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B24EC3" w:rsidRDefault="00D06FD6">
      <w:pPr>
        <w:pStyle w:val="BodyText"/>
        <w:spacing w:line="312" w:lineRule="auto"/>
        <w:jc w:val="center"/>
        <w:rPr>
          <w:sz w:val="22"/>
        </w:rPr>
      </w:pPr>
      <w:r>
        <w:rPr>
          <w:noProof/>
          <w:lang w:val="en-IN" w:eastAsia="en-IN"/>
        </w:rPr>
        <mc:AlternateContent>
          <mc:Choice Requires="wps">
            <w:drawing>
              <wp:anchor distT="0" distB="0" distL="114300" distR="114300" simplePos="0" relativeHeight="4" behindDoc="0" locked="0" layoutInCell="1" allowOverlap="1">
                <wp:simplePos x="0" y="0"/>
                <wp:positionH relativeFrom="column">
                  <wp:posOffset>-381635</wp:posOffset>
                </wp:positionH>
                <wp:positionV relativeFrom="paragraph">
                  <wp:posOffset>-441960</wp:posOffset>
                </wp:positionV>
                <wp:extent cx="6005830" cy="9457055"/>
                <wp:effectExtent l="19050" t="19050" r="33020" b="2984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5830" cy="9457055"/>
                        </a:xfrm>
                        <a:prstGeom prst="rect">
                          <a:avLst/>
                        </a:prstGeom>
                        <a:noFill/>
                        <a:ln w="57150" cmpd="thickThin">
                          <a:solidFill>
                            <a:srgbClr val="000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5E6DB9" id="Rectangle 10" o:spid="_x0000_s1026" style="position:absolute;margin-left:-30.05pt;margin-top:-34.8pt;width:472.9pt;height:744.65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" filled="f" strokecolor="navy" strokeweight="4.5pt">
                <v:stroke linestyle="thickThin"/>
              </v:rect>
            </w:pict>
          </mc:Fallback>
        </mc:AlternateContent>
      </w:r>
    </w:p>
    <w:p w:rsidR="00B24EC3" w:rsidRDefault="00B24EC3">
      <w:pPr>
        <w:pStyle w:val="subhead1"/>
        <w:spacing w:line="312" w:lineRule="auto"/>
        <w:ind w:left="426" w:right="-291"/>
        <w:rPr>
          <w:rFonts w:ascii="Times New Roman" w:hAnsi="Times New Roman"/>
          <w:color w:val="000080"/>
          <w:spacing w:val="15"/>
          <w:sz w:val="22"/>
        </w:rPr>
      </w:pPr>
    </w:p>
    <w:p w:rsidR="00B24EC3" w:rsidRPr="000D6729" w:rsidRDefault="00D06FD6" w:rsidP="000D6729">
      <w:pPr>
        <w:spacing w:line="312" w:lineRule="auto"/>
        <w:ind w:left="426" w:right="-291"/>
        <w:jc w:val="center"/>
      </w:pPr>
      <w:r>
        <w:rPr>
          <w:noProof/>
          <w:lang w:val="en-IN" w:eastAsia="en-IN"/>
        </w:rPr>
        <mc:AlternateContent>
          <mc:Choice Requires="wps">
            <w:drawing>
              <wp:anchor distT="0" distB="0" distL="114300" distR="114300" simplePos="0" relativeHeight="3" behindDoc="0" locked="0" layoutInCell="0" allowOverlap="1">
                <wp:simplePos x="0" y="0"/>
                <wp:positionH relativeFrom="column">
                  <wp:posOffset>342900</wp:posOffset>
                </wp:positionH>
                <wp:positionV relativeFrom="paragraph">
                  <wp:posOffset>4445</wp:posOffset>
                </wp:positionV>
                <wp:extent cx="4572000" cy="228600"/>
                <wp:effectExtent l="0" t="0" r="0" b="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6027" w:rsidRDefault="0077602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7pt;margin-top:.35pt;width:5in;height:18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" o:allowincell="f" stroked="f">
                <v:textbox>
                  <w:txbxContent>
                    <w:p w:rsidR="00776027" w:rsidRDefault="00776027"/>
                  </w:txbxContent>
                </v:textbox>
              </v:shape>
            </w:pict>
          </mc:Fallback>
        </mc:AlternateContent>
      </w:r>
      <w:r>
        <w:rPr>
          <w:noProof/>
          <w:lang w:val="en-IN" w:eastAsia="en-IN"/>
        </w:rPr>
        <mc:AlternateContent>
          <mc:Choice Requires="wps">
            <w:drawing>
              <wp:anchor distT="0" distB="0" distL="114300" distR="114300" simplePos="0" relativeHeight="2" behindDoc="0" locked="0" layoutInCell="0" allowOverlap="1">
                <wp:simplePos x="0" y="0"/>
                <wp:positionH relativeFrom="column">
                  <wp:posOffset>342900</wp:posOffset>
                </wp:positionH>
                <wp:positionV relativeFrom="paragraph">
                  <wp:posOffset>4445</wp:posOffset>
                </wp:positionV>
                <wp:extent cx="4572000" cy="22860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6027" w:rsidRDefault="00776027">
                            <w:pPr>
                              <w:rPr>
                                <w:sz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27pt;margin-top:.35pt;width:5in;height:18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" o:allowincell="f" stroked="f">
                <v:textbox>
                  <w:txbxContent>
                    <w:p w:rsidR="00776027" w:rsidRDefault="00776027">
                      <w:pPr>
                        <w:rPr>
                          <w:sz w:val="48"/>
                        </w:rPr>
                      </w:pPr>
                    </w:p>
                  </w:txbxContent>
                </v:textbox>
              </v:shape>
            </w:pict>
          </mc:Fallback>
        </mc:AlternateContent>
      </w:r>
      <w:bookmarkStart w:id="1" w:name="_Toc475420104"/>
      <w:bookmarkStart w:id="2" w:name="_Toc475422016"/>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Pr="004D7BDA" w:rsidRDefault="00B24EC3" w:rsidP="000D6729">
      <w:pPr>
        <w:pStyle w:val="subhead1"/>
        <w:spacing w:line="240" w:lineRule="auto"/>
        <w:ind w:left="-142" w:right="-291"/>
        <w:rPr>
          <w:rFonts w:ascii="Times New Roman" w:hAnsi="Times New Roman"/>
          <w:caps w:val="0"/>
          <w:color w:val="000080"/>
          <w:spacing w:val="15"/>
          <w:sz w:val="40"/>
          <w:szCs w:val="40"/>
        </w:rPr>
      </w:pPr>
      <w:r w:rsidRPr="004D7BDA">
        <w:rPr>
          <w:rFonts w:ascii="Times New Roman" w:hAnsi="Times New Roman"/>
          <w:caps w:val="0"/>
          <w:color w:val="000080"/>
          <w:spacing w:val="15"/>
          <w:sz w:val="40"/>
          <w:szCs w:val="40"/>
        </w:rPr>
        <w:t>Model</w:t>
      </w:r>
    </w:p>
    <w:p w:rsidR="00B24EC3" w:rsidRPr="004D7BDA" w:rsidRDefault="00B24EC3" w:rsidP="000D6729">
      <w:pPr>
        <w:pStyle w:val="subhead1"/>
        <w:spacing w:line="240" w:lineRule="auto"/>
        <w:ind w:left="-142" w:right="-291"/>
        <w:rPr>
          <w:rFonts w:ascii="Times New Roman" w:hAnsi="Times New Roman"/>
          <w:caps w:val="0"/>
          <w:color w:val="000080"/>
          <w:spacing w:val="15"/>
          <w:sz w:val="40"/>
          <w:szCs w:val="40"/>
        </w:rPr>
      </w:pPr>
    </w:p>
    <w:p w:rsidR="00B24EC3" w:rsidRPr="004D7BDA" w:rsidRDefault="00B24EC3" w:rsidP="000D6729">
      <w:pPr>
        <w:pStyle w:val="subhead1"/>
        <w:spacing w:line="240" w:lineRule="auto"/>
        <w:ind w:left="-142" w:right="-291"/>
        <w:rPr>
          <w:rFonts w:ascii="Times New Roman" w:hAnsi="Times New Roman"/>
          <w:caps w:val="0"/>
          <w:color w:val="000080"/>
          <w:spacing w:val="15"/>
          <w:sz w:val="40"/>
          <w:szCs w:val="40"/>
        </w:rPr>
      </w:pPr>
    </w:p>
    <w:p w:rsidR="00B24EC3" w:rsidRPr="004D7BDA" w:rsidRDefault="00B24EC3" w:rsidP="000D6729">
      <w:pPr>
        <w:pStyle w:val="subhead1"/>
        <w:spacing w:line="240" w:lineRule="auto"/>
        <w:ind w:left="-142" w:right="-291"/>
        <w:rPr>
          <w:rFonts w:ascii="Times New Roman" w:hAnsi="Times New Roman"/>
          <w:color w:val="000080"/>
          <w:spacing w:val="15"/>
          <w:sz w:val="40"/>
          <w:szCs w:val="40"/>
        </w:rPr>
      </w:pPr>
      <w:r w:rsidRPr="004D7BDA">
        <w:rPr>
          <w:rFonts w:ascii="Times New Roman" w:hAnsi="Times New Roman"/>
          <w:caps w:val="0"/>
          <w:color w:val="000080"/>
          <w:spacing w:val="15"/>
          <w:sz w:val="40"/>
          <w:szCs w:val="40"/>
        </w:rPr>
        <w:t xml:space="preserve">Request For Qualification </w:t>
      </w:r>
    </w:p>
    <w:p w:rsidR="00B24EC3" w:rsidRPr="004D7BDA" w:rsidRDefault="00B24EC3" w:rsidP="000D6729">
      <w:pPr>
        <w:pStyle w:val="subhead1"/>
        <w:spacing w:line="240" w:lineRule="auto"/>
        <w:ind w:left="-142" w:right="-291"/>
        <w:rPr>
          <w:rFonts w:ascii="Times New Roman" w:hAnsi="Times New Roman"/>
          <w:color w:val="000080"/>
          <w:spacing w:val="15"/>
          <w:sz w:val="40"/>
          <w:szCs w:val="40"/>
        </w:rPr>
      </w:pPr>
    </w:p>
    <w:p w:rsidR="00B24EC3" w:rsidRPr="004D7BDA" w:rsidRDefault="007B075A" w:rsidP="000D6729">
      <w:pPr>
        <w:pStyle w:val="subhead1"/>
        <w:spacing w:line="240" w:lineRule="auto"/>
        <w:ind w:left="-142" w:right="-291"/>
        <w:rPr>
          <w:rFonts w:ascii="Times New Roman" w:hAnsi="Times New Roman"/>
          <w:caps w:val="0"/>
          <w:color w:val="000080"/>
          <w:spacing w:val="15"/>
          <w:sz w:val="40"/>
          <w:szCs w:val="40"/>
        </w:rPr>
      </w:pPr>
      <w:r>
        <w:rPr>
          <w:rFonts w:ascii="Times New Roman" w:hAnsi="Times New Roman"/>
          <w:caps w:val="0"/>
          <w:color w:val="000080"/>
          <w:spacing w:val="15"/>
          <w:sz w:val="40"/>
          <w:szCs w:val="40"/>
        </w:rPr>
        <w:t>for</w:t>
      </w:r>
    </w:p>
    <w:p w:rsidR="00B24EC3" w:rsidRPr="004D7BDA" w:rsidRDefault="00B24EC3" w:rsidP="000D6729">
      <w:pPr>
        <w:pStyle w:val="subhead1"/>
        <w:spacing w:line="240" w:lineRule="auto"/>
        <w:ind w:left="-142" w:right="-291"/>
        <w:rPr>
          <w:rFonts w:ascii="Times New Roman" w:hAnsi="Times New Roman"/>
          <w:caps w:val="0"/>
          <w:color w:val="000080"/>
          <w:spacing w:val="15"/>
          <w:sz w:val="40"/>
          <w:szCs w:val="40"/>
        </w:rPr>
      </w:pPr>
    </w:p>
    <w:p w:rsidR="00B24EC3" w:rsidRPr="00680696" w:rsidRDefault="00B24EC3" w:rsidP="000D6729">
      <w:pPr>
        <w:pStyle w:val="subhead1"/>
        <w:spacing w:line="240" w:lineRule="auto"/>
        <w:ind w:left="-142" w:right="-291"/>
        <w:rPr>
          <w:rFonts w:ascii="Times New Roman" w:hAnsi="Times New Roman"/>
          <w:color w:val="000080"/>
          <w:spacing w:val="15"/>
          <w:sz w:val="40"/>
          <w:szCs w:val="40"/>
        </w:rPr>
      </w:pPr>
      <w:r w:rsidRPr="004D7BDA">
        <w:rPr>
          <w:rFonts w:ascii="Times New Roman" w:hAnsi="Times New Roman"/>
          <w:caps w:val="0"/>
          <w:color w:val="000080"/>
          <w:spacing w:val="15"/>
          <w:sz w:val="40"/>
          <w:szCs w:val="40"/>
        </w:rPr>
        <w:t xml:space="preserve">Power </w:t>
      </w:r>
      <w:r>
        <w:rPr>
          <w:rFonts w:ascii="Times New Roman" w:hAnsi="Times New Roman"/>
          <w:caps w:val="0"/>
          <w:color w:val="000080"/>
          <w:spacing w:val="15"/>
          <w:sz w:val="40"/>
          <w:szCs w:val="40"/>
        </w:rPr>
        <w:t>Supply</w:t>
      </w:r>
      <w:r w:rsidRPr="004D7BDA">
        <w:rPr>
          <w:rFonts w:ascii="Times New Roman" w:hAnsi="Times New Roman"/>
          <w:caps w:val="0"/>
          <w:color w:val="000080"/>
          <w:spacing w:val="15"/>
          <w:sz w:val="40"/>
          <w:szCs w:val="40"/>
        </w:rPr>
        <w:t xml:space="preserve"> Agreement</w:t>
      </w:r>
    </w:p>
    <w:p w:rsidR="00B24EC3" w:rsidRPr="004D7BDA" w:rsidRDefault="00B24EC3" w:rsidP="001669BF">
      <w:pPr>
        <w:pStyle w:val="subhead1"/>
        <w:spacing w:line="312" w:lineRule="auto"/>
        <w:rPr>
          <w:rFonts w:ascii="Times New Roman" w:hAnsi="Times New Roman"/>
          <w:caps w:val="0"/>
          <w:sz w:val="40"/>
          <w:szCs w:val="40"/>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0D6729">
      <w:pPr>
        <w:pStyle w:val="BodyText"/>
        <w:spacing w:line="312" w:lineRule="auto"/>
        <w:ind w:left="0"/>
        <w:jc w:val="center"/>
        <w:rPr>
          <w:b/>
          <w:bCs/>
          <w:color w:val="000080"/>
          <w:sz w:val="28"/>
          <w:szCs w:val="28"/>
        </w:rPr>
      </w:pPr>
    </w:p>
    <w:p w:rsidR="00B24EC3" w:rsidRPr="004D7BDA" w:rsidRDefault="00B24EC3" w:rsidP="000D6729">
      <w:pPr>
        <w:pStyle w:val="BodyText"/>
        <w:spacing w:line="312" w:lineRule="auto"/>
        <w:ind w:left="0"/>
        <w:jc w:val="center"/>
        <w:rPr>
          <w:b/>
          <w:bCs/>
          <w:color w:val="000080"/>
          <w:sz w:val="28"/>
          <w:szCs w:val="28"/>
        </w:rPr>
      </w:pPr>
      <w:r w:rsidRPr="004D7BDA">
        <w:rPr>
          <w:b/>
          <w:bCs/>
          <w:color w:val="000080"/>
          <w:sz w:val="28"/>
          <w:szCs w:val="28"/>
        </w:rPr>
        <w:t xml:space="preserve">Government of </w:t>
      </w:r>
      <w:smartTag w:uri="urn:schemas-microsoft-com:office:smarttags" w:element="place">
        <w:smartTag w:uri="urn:schemas-microsoft-com:office:smarttags" w:element="country-region">
          <w:r w:rsidRPr="004D7BDA">
            <w:rPr>
              <w:b/>
              <w:bCs/>
              <w:color w:val="000080"/>
              <w:sz w:val="28"/>
              <w:szCs w:val="28"/>
            </w:rPr>
            <w:t>India</w:t>
          </w:r>
        </w:smartTag>
      </w:smartTag>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Cs w:val="24"/>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B24EC3" w:rsidRDefault="00B24EC3" w:rsidP="001669BF">
      <w:pPr>
        <w:pStyle w:val="subhead1"/>
        <w:spacing w:line="312" w:lineRule="auto"/>
        <w:rPr>
          <w:rFonts w:ascii="Times New Roman" w:hAnsi="Times New Roman"/>
          <w:caps w:val="0"/>
          <w:sz w:val="28"/>
          <w:szCs w:val="28"/>
          <w:lang w:val="en-GB"/>
        </w:rPr>
      </w:pPr>
    </w:p>
    <w:p w:rsidR="00374DE2" w:rsidRDefault="00374DE2">
      <w:pPr>
        <w:rPr>
          <w:caps/>
          <w:sz w:val="28"/>
          <w:szCs w:val="28"/>
          <w:lang w:val="en-GB"/>
        </w:rPr>
        <w:sectPr w:rsidR="00374DE2" w:rsidSect="00455225">
          <w:headerReference w:type="default" r:id="rId8"/>
          <w:footerReference w:type="default" r:id="rId9"/>
          <w:pgSz w:w="11909" w:h="16834" w:code="9"/>
          <w:pgMar w:top="1259" w:right="1797" w:bottom="1525" w:left="1797" w:header="720" w:footer="1009" w:gutter="0"/>
          <w:pgNumType w:fmt="lowerRoman" w:start="1"/>
          <w:cols w:space="720"/>
        </w:sectPr>
      </w:pPr>
    </w:p>
    <w:p w:rsidR="00B24EC3" w:rsidRDefault="00F43DC8" w:rsidP="00224AEC">
      <w:pPr>
        <w:pStyle w:val="subhead1"/>
        <w:spacing w:before="60" w:after="60" w:line="240" w:lineRule="auto"/>
        <w:ind w:right="-325"/>
        <w:rPr>
          <w:rFonts w:ascii="Times New Roman" w:hAnsi="Times New Roman"/>
          <w:caps w:val="0"/>
          <w:szCs w:val="24"/>
          <w:lang w:val="en-GB"/>
        </w:rPr>
      </w:pPr>
      <w:r>
        <w:rPr>
          <w:rFonts w:ascii="Times New Roman" w:hAnsi="Times New Roman"/>
          <w:caps w:val="0"/>
          <w:sz w:val="28"/>
          <w:szCs w:val="28"/>
          <w:lang w:val="en-GB"/>
        </w:rPr>
        <w:lastRenderedPageBreak/>
        <w:t>T</w:t>
      </w:r>
      <w:r w:rsidR="00B24EC3" w:rsidRPr="004D7BDA">
        <w:rPr>
          <w:rFonts w:ascii="Times New Roman" w:hAnsi="Times New Roman"/>
          <w:caps w:val="0"/>
          <w:sz w:val="28"/>
          <w:szCs w:val="28"/>
          <w:lang w:val="en-GB"/>
        </w:rPr>
        <w:t>ABLE OF CONTENTS</w:t>
      </w:r>
    </w:p>
    <w:p w:rsidR="00B24EC3" w:rsidRPr="00CA7A0F" w:rsidRDefault="00B24EC3" w:rsidP="0087619C">
      <w:pPr>
        <w:spacing w:before="60" w:after="60" w:line="312" w:lineRule="auto"/>
        <w:jc w:val="both"/>
        <w:rPr>
          <w:b/>
        </w:rPr>
      </w:pPr>
    </w:p>
    <w:tbl>
      <w:tblPr>
        <w:tblW w:w="5000" w:type="pct"/>
        <w:tblLook w:val="0000" w:firstRow="0" w:lastRow="0" w:firstColumn="0" w:lastColumn="0" w:noHBand="0" w:noVBand="0"/>
      </w:tblPr>
      <w:tblGrid>
        <w:gridCol w:w="635"/>
        <w:gridCol w:w="700"/>
        <w:gridCol w:w="5914"/>
        <w:gridCol w:w="1066"/>
      </w:tblGrid>
      <w:tr w:rsidR="00B24EC3" w:rsidRPr="00CA7A0F" w:rsidTr="008930FA">
        <w:tc>
          <w:tcPr>
            <w:tcW w:w="803" w:type="pct"/>
            <w:gridSpan w:val="2"/>
            <w:tcBorders>
              <w:top w:val="single" w:sz="4" w:space="0" w:color="auto"/>
              <w:bottom w:val="single" w:sz="4" w:space="0" w:color="auto"/>
            </w:tcBorders>
          </w:tcPr>
          <w:p w:rsidR="00B24EC3" w:rsidRPr="00CA7A0F" w:rsidRDefault="00B24EC3" w:rsidP="008930FA">
            <w:pPr>
              <w:spacing w:before="60" w:after="60" w:line="312" w:lineRule="auto"/>
              <w:rPr>
                <w:b/>
              </w:rPr>
            </w:pPr>
            <w:r w:rsidRPr="00CA7A0F">
              <w:rPr>
                <w:b/>
              </w:rPr>
              <w:t>Sl. No.</w:t>
            </w:r>
          </w:p>
        </w:tc>
        <w:tc>
          <w:tcPr>
            <w:tcW w:w="3556" w:type="pct"/>
            <w:tcBorders>
              <w:top w:val="single" w:sz="4" w:space="0" w:color="auto"/>
              <w:bottom w:val="single" w:sz="4" w:space="0" w:color="auto"/>
            </w:tcBorders>
          </w:tcPr>
          <w:p w:rsidR="00B24EC3" w:rsidRPr="00CA7A0F" w:rsidRDefault="00B24EC3" w:rsidP="008930FA">
            <w:pPr>
              <w:spacing w:before="60" w:after="60" w:line="312" w:lineRule="auto"/>
              <w:rPr>
                <w:b/>
              </w:rPr>
            </w:pPr>
            <w:r w:rsidRPr="00CA7A0F">
              <w:rPr>
                <w:b/>
              </w:rPr>
              <w:t>Contents</w:t>
            </w:r>
          </w:p>
        </w:tc>
        <w:tc>
          <w:tcPr>
            <w:tcW w:w="641" w:type="pct"/>
            <w:tcBorders>
              <w:top w:val="single" w:sz="4" w:space="0" w:color="auto"/>
              <w:bottom w:val="single" w:sz="4" w:space="0" w:color="auto"/>
            </w:tcBorders>
          </w:tcPr>
          <w:p w:rsidR="00B24EC3" w:rsidRPr="00CA7A0F" w:rsidRDefault="00B24EC3" w:rsidP="008930FA">
            <w:pPr>
              <w:pStyle w:val="subhead1"/>
              <w:spacing w:before="60" w:after="60" w:line="312" w:lineRule="auto"/>
              <w:rPr>
                <w:rFonts w:ascii="Times New Roman" w:hAnsi="Times New Roman"/>
                <w:caps w:val="0"/>
                <w:szCs w:val="24"/>
                <w:lang w:val="en-GB"/>
              </w:rPr>
            </w:pPr>
            <w:r w:rsidRPr="00CA7A0F">
              <w:rPr>
                <w:rFonts w:ascii="Times New Roman" w:hAnsi="Times New Roman"/>
                <w:caps w:val="0"/>
                <w:szCs w:val="24"/>
                <w:lang w:val="en-GB"/>
              </w:rPr>
              <w:t>Page No.</w:t>
            </w:r>
          </w:p>
        </w:tc>
      </w:tr>
      <w:tr w:rsidR="00B24EC3" w:rsidRPr="00CA7A0F" w:rsidTr="008930FA">
        <w:tc>
          <w:tcPr>
            <w:tcW w:w="382" w:type="pct"/>
          </w:tcPr>
          <w:p w:rsidR="00B24EC3" w:rsidRPr="00CA7A0F" w:rsidRDefault="00B24EC3" w:rsidP="008930FA">
            <w:pPr>
              <w:spacing w:before="60" w:after="60" w:line="312" w:lineRule="auto"/>
              <w:jc w:val="center"/>
              <w:rPr>
                <w:b/>
              </w:rPr>
            </w:pPr>
          </w:p>
        </w:tc>
        <w:tc>
          <w:tcPr>
            <w:tcW w:w="421" w:type="pct"/>
          </w:tcPr>
          <w:p w:rsidR="00B24EC3" w:rsidRPr="00FD1084" w:rsidRDefault="00B24EC3" w:rsidP="008930FA">
            <w:pPr>
              <w:pStyle w:val="Heading7"/>
              <w:spacing w:line="312" w:lineRule="auto"/>
              <w:rPr>
                <w:rFonts w:ascii="Times New Roman" w:hAnsi="Times New Roman"/>
                <w:b/>
                <w:lang w:val="en-GB"/>
              </w:rPr>
            </w:pPr>
          </w:p>
        </w:tc>
        <w:tc>
          <w:tcPr>
            <w:tcW w:w="3556" w:type="pct"/>
          </w:tcPr>
          <w:p w:rsidR="00B24EC3" w:rsidRPr="00FD1084" w:rsidRDefault="00B24EC3" w:rsidP="008930FA">
            <w:pPr>
              <w:pStyle w:val="Heading7"/>
              <w:spacing w:line="312" w:lineRule="auto"/>
              <w:rPr>
                <w:rFonts w:ascii="Times New Roman" w:hAnsi="Times New Roman"/>
                <w:b/>
                <w:lang w:val="en-GB"/>
              </w:rPr>
            </w:pPr>
          </w:p>
        </w:tc>
        <w:tc>
          <w:tcPr>
            <w:tcW w:w="641" w:type="pct"/>
          </w:tcPr>
          <w:p w:rsidR="00B24EC3" w:rsidRPr="00CA7A0F" w:rsidRDefault="00B24EC3" w:rsidP="008930FA">
            <w:pPr>
              <w:spacing w:before="60" w:after="60" w:line="312" w:lineRule="auto"/>
              <w:jc w:val="center"/>
              <w:rPr>
                <w:bCs/>
              </w:rPr>
            </w:pPr>
          </w:p>
        </w:tc>
      </w:tr>
      <w:tr w:rsidR="00B24EC3" w:rsidRPr="00CA7A0F" w:rsidTr="008930FA">
        <w:tc>
          <w:tcPr>
            <w:tcW w:w="382" w:type="pct"/>
          </w:tcPr>
          <w:p w:rsidR="00B24EC3" w:rsidRPr="00CA7A0F" w:rsidRDefault="00B24EC3" w:rsidP="008930FA">
            <w:pPr>
              <w:spacing w:before="60" w:after="60" w:line="312" w:lineRule="auto"/>
              <w:jc w:val="center"/>
            </w:pPr>
          </w:p>
        </w:tc>
        <w:tc>
          <w:tcPr>
            <w:tcW w:w="3977" w:type="pct"/>
            <w:gridSpan w:val="2"/>
          </w:tcPr>
          <w:p w:rsidR="00B24EC3" w:rsidRPr="00FD1084" w:rsidRDefault="00D74C98" w:rsidP="008930FA">
            <w:pPr>
              <w:pStyle w:val="Heading7"/>
              <w:spacing w:line="312" w:lineRule="auto"/>
              <w:rPr>
                <w:rFonts w:ascii="Times New Roman" w:hAnsi="Times New Roman"/>
                <w:b/>
                <w:lang w:val="en-GB"/>
              </w:rPr>
            </w:pPr>
            <w:r>
              <w:rPr>
                <w:rFonts w:ascii="Times New Roman" w:hAnsi="Times New Roman"/>
                <w:b/>
                <w:lang w:val="en-GB"/>
              </w:rPr>
              <w:t>Disclaimer</w:t>
            </w:r>
          </w:p>
        </w:tc>
        <w:tc>
          <w:tcPr>
            <w:tcW w:w="641" w:type="pct"/>
          </w:tcPr>
          <w:p w:rsidR="00B24EC3" w:rsidRPr="00CA7A0F" w:rsidRDefault="00374DE2">
            <w:pPr>
              <w:spacing w:before="60" w:after="60" w:line="312" w:lineRule="auto"/>
              <w:jc w:val="center"/>
              <w:rPr>
                <w:bCs/>
              </w:rPr>
            </w:pPr>
            <w:r>
              <w:rPr>
                <w:bCs/>
              </w:rPr>
              <w:t>v</w:t>
            </w:r>
          </w:p>
        </w:tc>
      </w:tr>
      <w:tr w:rsidR="00B24EC3" w:rsidRPr="00CA7A0F" w:rsidTr="008930FA">
        <w:tc>
          <w:tcPr>
            <w:tcW w:w="382" w:type="pct"/>
          </w:tcPr>
          <w:p w:rsidR="00B24EC3" w:rsidRPr="00CA7A0F" w:rsidRDefault="00B24EC3" w:rsidP="008930FA">
            <w:pPr>
              <w:spacing w:before="60" w:after="60" w:line="312" w:lineRule="auto"/>
              <w:jc w:val="center"/>
            </w:pPr>
          </w:p>
        </w:tc>
        <w:tc>
          <w:tcPr>
            <w:tcW w:w="3977" w:type="pct"/>
            <w:gridSpan w:val="2"/>
          </w:tcPr>
          <w:p w:rsidR="00B24EC3" w:rsidRPr="00FD1084" w:rsidRDefault="00D74C98" w:rsidP="008930FA">
            <w:pPr>
              <w:pStyle w:val="Heading7"/>
              <w:spacing w:line="312" w:lineRule="auto"/>
              <w:rPr>
                <w:rFonts w:ascii="Times New Roman" w:hAnsi="Times New Roman"/>
                <w:b/>
                <w:lang w:val="en-GB"/>
              </w:rPr>
            </w:pPr>
            <w:r>
              <w:rPr>
                <w:rFonts w:ascii="Times New Roman" w:hAnsi="Times New Roman"/>
                <w:b/>
                <w:lang w:val="en-GB"/>
              </w:rPr>
              <w:t>Glossary</w:t>
            </w:r>
          </w:p>
        </w:tc>
        <w:tc>
          <w:tcPr>
            <w:tcW w:w="641" w:type="pct"/>
          </w:tcPr>
          <w:p w:rsidR="00B24EC3" w:rsidRPr="00CA7A0F" w:rsidRDefault="00B24EC3" w:rsidP="008930FA">
            <w:pPr>
              <w:spacing w:before="60" w:after="60" w:line="312" w:lineRule="auto"/>
              <w:jc w:val="center"/>
              <w:rPr>
                <w:bCs/>
              </w:rPr>
            </w:pPr>
            <w:r>
              <w:rPr>
                <w:bCs/>
              </w:rPr>
              <w:t>vii</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rPr>
                <w:b/>
                <w:bCs/>
              </w:rPr>
            </w:pPr>
            <w:r w:rsidRPr="00CA7A0F">
              <w:rPr>
                <w:b/>
                <w:bCs/>
              </w:rPr>
              <w:t>1</w:t>
            </w:r>
          </w:p>
        </w:tc>
        <w:tc>
          <w:tcPr>
            <w:tcW w:w="3977" w:type="pct"/>
            <w:gridSpan w:val="2"/>
          </w:tcPr>
          <w:p w:rsidR="00B24EC3" w:rsidRPr="00FD1084" w:rsidRDefault="00B24EC3" w:rsidP="008930FA">
            <w:pPr>
              <w:pStyle w:val="Heading7"/>
              <w:spacing w:line="312" w:lineRule="auto"/>
              <w:rPr>
                <w:rFonts w:ascii="Times New Roman" w:hAnsi="Times New Roman"/>
                <w:b/>
                <w:bCs/>
                <w:lang w:val="en-GB"/>
              </w:rPr>
            </w:pPr>
            <w:r w:rsidRPr="00FD1084">
              <w:rPr>
                <w:rFonts w:ascii="Times New Roman" w:hAnsi="Times New Roman"/>
                <w:b/>
                <w:bCs/>
                <w:lang w:val="en-GB"/>
              </w:rPr>
              <w:t>Introduction</w:t>
            </w:r>
          </w:p>
        </w:tc>
        <w:tc>
          <w:tcPr>
            <w:tcW w:w="641" w:type="pct"/>
          </w:tcPr>
          <w:p w:rsidR="00B24EC3" w:rsidRPr="00CA7A0F" w:rsidRDefault="00B24EC3" w:rsidP="008930FA">
            <w:pPr>
              <w:spacing w:before="60" w:after="60" w:line="312" w:lineRule="auto"/>
              <w:jc w:val="center"/>
              <w:rPr>
                <w:bCs/>
              </w:rPr>
            </w:pPr>
            <w:r>
              <w:rPr>
                <w:bCs/>
              </w:rPr>
              <w:t>1</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1.1</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Background</w:t>
            </w:r>
          </w:p>
        </w:tc>
        <w:tc>
          <w:tcPr>
            <w:tcW w:w="641" w:type="pct"/>
          </w:tcPr>
          <w:p w:rsidR="00B24EC3" w:rsidRPr="00CA7A0F" w:rsidRDefault="00B24EC3" w:rsidP="008930FA">
            <w:pPr>
              <w:spacing w:before="60" w:after="60" w:line="312" w:lineRule="auto"/>
              <w:jc w:val="center"/>
              <w:rPr>
                <w:bCs/>
              </w:rPr>
            </w:pPr>
            <w:r>
              <w:rPr>
                <w:bCs/>
              </w:rPr>
              <w:t>1</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1.2</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Brief description of Bidding Process</w:t>
            </w:r>
          </w:p>
        </w:tc>
        <w:tc>
          <w:tcPr>
            <w:tcW w:w="641" w:type="pct"/>
          </w:tcPr>
          <w:p w:rsidR="00B24EC3" w:rsidRPr="00CA7A0F" w:rsidRDefault="00B24EC3" w:rsidP="008930FA">
            <w:pPr>
              <w:spacing w:before="60" w:after="60" w:line="312" w:lineRule="auto"/>
              <w:jc w:val="center"/>
              <w:rPr>
                <w:bCs/>
              </w:rPr>
            </w:pPr>
            <w:r>
              <w:rPr>
                <w:bCs/>
              </w:rPr>
              <w:t>2</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1.3</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Schedule of Bidding Process</w:t>
            </w:r>
          </w:p>
        </w:tc>
        <w:tc>
          <w:tcPr>
            <w:tcW w:w="641" w:type="pct"/>
          </w:tcPr>
          <w:p w:rsidR="00B24EC3" w:rsidRDefault="00B24EC3" w:rsidP="008930FA">
            <w:pPr>
              <w:spacing w:before="60" w:after="60" w:line="312" w:lineRule="auto"/>
              <w:jc w:val="center"/>
              <w:rPr>
                <w:bCs/>
              </w:rPr>
            </w:pPr>
            <w:r>
              <w:rPr>
                <w:bCs/>
              </w:rPr>
              <w:t>5</w:t>
            </w:r>
          </w:p>
          <w:p w:rsidR="00B21B1A" w:rsidRDefault="00B21B1A" w:rsidP="008930FA">
            <w:pPr>
              <w:spacing w:before="60" w:after="60" w:line="312" w:lineRule="auto"/>
              <w:jc w:val="center"/>
              <w:rPr>
                <w:bCs/>
              </w:rPr>
            </w:pPr>
          </w:p>
          <w:p w:rsidR="00B21B1A" w:rsidRPr="00CA7A0F" w:rsidRDefault="00B21B1A" w:rsidP="008930FA">
            <w:pPr>
              <w:spacing w:before="60" w:after="60" w:line="312" w:lineRule="auto"/>
              <w:jc w:val="center"/>
              <w:rPr>
                <w:bCs/>
              </w:rPr>
            </w:pPr>
          </w:p>
        </w:tc>
      </w:tr>
      <w:tr w:rsidR="00B21B1A" w:rsidRPr="00CA7A0F" w:rsidTr="00E27261">
        <w:trPr>
          <w:trHeight w:hRule="exact" w:val="522"/>
        </w:trPr>
        <w:tc>
          <w:tcPr>
            <w:tcW w:w="382" w:type="pct"/>
          </w:tcPr>
          <w:p w:rsidR="00B21B1A" w:rsidRPr="00CA7A0F" w:rsidRDefault="00B21B1A" w:rsidP="008930FA">
            <w:pPr>
              <w:spacing w:before="60" w:after="60" w:line="312" w:lineRule="auto"/>
              <w:jc w:val="center"/>
            </w:pPr>
          </w:p>
        </w:tc>
        <w:tc>
          <w:tcPr>
            <w:tcW w:w="421" w:type="pct"/>
          </w:tcPr>
          <w:p w:rsidR="00B21B1A" w:rsidRPr="00FD1084" w:rsidRDefault="00B21B1A">
            <w:pPr>
              <w:pStyle w:val="Heading7"/>
              <w:spacing w:line="312" w:lineRule="auto"/>
              <w:rPr>
                <w:rFonts w:ascii="Times New Roman" w:hAnsi="Times New Roman"/>
                <w:lang w:val="en-GB"/>
              </w:rPr>
            </w:pPr>
            <w:r>
              <w:rPr>
                <w:rFonts w:ascii="Times New Roman" w:hAnsi="Times New Roman"/>
                <w:lang w:val="en-GB"/>
              </w:rPr>
              <w:t>1.4</w:t>
            </w:r>
          </w:p>
        </w:tc>
        <w:tc>
          <w:tcPr>
            <w:tcW w:w="3556" w:type="pct"/>
          </w:tcPr>
          <w:p w:rsidR="00B21B1A" w:rsidRPr="00FD1084" w:rsidRDefault="00C72B2A" w:rsidP="008930FA">
            <w:pPr>
              <w:pStyle w:val="Heading7"/>
              <w:spacing w:line="312" w:lineRule="auto"/>
              <w:rPr>
                <w:rFonts w:ascii="Times New Roman" w:hAnsi="Times New Roman"/>
                <w:lang w:val="en-GB"/>
              </w:rPr>
            </w:pPr>
            <w:r>
              <w:rPr>
                <w:rFonts w:ascii="Times New Roman" w:hAnsi="Times New Roman"/>
                <w:lang w:val="en-GB"/>
              </w:rPr>
              <w:t>Pre-</w:t>
            </w:r>
            <w:r w:rsidR="00B21B1A">
              <w:rPr>
                <w:rFonts w:ascii="Times New Roman" w:hAnsi="Times New Roman"/>
                <w:lang w:val="en-GB"/>
              </w:rPr>
              <w:t xml:space="preserve">Application Conference </w:t>
            </w:r>
          </w:p>
        </w:tc>
        <w:tc>
          <w:tcPr>
            <w:tcW w:w="641" w:type="pct"/>
          </w:tcPr>
          <w:p w:rsidR="00B21B1A" w:rsidRDefault="00374DE2" w:rsidP="008930FA">
            <w:pPr>
              <w:spacing w:before="60" w:after="60" w:line="312" w:lineRule="auto"/>
              <w:jc w:val="center"/>
              <w:rPr>
                <w:bCs/>
              </w:rPr>
            </w:pPr>
            <w:r>
              <w:rPr>
                <w:bCs/>
              </w:rPr>
              <w:t>6</w:t>
            </w:r>
          </w:p>
        </w:tc>
      </w:tr>
      <w:tr w:rsidR="00B24EC3" w:rsidRPr="00CA7A0F" w:rsidTr="008930FA">
        <w:tc>
          <w:tcPr>
            <w:tcW w:w="382" w:type="pct"/>
          </w:tcPr>
          <w:p w:rsidR="00B24EC3" w:rsidRPr="00CA7A0F" w:rsidRDefault="00B24EC3" w:rsidP="008930FA">
            <w:pPr>
              <w:spacing w:before="60" w:after="60" w:line="312" w:lineRule="auto"/>
              <w:jc w:val="center"/>
              <w:rPr>
                <w:b/>
                <w:bCs/>
              </w:rPr>
            </w:pPr>
            <w:r w:rsidRPr="00CA7A0F">
              <w:rPr>
                <w:b/>
                <w:bCs/>
              </w:rPr>
              <w:t>2</w:t>
            </w:r>
          </w:p>
        </w:tc>
        <w:tc>
          <w:tcPr>
            <w:tcW w:w="3977" w:type="pct"/>
            <w:gridSpan w:val="2"/>
          </w:tcPr>
          <w:p w:rsidR="00B24EC3" w:rsidRPr="00FD1084" w:rsidRDefault="00B24EC3" w:rsidP="008930FA">
            <w:pPr>
              <w:pStyle w:val="Heading7"/>
              <w:spacing w:line="312" w:lineRule="auto"/>
              <w:rPr>
                <w:rFonts w:ascii="Times New Roman" w:hAnsi="Times New Roman"/>
                <w:b/>
                <w:bCs/>
                <w:lang w:val="en-GB"/>
              </w:rPr>
            </w:pPr>
            <w:r w:rsidRPr="00FD1084">
              <w:rPr>
                <w:rFonts w:ascii="Times New Roman" w:hAnsi="Times New Roman"/>
                <w:b/>
                <w:bCs/>
                <w:lang w:val="en-GB"/>
              </w:rPr>
              <w:t>Instructions to Applicants</w:t>
            </w:r>
          </w:p>
        </w:tc>
        <w:tc>
          <w:tcPr>
            <w:tcW w:w="641" w:type="pct"/>
          </w:tcPr>
          <w:p w:rsidR="00B24EC3" w:rsidRPr="00CA7A0F" w:rsidRDefault="00B24EC3" w:rsidP="008930FA">
            <w:pPr>
              <w:spacing w:before="60" w:after="60" w:line="312" w:lineRule="auto"/>
              <w:jc w:val="center"/>
              <w:rPr>
                <w:bCs/>
              </w:rPr>
            </w:pPr>
            <w:r>
              <w:rPr>
                <w:bCs/>
              </w:rPr>
              <w:t>7</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rPr>
                <w:b/>
                <w:bCs/>
              </w:rPr>
            </w:pPr>
          </w:p>
        </w:tc>
        <w:tc>
          <w:tcPr>
            <w:tcW w:w="421" w:type="pct"/>
          </w:tcPr>
          <w:p w:rsidR="00B24EC3" w:rsidRPr="00FD1084" w:rsidRDefault="00B24EC3" w:rsidP="008930FA">
            <w:pPr>
              <w:pStyle w:val="Heading7"/>
              <w:spacing w:line="312" w:lineRule="auto"/>
              <w:rPr>
                <w:rFonts w:ascii="Times New Roman" w:hAnsi="Times New Roman"/>
                <w:b/>
                <w:bCs/>
                <w:lang w:val="en-GB"/>
              </w:rPr>
            </w:pPr>
            <w:r w:rsidRPr="00FD1084">
              <w:rPr>
                <w:rFonts w:ascii="Times New Roman" w:hAnsi="Times New Roman"/>
                <w:b/>
                <w:bCs/>
                <w:szCs w:val="20"/>
                <w:lang w:val="en-GB"/>
              </w:rPr>
              <w:t>2A</w:t>
            </w:r>
          </w:p>
        </w:tc>
        <w:tc>
          <w:tcPr>
            <w:tcW w:w="3556" w:type="pct"/>
          </w:tcPr>
          <w:p w:rsidR="00B24EC3" w:rsidRPr="00FD1084" w:rsidRDefault="00B24EC3" w:rsidP="008930FA">
            <w:pPr>
              <w:pStyle w:val="Heading7"/>
              <w:spacing w:line="312" w:lineRule="auto"/>
              <w:rPr>
                <w:rFonts w:ascii="Times New Roman" w:hAnsi="Times New Roman"/>
                <w:b/>
                <w:bCs/>
                <w:lang w:val="en-GB"/>
              </w:rPr>
            </w:pPr>
            <w:r w:rsidRPr="00FD1084">
              <w:rPr>
                <w:rFonts w:ascii="Times New Roman" w:hAnsi="Times New Roman"/>
                <w:b/>
                <w:bCs/>
                <w:lang w:val="en-GB"/>
              </w:rPr>
              <w:t>General</w:t>
            </w:r>
          </w:p>
        </w:tc>
        <w:tc>
          <w:tcPr>
            <w:tcW w:w="641" w:type="pct"/>
          </w:tcPr>
          <w:p w:rsidR="00B24EC3" w:rsidRPr="00CA7A0F" w:rsidRDefault="00B24EC3" w:rsidP="008930FA">
            <w:pPr>
              <w:spacing w:before="60" w:after="60" w:line="312" w:lineRule="auto"/>
              <w:jc w:val="center"/>
              <w:rPr>
                <w:bCs/>
              </w:rPr>
            </w:pPr>
            <w:r>
              <w:rPr>
                <w:bCs/>
              </w:rPr>
              <w:t>7</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2.1</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Scope of Application</w:t>
            </w:r>
          </w:p>
        </w:tc>
        <w:tc>
          <w:tcPr>
            <w:tcW w:w="641" w:type="pct"/>
          </w:tcPr>
          <w:p w:rsidR="00B24EC3" w:rsidRPr="00CA7A0F" w:rsidRDefault="00B24EC3" w:rsidP="008930FA">
            <w:pPr>
              <w:spacing w:before="60" w:after="60" w:line="312" w:lineRule="auto"/>
              <w:jc w:val="center"/>
              <w:rPr>
                <w:bCs/>
              </w:rPr>
            </w:pPr>
            <w:r>
              <w:rPr>
                <w:bCs/>
              </w:rPr>
              <w:t>7</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2.2</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Eligibility of Applicants</w:t>
            </w:r>
          </w:p>
        </w:tc>
        <w:tc>
          <w:tcPr>
            <w:tcW w:w="641" w:type="pct"/>
          </w:tcPr>
          <w:p w:rsidR="00B24EC3" w:rsidRPr="00CA7A0F" w:rsidRDefault="00B24EC3" w:rsidP="008930FA">
            <w:pPr>
              <w:spacing w:before="60" w:after="60" w:line="312" w:lineRule="auto"/>
              <w:jc w:val="center"/>
              <w:rPr>
                <w:bCs/>
              </w:rPr>
            </w:pPr>
            <w:r>
              <w:rPr>
                <w:bCs/>
              </w:rPr>
              <w:t>7</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2.3</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Change in composition of the Consortium</w:t>
            </w:r>
          </w:p>
        </w:tc>
        <w:tc>
          <w:tcPr>
            <w:tcW w:w="641" w:type="pct"/>
          </w:tcPr>
          <w:p w:rsidR="00B24EC3" w:rsidRPr="00CA7A0F" w:rsidRDefault="00B24EC3" w:rsidP="008930FA">
            <w:pPr>
              <w:spacing w:before="60" w:after="60" w:line="312" w:lineRule="auto"/>
              <w:jc w:val="center"/>
              <w:rPr>
                <w:bCs/>
              </w:rPr>
            </w:pPr>
            <w:r>
              <w:rPr>
                <w:bCs/>
              </w:rPr>
              <w:t>14</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2.4</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Number of Applications and costs thereof</w:t>
            </w:r>
          </w:p>
        </w:tc>
        <w:tc>
          <w:tcPr>
            <w:tcW w:w="641" w:type="pct"/>
          </w:tcPr>
          <w:p w:rsidR="00B24EC3" w:rsidRPr="00CA7A0F" w:rsidRDefault="00B24EC3" w:rsidP="001D4C50">
            <w:pPr>
              <w:spacing w:before="60" w:after="60" w:line="312" w:lineRule="auto"/>
              <w:jc w:val="center"/>
              <w:rPr>
                <w:bCs/>
              </w:rPr>
            </w:pPr>
            <w:r>
              <w:rPr>
                <w:bCs/>
              </w:rPr>
              <w:t>15</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2.5</w:t>
            </w:r>
          </w:p>
        </w:tc>
        <w:tc>
          <w:tcPr>
            <w:tcW w:w="3556" w:type="pct"/>
          </w:tcPr>
          <w:p w:rsidR="00B24EC3" w:rsidRPr="00FD1084" w:rsidRDefault="00171CFA">
            <w:pPr>
              <w:pStyle w:val="Heading7"/>
              <w:spacing w:line="312" w:lineRule="auto"/>
              <w:rPr>
                <w:rFonts w:ascii="Times New Roman" w:hAnsi="Times New Roman"/>
                <w:lang w:val="en-GB"/>
              </w:rPr>
            </w:pPr>
            <w:r>
              <w:rPr>
                <w:rFonts w:ascii="Times New Roman" w:hAnsi="Times New Roman"/>
                <w:lang w:val="en-GB"/>
              </w:rPr>
              <w:t>Site visit and v</w:t>
            </w:r>
            <w:r w:rsidR="00B24EC3" w:rsidRPr="00FD1084">
              <w:rPr>
                <w:rFonts w:ascii="Times New Roman" w:hAnsi="Times New Roman"/>
                <w:lang w:val="en-GB"/>
              </w:rPr>
              <w:t>erification of information</w:t>
            </w:r>
          </w:p>
        </w:tc>
        <w:tc>
          <w:tcPr>
            <w:tcW w:w="641" w:type="pct"/>
          </w:tcPr>
          <w:p w:rsidR="00B24EC3" w:rsidRPr="00CA7A0F" w:rsidRDefault="00B24EC3" w:rsidP="001D4C50">
            <w:pPr>
              <w:spacing w:before="60" w:after="60" w:line="312" w:lineRule="auto"/>
              <w:jc w:val="center"/>
              <w:rPr>
                <w:bCs/>
              </w:rPr>
            </w:pPr>
            <w:r>
              <w:rPr>
                <w:bCs/>
              </w:rPr>
              <w:t>15</w:t>
            </w:r>
          </w:p>
        </w:tc>
      </w:tr>
      <w:tr w:rsidR="00B24EC3" w:rsidRPr="00CA7A0F" w:rsidTr="00E27261">
        <w:trPr>
          <w:trHeight w:hRule="exact" w:val="357"/>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2.6</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Acknowledgement by Applicant</w:t>
            </w:r>
          </w:p>
        </w:tc>
        <w:tc>
          <w:tcPr>
            <w:tcW w:w="641" w:type="pct"/>
          </w:tcPr>
          <w:p w:rsidR="00B24EC3" w:rsidRPr="00CA7A0F" w:rsidRDefault="00B24EC3" w:rsidP="008930FA">
            <w:pPr>
              <w:spacing w:before="60" w:after="60" w:line="312" w:lineRule="auto"/>
              <w:jc w:val="center"/>
              <w:rPr>
                <w:bCs/>
              </w:rPr>
            </w:pPr>
            <w:r>
              <w:rPr>
                <w:bCs/>
              </w:rPr>
              <w:t>15</w:t>
            </w:r>
          </w:p>
        </w:tc>
      </w:tr>
      <w:tr w:rsidR="00B24EC3" w:rsidRPr="00CA7A0F" w:rsidTr="008930FA">
        <w:trPr>
          <w:trHeight w:hRule="exact" w:val="524"/>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2.7</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Right to accept or reject any or all Applications/ Bids</w:t>
            </w:r>
          </w:p>
        </w:tc>
        <w:tc>
          <w:tcPr>
            <w:tcW w:w="641" w:type="pct"/>
          </w:tcPr>
          <w:p w:rsidR="00B24EC3" w:rsidRPr="00CA7A0F" w:rsidRDefault="00B24EC3">
            <w:pPr>
              <w:spacing w:before="60" w:after="60" w:line="312" w:lineRule="auto"/>
              <w:jc w:val="center"/>
              <w:rPr>
                <w:bCs/>
              </w:rPr>
            </w:pPr>
            <w:r>
              <w:rPr>
                <w:bCs/>
              </w:rPr>
              <w:t>1</w:t>
            </w:r>
            <w:r w:rsidR="004D1E30">
              <w:rPr>
                <w:bCs/>
              </w:rPr>
              <w:t>5</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rPr>
                <w:b/>
                <w:bCs/>
              </w:rPr>
            </w:pPr>
          </w:p>
        </w:tc>
        <w:tc>
          <w:tcPr>
            <w:tcW w:w="421" w:type="pct"/>
          </w:tcPr>
          <w:p w:rsidR="00B24EC3" w:rsidRPr="00FD1084" w:rsidRDefault="00B24EC3">
            <w:pPr>
              <w:pStyle w:val="Heading7"/>
              <w:spacing w:line="312" w:lineRule="auto"/>
              <w:rPr>
                <w:rFonts w:ascii="Times New Roman" w:hAnsi="Times New Roman"/>
                <w:b/>
                <w:bCs/>
                <w:lang w:val="en-GB"/>
              </w:rPr>
            </w:pPr>
            <w:r w:rsidRPr="00FD1084">
              <w:rPr>
                <w:rFonts w:ascii="Times New Roman" w:hAnsi="Times New Roman"/>
                <w:b/>
                <w:bCs/>
                <w:szCs w:val="20"/>
                <w:lang w:val="en-GB"/>
              </w:rPr>
              <w:t>2B</w:t>
            </w:r>
          </w:p>
        </w:tc>
        <w:tc>
          <w:tcPr>
            <w:tcW w:w="3556" w:type="pct"/>
          </w:tcPr>
          <w:p w:rsidR="00B24EC3" w:rsidRPr="00FD1084" w:rsidRDefault="00B24EC3" w:rsidP="008930FA">
            <w:pPr>
              <w:pStyle w:val="Heading7"/>
              <w:spacing w:line="312" w:lineRule="auto"/>
              <w:rPr>
                <w:rFonts w:ascii="Times New Roman" w:hAnsi="Times New Roman"/>
                <w:b/>
                <w:bCs/>
                <w:lang w:val="en-GB"/>
              </w:rPr>
            </w:pPr>
            <w:r w:rsidRPr="00FD1084">
              <w:rPr>
                <w:rFonts w:ascii="Times New Roman" w:hAnsi="Times New Roman"/>
                <w:b/>
                <w:bCs/>
                <w:lang w:val="en-GB"/>
              </w:rPr>
              <w:t>Documents</w:t>
            </w:r>
          </w:p>
        </w:tc>
        <w:tc>
          <w:tcPr>
            <w:tcW w:w="641" w:type="pct"/>
          </w:tcPr>
          <w:p w:rsidR="00B24EC3" w:rsidRPr="00CA7A0F" w:rsidRDefault="00B24EC3" w:rsidP="001A41CF">
            <w:pPr>
              <w:spacing w:before="60" w:after="60" w:line="312" w:lineRule="auto"/>
              <w:jc w:val="center"/>
              <w:rPr>
                <w:bCs/>
              </w:rPr>
            </w:pPr>
            <w:r>
              <w:rPr>
                <w:bCs/>
              </w:rPr>
              <w:t>1</w:t>
            </w:r>
            <w:r w:rsidR="004D1E30">
              <w:rPr>
                <w:bCs/>
              </w:rPr>
              <w:t>6</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2.8</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Contents of the RFQ</w:t>
            </w:r>
          </w:p>
        </w:tc>
        <w:tc>
          <w:tcPr>
            <w:tcW w:w="641" w:type="pct"/>
          </w:tcPr>
          <w:p w:rsidR="00B24EC3" w:rsidRPr="00CA7A0F" w:rsidRDefault="00B24EC3" w:rsidP="001A41CF">
            <w:pPr>
              <w:spacing w:before="60" w:after="60" w:line="312" w:lineRule="auto"/>
              <w:jc w:val="center"/>
              <w:rPr>
                <w:bCs/>
              </w:rPr>
            </w:pPr>
            <w:r>
              <w:rPr>
                <w:bCs/>
              </w:rPr>
              <w:t>1</w:t>
            </w:r>
            <w:r w:rsidR="004D1E30">
              <w:rPr>
                <w:bCs/>
              </w:rPr>
              <w:t>6</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2.9</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Clarifications</w:t>
            </w:r>
          </w:p>
        </w:tc>
        <w:tc>
          <w:tcPr>
            <w:tcW w:w="641" w:type="pct"/>
          </w:tcPr>
          <w:p w:rsidR="00B24EC3" w:rsidRPr="00CA7A0F" w:rsidRDefault="00B24EC3" w:rsidP="008930FA">
            <w:pPr>
              <w:spacing w:before="60" w:after="60" w:line="312" w:lineRule="auto"/>
              <w:jc w:val="center"/>
              <w:rPr>
                <w:bCs/>
              </w:rPr>
            </w:pPr>
            <w:r>
              <w:rPr>
                <w:bCs/>
              </w:rPr>
              <w:t>1</w:t>
            </w:r>
            <w:r w:rsidR="004D1E30">
              <w:rPr>
                <w:bCs/>
              </w:rPr>
              <w:t>7</w:t>
            </w:r>
          </w:p>
        </w:tc>
      </w:tr>
      <w:tr w:rsidR="00B24EC3" w:rsidRPr="00CA7A0F" w:rsidTr="008930FA">
        <w:trPr>
          <w:trHeight w:hRule="exact" w:val="542"/>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2.10</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Amendment of RFQ</w:t>
            </w:r>
          </w:p>
        </w:tc>
        <w:tc>
          <w:tcPr>
            <w:tcW w:w="641" w:type="pct"/>
          </w:tcPr>
          <w:p w:rsidR="00B24EC3" w:rsidRPr="00CA7A0F" w:rsidRDefault="00B24EC3" w:rsidP="008930FA">
            <w:pPr>
              <w:spacing w:before="60" w:after="60" w:line="312" w:lineRule="auto"/>
              <w:jc w:val="center"/>
              <w:rPr>
                <w:bCs/>
              </w:rPr>
            </w:pPr>
            <w:r>
              <w:rPr>
                <w:bCs/>
              </w:rPr>
              <w:t>17</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rPr>
                <w:b/>
                <w:bCs/>
              </w:rPr>
            </w:pPr>
          </w:p>
        </w:tc>
        <w:tc>
          <w:tcPr>
            <w:tcW w:w="421" w:type="pct"/>
          </w:tcPr>
          <w:p w:rsidR="00B24EC3" w:rsidRPr="00FD1084" w:rsidRDefault="00B24EC3" w:rsidP="008930FA">
            <w:pPr>
              <w:pStyle w:val="Heading7"/>
              <w:spacing w:line="312" w:lineRule="auto"/>
              <w:rPr>
                <w:rFonts w:ascii="Times New Roman" w:hAnsi="Times New Roman"/>
                <w:b/>
                <w:bCs/>
                <w:lang w:val="en-GB"/>
              </w:rPr>
            </w:pPr>
            <w:r w:rsidRPr="00FD1084">
              <w:rPr>
                <w:rFonts w:ascii="Times New Roman" w:hAnsi="Times New Roman"/>
                <w:b/>
                <w:bCs/>
                <w:szCs w:val="20"/>
                <w:lang w:val="en-GB"/>
              </w:rPr>
              <w:t>2C</w:t>
            </w:r>
          </w:p>
        </w:tc>
        <w:tc>
          <w:tcPr>
            <w:tcW w:w="3556" w:type="pct"/>
          </w:tcPr>
          <w:p w:rsidR="00B24EC3" w:rsidRPr="00FD1084" w:rsidRDefault="00B24EC3" w:rsidP="008930FA">
            <w:pPr>
              <w:pStyle w:val="Heading7"/>
              <w:spacing w:line="312" w:lineRule="auto"/>
              <w:rPr>
                <w:rFonts w:ascii="Times New Roman" w:hAnsi="Times New Roman"/>
                <w:b/>
                <w:bCs/>
                <w:lang w:val="en-GB"/>
              </w:rPr>
            </w:pPr>
            <w:r w:rsidRPr="00FD1084">
              <w:rPr>
                <w:rFonts w:ascii="Times New Roman" w:hAnsi="Times New Roman"/>
                <w:b/>
                <w:bCs/>
                <w:lang w:val="en-GB"/>
              </w:rPr>
              <w:t>Preparation and Submission of Application</w:t>
            </w:r>
          </w:p>
        </w:tc>
        <w:tc>
          <w:tcPr>
            <w:tcW w:w="641" w:type="pct"/>
          </w:tcPr>
          <w:p w:rsidR="00B24EC3" w:rsidRPr="00CA7A0F" w:rsidRDefault="00B24EC3" w:rsidP="001A41CF">
            <w:pPr>
              <w:spacing w:before="60" w:after="60" w:line="312" w:lineRule="auto"/>
              <w:jc w:val="center"/>
              <w:rPr>
                <w:bCs/>
              </w:rPr>
            </w:pPr>
            <w:r>
              <w:rPr>
                <w:bCs/>
              </w:rPr>
              <w:t>18</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2.11</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Language</w:t>
            </w:r>
          </w:p>
        </w:tc>
        <w:tc>
          <w:tcPr>
            <w:tcW w:w="641" w:type="pct"/>
          </w:tcPr>
          <w:p w:rsidR="00B24EC3" w:rsidRPr="00CA7A0F" w:rsidRDefault="00B24EC3" w:rsidP="001A41CF">
            <w:pPr>
              <w:spacing w:before="60" w:after="60" w:line="312" w:lineRule="auto"/>
              <w:jc w:val="center"/>
              <w:rPr>
                <w:bCs/>
              </w:rPr>
            </w:pPr>
            <w:r>
              <w:rPr>
                <w:bCs/>
              </w:rPr>
              <w:t>18</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2.12</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Format and signing of Application</w:t>
            </w:r>
          </w:p>
        </w:tc>
        <w:tc>
          <w:tcPr>
            <w:tcW w:w="641" w:type="pct"/>
          </w:tcPr>
          <w:p w:rsidR="00B24EC3" w:rsidRPr="00CA7A0F" w:rsidRDefault="00B24EC3" w:rsidP="008930FA">
            <w:pPr>
              <w:spacing w:before="60" w:after="60" w:line="312" w:lineRule="auto"/>
              <w:jc w:val="center"/>
              <w:rPr>
                <w:bCs/>
              </w:rPr>
            </w:pPr>
            <w:r>
              <w:rPr>
                <w:bCs/>
              </w:rPr>
              <w:t>18</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2.13</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Sealing and marking of Applications</w:t>
            </w:r>
          </w:p>
        </w:tc>
        <w:tc>
          <w:tcPr>
            <w:tcW w:w="641" w:type="pct"/>
          </w:tcPr>
          <w:p w:rsidR="00B24EC3" w:rsidRPr="00CA7A0F" w:rsidRDefault="00B24EC3" w:rsidP="001A41CF">
            <w:pPr>
              <w:spacing w:before="60" w:after="60" w:line="312" w:lineRule="auto"/>
              <w:jc w:val="center"/>
              <w:rPr>
                <w:bCs/>
              </w:rPr>
            </w:pPr>
            <w:r>
              <w:rPr>
                <w:bCs/>
              </w:rPr>
              <w:t>1</w:t>
            </w:r>
            <w:r w:rsidR="004D1E30">
              <w:rPr>
                <w:bCs/>
              </w:rPr>
              <w:t>8</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2.14</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Application Due Date</w:t>
            </w:r>
          </w:p>
        </w:tc>
        <w:tc>
          <w:tcPr>
            <w:tcW w:w="641" w:type="pct"/>
          </w:tcPr>
          <w:p w:rsidR="00B24EC3" w:rsidRPr="00CA7A0F" w:rsidRDefault="004D1E30" w:rsidP="008930FA">
            <w:pPr>
              <w:spacing w:before="60" w:after="60" w:line="312" w:lineRule="auto"/>
              <w:jc w:val="center"/>
              <w:rPr>
                <w:bCs/>
              </w:rPr>
            </w:pPr>
            <w:r>
              <w:rPr>
                <w:bCs/>
              </w:rPr>
              <w:t>19</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2.15</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Late Applications</w:t>
            </w:r>
          </w:p>
        </w:tc>
        <w:tc>
          <w:tcPr>
            <w:tcW w:w="641" w:type="pct"/>
          </w:tcPr>
          <w:p w:rsidR="00B24EC3" w:rsidRPr="00CA7A0F" w:rsidRDefault="00B24EC3" w:rsidP="008930FA">
            <w:pPr>
              <w:spacing w:before="60" w:after="60" w:line="312" w:lineRule="auto"/>
              <w:jc w:val="center"/>
              <w:rPr>
                <w:bCs/>
              </w:rPr>
            </w:pPr>
            <w:r>
              <w:rPr>
                <w:bCs/>
              </w:rPr>
              <w:t>20</w:t>
            </w:r>
          </w:p>
        </w:tc>
      </w:tr>
      <w:tr w:rsidR="00B24EC3" w:rsidRPr="00CA7A0F" w:rsidTr="008930FA">
        <w:trPr>
          <w:trHeight w:hRule="exact" w:val="542"/>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2.16</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Modifications/ substitution/ withdrawal of Applications</w:t>
            </w:r>
          </w:p>
        </w:tc>
        <w:tc>
          <w:tcPr>
            <w:tcW w:w="641" w:type="pct"/>
          </w:tcPr>
          <w:p w:rsidR="00B24EC3" w:rsidRPr="00CA7A0F" w:rsidRDefault="00B24EC3" w:rsidP="008930FA">
            <w:pPr>
              <w:spacing w:before="60" w:after="60" w:line="312" w:lineRule="auto"/>
              <w:jc w:val="center"/>
              <w:rPr>
                <w:bCs/>
              </w:rPr>
            </w:pPr>
            <w:r>
              <w:rPr>
                <w:bCs/>
              </w:rPr>
              <w:t>20</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rPr>
                <w:b/>
                <w:bCs/>
              </w:rPr>
            </w:pPr>
          </w:p>
        </w:tc>
        <w:tc>
          <w:tcPr>
            <w:tcW w:w="421" w:type="pct"/>
          </w:tcPr>
          <w:p w:rsidR="00B24EC3" w:rsidRPr="00FD1084" w:rsidRDefault="00B24EC3" w:rsidP="008930FA">
            <w:pPr>
              <w:pStyle w:val="Heading7"/>
              <w:spacing w:line="312" w:lineRule="auto"/>
              <w:rPr>
                <w:rFonts w:ascii="Times New Roman" w:hAnsi="Times New Roman"/>
                <w:b/>
                <w:bCs/>
                <w:lang w:val="en-GB"/>
              </w:rPr>
            </w:pPr>
            <w:r w:rsidRPr="00FD1084">
              <w:rPr>
                <w:rFonts w:ascii="Times New Roman" w:hAnsi="Times New Roman"/>
                <w:b/>
                <w:bCs/>
                <w:szCs w:val="20"/>
                <w:lang w:val="en-GB"/>
              </w:rPr>
              <w:t>2D</w:t>
            </w:r>
          </w:p>
        </w:tc>
        <w:tc>
          <w:tcPr>
            <w:tcW w:w="3556" w:type="pct"/>
          </w:tcPr>
          <w:p w:rsidR="00B24EC3" w:rsidRPr="00FD1084" w:rsidRDefault="00B24EC3" w:rsidP="008930FA">
            <w:pPr>
              <w:pStyle w:val="Heading7"/>
              <w:spacing w:line="312" w:lineRule="auto"/>
              <w:rPr>
                <w:rFonts w:ascii="Times New Roman" w:hAnsi="Times New Roman"/>
                <w:b/>
                <w:bCs/>
                <w:lang w:val="en-GB"/>
              </w:rPr>
            </w:pPr>
            <w:r w:rsidRPr="00FD1084">
              <w:rPr>
                <w:rFonts w:ascii="Times New Roman" w:hAnsi="Times New Roman"/>
                <w:b/>
                <w:bCs/>
                <w:lang w:val="en-GB"/>
              </w:rPr>
              <w:t>Evaluation Process</w:t>
            </w:r>
          </w:p>
        </w:tc>
        <w:tc>
          <w:tcPr>
            <w:tcW w:w="641" w:type="pct"/>
          </w:tcPr>
          <w:p w:rsidR="00B24EC3" w:rsidRPr="00CA7A0F" w:rsidRDefault="00B24EC3" w:rsidP="008930FA">
            <w:pPr>
              <w:spacing w:before="60" w:after="60" w:line="312" w:lineRule="auto"/>
              <w:jc w:val="center"/>
              <w:rPr>
                <w:bCs/>
              </w:rPr>
            </w:pPr>
            <w:r>
              <w:rPr>
                <w:bCs/>
              </w:rPr>
              <w:t>20</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2.17</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Opening and Evaluation of Applications</w:t>
            </w:r>
          </w:p>
        </w:tc>
        <w:tc>
          <w:tcPr>
            <w:tcW w:w="641" w:type="pct"/>
          </w:tcPr>
          <w:p w:rsidR="00B24EC3" w:rsidRPr="00CA7A0F" w:rsidRDefault="00B24EC3" w:rsidP="008930FA">
            <w:pPr>
              <w:spacing w:before="60" w:after="60" w:line="312" w:lineRule="auto"/>
              <w:jc w:val="center"/>
              <w:rPr>
                <w:bCs/>
              </w:rPr>
            </w:pPr>
            <w:r>
              <w:rPr>
                <w:bCs/>
              </w:rPr>
              <w:t>20</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2.18</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Confidentiality</w:t>
            </w:r>
          </w:p>
        </w:tc>
        <w:tc>
          <w:tcPr>
            <w:tcW w:w="641" w:type="pct"/>
          </w:tcPr>
          <w:p w:rsidR="00B24EC3" w:rsidRPr="00CA7A0F" w:rsidRDefault="00B24EC3" w:rsidP="008930FA">
            <w:pPr>
              <w:spacing w:before="60" w:after="60" w:line="312" w:lineRule="auto"/>
              <w:jc w:val="center"/>
              <w:rPr>
                <w:bCs/>
              </w:rPr>
            </w:pPr>
            <w:r>
              <w:rPr>
                <w:bCs/>
              </w:rPr>
              <w:t>21</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2.19</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Tests of responsiveness</w:t>
            </w:r>
          </w:p>
        </w:tc>
        <w:tc>
          <w:tcPr>
            <w:tcW w:w="641" w:type="pct"/>
          </w:tcPr>
          <w:p w:rsidR="00B24EC3" w:rsidRPr="00CA7A0F" w:rsidRDefault="00B24EC3" w:rsidP="008930FA">
            <w:pPr>
              <w:spacing w:before="60" w:after="60" w:line="312" w:lineRule="auto"/>
              <w:jc w:val="center"/>
              <w:rPr>
                <w:bCs/>
              </w:rPr>
            </w:pPr>
            <w:r>
              <w:rPr>
                <w:bCs/>
              </w:rPr>
              <w:t>21</w:t>
            </w:r>
          </w:p>
        </w:tc>
      </w:tr>
      <w:tr w:rsidR="00B24EC3" w:rsidRPr="00CA7A0F" w:rsidTr="00926860">
        <w:trPr>
          <w:trHeight w:hRule="exact" w:val="54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2.20</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Clarifications</w:t>
            </w:r>
          </w:p>
          <w:p w:rsidR="00B24EC3" w:rsidRPr="00FB6AEF" w:rsidRDefault="00B24EC3" w:rsidP="004C4849"/>
          <w:p w:rsidR="00B24EC3" w:rsidRPr="004C4849" w:rsidRDefault="00B24EC3" w:rsidP="004C4849"/>
        </w:tc>
        <w:tc>
          <w:tcPr>
            <w:tcW w:w="641" w:type="pct"/>
          </w:tcPr>
          <w:p w:rsidR="00B24EC3" w:rsidRPr="00CA7A0F" w:rsidRDefault="00B24EC3" w:rsidP="008930FA">
            <w:pPr>
              <w:spacing w:before="60" w:after="60" w:line="312" w:lineRule="auto"/>
              <w:jc w:val="center"/>
              <w:rPr>
                <w:bCs/>
              </w:rPr>
            </w:pPr>
            <w:r>
              <w:rPr>
                <w:bCs/>
              </w:rPr>
              <w:t>22</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rPr>
                <w:b/>
                <w:bCs/>
              </w:rPr>
            </w:pPr>
          </w:p>
        </w:tc>
        <w:tc>
          <w:tcPr>
            <w:tcW w:w="421" w:type="pct"/>
          </w:tcPr>
          <w:p w:rsidR="00B24EC3" w:rsidRPr="00FD1084" w:rsidRDefault="00B24EC3" w:rsidP="008930FA">
            <w:pPr>
              <w:pStyle w:val="Heading7"/>
              <w:spacing w:line="312" w:lineRule="auto"/>
              <w:rPr>
                <w:rFonts w:ascii="Times New Roman" w:hAnsi="Times New Roman"/>
                <w:b/>
                <w:bCs/>
                <w:lang w:val="en-GB"/>
              </w:rPr>
            </w:pPr>
            <w:r w:rsidRPr="00FD1084">
              <w:rPr>
                <w:rFonts w:ascii="Times New Roman" w:hAnsi="Times New Roman"/>
                <w:b/>
                <w:bCs/>
                <w:szCs w:val="20"/>
                <w:lang w:val="en-GB"/>
              </w:rPr>
              <w:t>2E</w:t>
            </w:r>
          </w:p>
        </w:tc>
        <w:tc>
          <w:tcPr>
            <w:tcW w:w="3556" w:type="pct"/>
          </w:tcPr>
          <w:p w:rsidR="00B24EC3" w:rsidRPr="00FD1084" w:rsidRDefault="00B24EC3" w:rsidP="008930FA">
            <w:pPr>
              <w:pStyle w:val="Heading7"/>
              <w:spacing w:line="312" w:lineRule="auto"/>
              <w:rPr>
                <w:rFonts w:ascii="Times New Roman" w:hAnsi="Times New Roman"/>
                <w:b/>
                <w:bCs/>
                <w:lang w:val="en-GB"/>
              </w:rPr>
            </w:pPr>
            <w:r w:rsidRPr="00FD1084">
              <w:rPr>
                <w:rFonts w:ascii="Times New Roman" w:hAnsi="Times New Roman"/>
                <w:b/>
                <w:bCs/>
                <w:lang w:val="en-GB"/>
              </w:rPr>
              <w:t>Qualification and Bidding</w:t>
            </w:r>
          </w:p>
        </w:tc>
        <w:tc>
          <w:tcPr>
            <w:tcW w:w="641" w:type="pct"/>
          </w:tcPr>
          <w:p w:rsidR="00B24EC3" w:rsidRPr="00CA7A0F" w:rsidRDefault="00B24EC3" w:rsidP="003C339D">
            <w:pPr>
              <w:spacing w:before="60" w:after="60" w:line="312" w:lineRule="auto"/>
              <w:jc w:val="center"/>
              <w:rPr>
                <w:bCs/>
              </w:rPr>
            </w:pPr>
            <w:r>
              <w:rPr>
                <w:bCs/>
              </w:rPr>
              <w:t>2</w:t>
            </w:r>
            <w:r w:rsidR="003C339D">
              <w:rPr>
                <w:bCs/>
              </w:rPr>
              <w:t>2</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2.21</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Short-listing and notification</w:t>
            </w:r>
          </w:p>
        </w:tc>
        <w:tc>
          <w:tcPr>
            <w:tcW w:w="641" w:type="pct"/>
          </w:tcPr>
          <w:p w:rsidR="00B24EC3" w:rsidRPr="00CA7A0F" w:rsidRDefault="00B24EC3" w:rsidP="001A41CF">
            <w:pPr>
              <w:spacing w:before="60" w:after="60" w:line="312" w:lineRule="auto"/>
              <w:jc w:val="center"/>
              <w:rPr>
                <w:bCs/>
              </w:rPr>
            </w:pPr>
            <w:r>
              <w:rPr>
                <w:bCs/>
              </w:rPr>
              <w:t>23</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2.22</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Submission of Bids</w:t>
            </w:r>
            <w:r w:rsidRPr="00FD1084">
              <w:rPr>
                <w:rFonts w:ascii="Times New Roman" w:hAnsi="Times New Roman"/>
                <w:lang w:val="en-GB"/>
              </w:rPr>
              <w:tab/>
            </w:r>
          </w:p>
        </w:tc>
        <w:tc>
          <w:tcPr>
            <w:tcW w:w="641" w:type="pct"/>
          </w:tcPr>
          <w:p w:rsidR="00B24EC3" w:rsidRPr="00CA7A0F" w:rsidRDefault="00B24EC3" w:rsidP="001A41CF">
            <w:pPr>
              <w:spacing w:before="60" w:after="60" w:line="312" w:lineRule="auto"/>
              <w:jc w:val="center"/>
              <w:rPr>
                <w:bCs/>
              </w:rPr>
            </w:pPr>
            <w:r>
              <w:rPr>
                <w:bCs/>
              </w:rPr>
              <w:t>23</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2.23</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Proprietary data</w:t>
            </w:r>
          </w:p>
        </w:tc>
        <w:tc>
          <w:tcPr>
            <w:tcW w:w="641" w:type="pct"/>
          </w:tcPr>
          <w:p w:rsidR="00B24EC3" w:rsidRPr="00CA7A0F" w:rsidRDefault="00B24EC3" w:rsidP="008930FA">
            <w:pPr>
              <w:spacing w:before="60" w:after="60" w:line="312" w:lineRule="auto"/>
              <w:jc w:val="center"/>
              <w:rPr>
                <w:bCs/>
              </w:rPr>
            </w:pPr>
            <w:r>
              <w:rPr>
                <w:bCs/>
              </w:rPr>
              <w:t>23</w:t>
            </w:r>
          </w:p>
        </w:tc>
      </w:tr>
      <w:tr w:rsidR="00B24EC3" w:rsidRPr="00CA7A0F" w:rsidTr="008930FA">
        <w:trPr>
          <w:trHeight w:hRule="exact" w:val="541"/>
        </w:trPr>
        <w:tc>
          <w:tcPr>
            <w:tcW w:w="382" w:type="pct"/>
          </w:tcPr>
          <w:p w:rsidR="00B24EC3" w:rsidRPr="00CA7A0F" w:rsidRDefault="00B24EC3" w:rsidP="008930FA">
            <w:pPr>
              <w:spacing w:before="60" w:after="60" w:line="312" w:lineRule="auto"/>
              <w:jc w:val="center"/>
            </w:pPr>
          </w:p>
        </w:tc>
        <w:tc>
          <w:tcPr>
            <w:tcW w:w="421"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2.24</w:t>
            </w:r>
          </w:p>
        </w:tc>
        <w:tc>
          <w:tcPr>
            <w:tcW w:w="3556" w:type="pct"/>
          </w:tcPr>
          <w:p w:rsidR="00B24EC3" w:rsidRPr="00FD1084" w:rsidRDefault="00B24EC3" w:rsidP="008930FA">
            <w:pPr>
              <w:pStyle w:val="Heading7"/>
              <w:spacing w:line="312" w:lineRule="auto"/>
              <w:rPr>
                <w:rFonts w:ascii="Times New Roman" w:hAnsi="Times New Roman"/>
                <w:lang w:val="en-GB"/>
              </w:rPr>
            </w:pPr>
            <w:r w:rsidRPr="00FD1084">
              <w:rPr>
                <w:rFonts w:ascii="Times New Roman" w:hAnsi="Times New Roman"/>
                <w:lang w:val="en-GB"/>
              </w:rPr>
              <w:t>Correspondence with the Applicant</w:t>
            </w:r>
          </w:p>
        </w:tc>
        <w:tc>
          <w:tcPr>
            <w:tcW w:w="641" w:type="pct"/>
          </w:tcPr>
          <w:p w:rsidR="00B24EC3" w:rsidRPr="00CA7A0F" w:rsidRDefault="00B24EC3" w:rsidP="008930FA">
            <w:pPr>
              <w:spacing w:before="60" w:after="60" w:line="312" w:lineRule="auto"/>
              <w:jc w:val="center"/>
              <w:rPr>
                <w:bCs/>
              </w:rPr>
            </w:pPr>
            <w:r>
              <w:rPr>
                <w:bCs/>
              </w:rPr>
              <w:t>23</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rPr>
                <w:b/>
                <w:bCs/>
              </w:rPr>
            </w:pPr>
            <w:r w:rsidRPr="00CA7A0F">
              <w:rPr>
                <w:b/>
                <w:bCs/>
              </w:rPr>
              <w:t>3</w:t>
            </w:r>
          </w:p>
        </w:tc>
        <w:tc>
          <w:tcPr>
            <w:tcW w:w="3977" w:type="pct"/>
            <w:gridSpan w:val="2"/>
          </w:tcPr>
          <w:p w:rsidR="00B24EC3" w:rsidRPr="00FD1084" w:rsidRDefault="00B24EC3" w:rsidP="008930FA">
            <w:pPr>
              <w:pStyle w:val="Heading7"/>
              <w:spacing w:line="312" w:lineRule="auto"/>
              <w:rPr>
                <w:rFonts w:ascii="Times New Roman" w:hAnsi="Times New Roman"/>
                <w:b/>
                <w:bCs/>
                <w:lang w:val="en-GB"/>
              </w:rPr>
            </w:pPr>
            <w:r w:rsidRPr="00FD1084">
              <w:rPr>
                <w:rFonts w:ascii="Times New Roman" w:hAnsi="Times New Roman"/>
                <w:b/>
                <w:bCs/>
                <w:lang w:val="en-GB"/>
              </w:rPr>
              <w:t>Criteria for Evaluation</w:t>
            </w:r>
          </w:p>
        </w:tc>
        <w:tc>
          <w:tcPr>
            <w:tcW w:w="641" w:type="pct"/>
          </w:tcPr>
          <w:p w:rsidR="00B24EC3" w:rsidRPr="00CA7A0F" w:rsidRDefault="00B24EC3" w:rsidP="008930FA">
            <w:pPr>
              <w:spacing w:before="60" w:after="60" w:line="312" w:lineRule="auto"/>
              <w:jc w:val="center"/>
              <w:rPr>
                <w:bCs/>
              </w:rPr>
            </w:pPr>
            <w:r>
              <w:rPr>
                <w:bCs/>
              </w:rPr>
              <w:t>24</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CA7A0F" w:rsidRDefault="00B24EC3" w:rsidP="008930FA">
            <w:pPr>
              <w:spacing w:before="60" w:after="60" w:line="312" w:lineRule="auto"/>
              <w:jc w:val="both"/>
            </w:pPr>
            <w:r w:rsidRPr="00CA7A0F">
              <w:t>3.1</w:t>
            </w:r>
          </w:p>
        </w:tc>
        <w:tc>
          <w:tcPr>
            <w:tcW w:w="3556" w:type="pct"/>
          </w:tcPr>
          <w:p w:rsidR="00B24EC3" w:rsidRPr="00CA7A0F" w:rsidRDefault="00B24EC3" w:rsidP="008930FA">
            <w:pPr>
              <w:spacing w:before="60" w:after="60" w:line="312" w:lineRule="auto"/>
              <w:jc w:val="both"/>
            </w:pPr>
            <w:r w:rsidRPr="00CA7A0F">
              <w:t>Evaluation parameters</w:t>
            </w:r>
          </w:p>
        </w:tc>
        <w:tc>
          <w:tcPr>
            <w:tcW w:w="641" w:type="pct"/>
          </w:tcPr>
          <w:p w:rsidR="00B24EC3" w:rsidRPr="00CA7A0F" w:rsidRDefault="00B24EC3" w:rsidP="008930FA">
            <w:pPr>
              <w:spacing w:before="60" w:after="60" w:line="312" w:lineRule="auto"/>
              <w:jc w:val="center"/>
              <w:rPr>
                <w:bCs/>
              </w:rPr>
            </w:pPr>
            <w:r>
              <w:rPr>
                <w:bCs/>
              </w:rPr>
              <w:t>24</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CA7A0F" w:rsidRDefault="00B24EC3" w:rsidP="008930FA">
            <w:pPr>
              <w:spacing w:before="60" w:after="60" w:line="312" w:lineRule="auto"/>
              <w:jc w:val="both"/>
            </w:pPr>
            <w:r w:rsidRPr="00CA7A0F">
              <w:t>3.2</w:t>
            </w:r>
          </w:p>
        </w:tc>
        <w:tc>
          <w:tcPr>
            <w:tcW w:w="3556" w:type="pct"/>
          </w:tcPr>
          <w:p w:rsidR="00B24EC3" w:rsidRPr="00CA7A0F" w:rsidRDefault="00B24EC3" w:rsidP="008930FA">
            <w:pPr>
              <w:spacing w:before="60" w:after="60" w:line="312" w:lineRule="auto"/>
              <w:jc w:val="both"/>
            </w:pPr>
            <w:r w:rsidRPr="00CA7A0F">
              <w:t>Technical Capacity for purposes of evaluation</w:t>
            </w:r>
          </w:p>
        </w:tc>
        <w:tc>
          <w:tcPr>
            <w:tcW w:w="641" w:type="pct"/>
          </w:tcPr>
          <w:p w:rsidR="00B24EC3" w:rsidRPr="00CA7A0F" w:rsidRDefault="00B24EC3" w:rsidP="008930FA">
            <w:pPr>
              <w:spacing w:before="60" w:after="60" w:line="312" w:lineRule="auto"/>
              <w:jc w:val="center"/>
              <w:rPr>
                <w:bCs/>
              </w:rPr>
            </w:pPr>
            <w:r>
              <w:rPr>
                <w:bCs/>
              </w:rPr>
              <w:t>24</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CA7A0F" w:rsidRDefault="00B24EC3" w:rsidP="008930FA">
            <w:pPr>
              <w:spacing w:before="60" w:after="60" w:line="312" w:lineRule="auto"/>
              <w:jc w:val="both"/>
            </w:pPr>
            <w:r w:rsidRPr="00CA7A0F">
              <w:t>3.3</w:t>
            </w:r>
          </w:p>
        </w:tc>
        <w:tc>
          <w:tcPr>
            <w:tcW w:w="3556" w:type="pct"/>
          </w:tcPr>
          <w:p w:rsidR="00B24EC3" w:rsidRPr="00CA7A0F" w:rsidRDefault="00B24EC3" w:rsidP="008930FA">
            <w:pPr>
              <w:spacing w:before="60" w:after="60" w:line="312" w:lineRule="auto"/>
              <w:jc w:val="both"/>
            </w:pPr>
            <w:r w:rsidRPr="00CA7A0F">
              <w:t>Details of Experience</w:t>
            </w:r>
          </w:p>
        </w:tc>
        <w:tc>
          <w:tcPr>
            <w:tcW w:w="641" w:type="pct"/>
          </w:tcPr>
          <w:p w:rsidR="00B24EC3" w:rsidRPr="00CA7A0F" w:rsidRDefault="00B24EC3" w:rsidP="008930FA">
            <w:pPr>
              <w:spacing w:before="60" w:after="60" w:line="312" w:lineRule="auto"/>
              <w:jc w:val="center"/>
              <w:rPr>
                <w:bCs/>
              </w:rPr>
            </w:pPr>
            <w:r>
              <w:rPr>
                <w:bCs/>
              </w:rPr>
              <w:t>26</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421" w:type="pct"/>
          </w:tcPr>
          <w:p w:rsidR="00B24EC3" w:rsidRPr="00CA7A0F" w:rsidRDefault="00B24EC3" w:rsidP="008930FA">
            <w:pPr>
              <w:spacing w:before="60" w:after="60" w:line="312" w:lineRule="auto"/>
              <w:jc w:val="both"/>
            </w:pPr>
            <w:r w:rsidRPr="00CA7A0F">
              <w:t>3.4</w:t>
            </w:r>
          </w:p>
        </w:tc>
        <w:tc>
          <w:tcPr>
            <w:tcW w:w="3556" w:type="pct"/>
          </w:tcPr>
          <w:p w:rsidR="00B24EC3" w:rsidRPr="00CA7A0F" w:rsidRDefault="00B24EC3" w:rsidP="008930FA">
            <w:pPr>
              <w:spacing w:before="60" w:after="60" w:line="312" w:lineRule="auto"/>
              <w:jc w:val="both"/>
              <w:rPr>
                <w:lang w:val="en-GB"/>
              </w:rPr>
            </w:pPr>
            <w:r w:rsidRPr="00CA7A0F">
              <w:rPr>
                <w:lang w:val="en-GB"/>
              </w:rPr>
              <w:t>Financial information for purposes of evaluation</w:t>
            </w:r>
          </w:p>
        </w:tc>
        <w:tc>
          <w:tcPr>
            <w:tcW w:w="641" w:type="pct"/>
          </w:tcPr>
          <w:p w:rsidR="00B24EC3" w:rsidRPr="00CA7A0F" w:rsidRDefault="00B24EC3" w:rsidP="008930FA">
            <w:pPr>
              <w:spacing w:before="60" w:after="60" w:line="312" w:lineRule="auto"/>
              <w:jc w:val="center"/>
              <w:rPr>
                <w:bCs/>
              </w:rPr>
            </w:pPr>
            <w:r>
              <w:rPr>
                <w:bCs/>
              </w:rPr>
              <w:t>26</w:t>
            </w:r>
          </w:p>
        </w:tc>
      </w:tr>
      <w:tr w:rsidR="00B24EC3" w:rsidRPr="00CA7A0F" w:rsidTr="008930FA">
        <w:trPr>
          <w:trHeight w:hRule="exact" w:val="541"/>
        </w:trPr>
        <w:tc>
          <w:tcPr>
            <w:tcW w:w="382" w:type="pct"/>
          </w:tcPr>
          <w:p w:rsidR="00B24EC3" w:rsidRPr="00CA7A0F" w:rsidRDefault="00B24EC3" w:rsidP="008930FA">
            <w:pPr>
              <w:spacing w:before="60" w:after="60" w:line="312" w:lineRule="auto"/>
              <w:jc w:val="center"/>
            </w:pPr>
          </w:p>
        </w:tc>
        <w:tc>
          <w:tcPr>
            <w:tcW w:w="421" w:type="pct"/>
          </w:tcPr>
          <w:p w:rsidR="00B24EC3" w:rsidRPr="00CA7A0F" w:rsidRDefault="00B24EC3" w:rsidP="008930FA">
            <w:pPr>
              <w:spacing w:before="60" w:after="60" w:line="312" w:lineRule="auto"/>
              <w:jc w:val="both"/>
            </w:pPr>
            <w:r w:rsidRPr="00CA7A0F">
              <w:t>3.5</w:t>
            </w:r>
          </w:p>
        </w:tc>
        <w:tc>
          <w:tcPr>
            <w:tcW w:w="3556" w:type="pct"/>
          </w:tcPr>
          <w:p w:rsidR="00B24EC3" w:rsidRPr="00CA7A0F" w:rsidRDefault="00B24EC3" w:rsidP="008930FA">
            <w:pPr>
              <w:spacing w:before="60" w:after="60" w:line="312" w:lineRule="auto"/>
              <w:jc w:val="both"/>
            </w:pPr>
            <w:r w:rsidRPr="00CA7A0F">
              <w:t>Short-listing of Applicants</w:t>
            </w:r>
          </w:p>
        </w:tc>
        <w:tc>
          <w:tcPr>
            <w:tcW w:w="641" w:type="pct"/>
          </w:tcPr>
          <w:p w:rsidR="00B24EC3" w:rsidRPr="00CA7A0F" w:rsidRDefault="00B24EC3" w:rsidP="008930FA">
            <w:pPr>
              <w:spacing w:before="60" w:after="60" w:line="312" w:lineRule="auto"/>
              <w:jc w:val="center"/>
              <w:rPr>
                <w:bCs/>
              </w:rPr>
            </w:pPr>
            <w:r>
              <w:rPr>
                <w:bCs/>
              </w:rPr>
              <w:t>27</w:t>
            </w:r>
          </w:p>
        </w:tc>
      </w:tr>
      <w:tr w:rsidR="00B24EC3" w:rsidRPr="00CA7A0F" w:rsidTr="008930FA">
        <w:tc>
          <w:tcPr>
            <w:tcW w:w="382" w:type="pct"/>
          </w:tcPr>
          <w:p w:rsidR="00B24EC3" w:rsidRPr="00CA7A0F" w:rsidRDefault="00B24EC3" w:rsidP="008930FA">
            <w:pPr>
              <w:spacing w:before="60" w:after="60" w:line="312" w:lineRule="auto"/>
              <w:jc w:val="center"/>
              <w:rPr>
                <w:b/>
                <w:bCs/>
              </w:rPr>
            </w:pPr>
            <w:r w:rsidRPr="00CA7A0F">
              <w:rPr>
                <w:b/>
                <w:bCs/>
              </w:rPr>
              <w:t>4</w:t>
            </w:r>
          </w:p>
        </w:tc>
        <w:tc>
          <w:tcPr>
            <w:tcW w:w="3977" w:type="pct"/>
            <w:gridSpan w:val="2"/>
          </w:tcPr>
          <w:p w:rsidR="00B24EC3" w:rsidRPr="00CA7A0F" w:rsidRDefault="00B24EC3" w:rsidP="008930FA">
            <w:pPr>
              <w:spacing w:before="60" w:after="60" w:line="312" w:lineRule="auto"/>
              <w:jc w:val="both"/>
              <w:rPr>
                <w:b/>
                <w:bCs/>
              </w:rPr>
            </w:pPr>
            <w:r w:rsidRPr="00CA7A0F">
              <w:rPr>
                <w:b/>
                <w:bCs/>
              </w:rPr>
              <w:t>Fraud and Corrupt Practices</w:t>
            </w:r>
          </w:p>
        </w:tc>
        <w:tc>
          <w:tcPr>
            <w:tcW w:w="641" w:type="pct"/>
          </w:tcPr>
          <w:p w:rsidR="00B24EC3" w:rsidRPr="00CA7A0F" w:rsidRDefault="00B24EC3" w:rsidP="008930FA">
            <w:pPr>
              <w:spacing w:before="60" w:after="60" w:line="312" w:lineRule="auto"/>
              <w:jc w:val="center"/>
              <w:rPr>
                <w:bCs/>
              </w:rPr>
            </w:pPr>
            <w:r>
              <w:rPr>
                <w:bCs/>
              </w:rPr>
              <w:t>28</w:t>
            </w:r>
          </w:p>
        </w:tc>
      </w:tr>
      <w:tr w:rsidR="00B24EC3" w:rsidRPr="00CA7A0F" w:rsidTr="008930FA">
        <w:tc>
          <w:tcPr>
            <w:tcW w:w="382" w:type="pct"/>
          </w:tcPr>
          <w:p w:rsidR="00B24EC3" w:rsidRPr="00CA7A0F" w:rsidRDefault="00B24EC3" w:rsidP="008930FA">
            <w:pPr>
              <w:spacing w:before="60" w:after="60" w:line="312" w:lineRule="auto"/>
              <w:jc w:val="center"/>
              <w:rPr>
                <w:b/>
                <w:bCs/>
              </w:rPr>
            </w:pPr>
            <w:r w:rsidRPr="00CA7A0F">
              <w:rPr>
                <w:b/>
                <w:bCs/>
              </w:rPr>
              <w:t>5</w:t>
            </w:r>
          </w:p>
        </w:tc>
        <w:tc>
          <w:tcPr>
            <w:tcW w:w="3977" w:type="pct"/>
            <w:gridSpan w:val="2"/>
          </w:tcPr>
          <w:p w:rsidR="00B24EC3" w:rsidRPr="00FD1084" w:rsidRDefault="00B24EC3" w:rsidP="008930FA">
            <w:pPr>
              <w:pStyle w:val="Heading8"/>
              <w:spacing w:line="312" w:lineRule="auto"/>
              <w:rPr>
                <w:rFonts w:ascii="Times New Roman" w:hAnsi="Times New Roman"/>
                <w:b/>
                <w:bCs/>
                <w:i w:val="0"/>
                <w:iCs w:val="0"/>
                <w:lang w:val="en-GB"/>
              </w:rPr>
            </w:pPr>
            <w:r w:rsidRPr="00FD1084">
              <w:rPr>
                <w:rFonts w:ascii="Times New Roman" w:hAnsi="Times New Roman"/>
                <w:b/>
                <w:bCs/>
                <w:i w:val="0"/>
                <w:iCs w:val="0"/>
                <w:lang w:val="en-GB"/>
              </w:rPr>
              <w:t>Pre-Application Conference</w:t>
            </w:r>
          </w:p>
        </w:tc>
        <w:tc>
          <w:tcPr>
            <w:tcW w:w="641" w:type="pct"/>
          </w:tcPr>
          <w:p w:rsidR="00B24EC3" w:rsidRPr="00CA7A0F" w:rsidRDefault="00B24EC3" w:rsidP="008930FA">
            <w:pPr>
              <w:spacing w:before="60" w:after="60" w:line="312" w:lineRule="auto"/>
              <w:jc w:val="center"/>
              <w:rPr>
                <w:bCs/>
              </w:rPr>
            </w:pPr>
            <w:r>
              <w:rPr>
                <w:bCs/>
              </w:rPr>
              <w:t>30</w:t>
            </w:r>
          </w:p>
        </w:tc>
      </w:tr>
      <w:tr w:rsidR="00B24EC3" w:rsidRPr="00CA7A0F" w:rsidTr="008930FA">
        <w:tc>
          <w:tcPr>
            <w:tcW w:w="382" w:type="pct"/>
          </w:tcPr>
          <w:p w:rsidR="00B24EC3" w:rsidRPr="00CA7A0F" w:rsidRDefault="00B24EC3" w:rsidP="008930FA">
            <w:pPr>
              <w:spacing w:before="60" w:after="60" w:line="312" w:lineRule="auto"/>
              <w:jc w:val="center"/>
              <w:rPr>
                <w:b/>
                <w:bCs/>
              </w:rPr>
            </w:pPr>
            <w:r w:rsidRPr="00CA7A0F">
              <w:rPr>
                <w:b/>
                <w:bCs/>
              </w:rPr>
              <w:t>6</w:t>
            </w:r>
          </w:p>
        </w:tc>
        <w:tc>
          <w:tcPr>
            <w:tcW w:w="3977" w:type="pct"/>
            <w:gridSpan w:val="2"/>
          </w:tcPr>
          <w:p w:rsidR="00B24EC3" w:rsidRPr="00FD1084" w:rsidRDefault="00B24EC3" w:rsidP="008930FA">
            <w:pPr>
              <w:pStyle w:val="Heading8"/>
              <w:spacing w:line="312" w:lineRule="auto"/>
              <w:rPr>
                <w:rFonts w:ascii="Times New Roman" w:hAnsi="Times New Roman"/>
                <w:b/>
                <w:bCs/>
                <w:i w:val="0"/>
                <w:iCs w:val="0"/>
                <w:lang w:val="en-GB"/>
              </w:rPr>
            </w:pPr>
            <w:r w:rsidRPr="00FD1084">
              <w:rPr>
                <w:rFonts w:ascii="Times New Roman" w:hAnsi="Times New Roman"/>
                <w:b/>
                <w:bCs/>
                <w:i w:val="0"/>
                <w:iCs w:val="0"/>
                <w:lang w:val="en-GB"/>
              </w:rPr>
              <w:t>Miscellaneous</w:t>
            </w:r>
          </w:p>
        </w:tc>
        <w:tc>
          <w:tcPr>
            <w:tcW w:w="641" w:type="pct"/>
          </w:tcPr>
          <w:p w:rsidR="00B24EC3" w:rsidRPr="00CA7A0F" w:rsidRDefault="00B24EC3" w:rsidP="008930FA">
            <w:pPr>
              <w:spacing w:before="60" w:after="60" w:line="312" w:lineRule="auto"/>
              <w:jc w:val="center"/>
              <w:rPr>
                <w:bCs/>
              </w:rPr>
            </w:pPr>
            <w:r>
              <w:rPr>
                <w:bCs/>
              </w:rPr>
              <w:t>31</w:t>
            </w:r>
          </w:p>
        </w:tc>
      </w:tr>
      <w:tr w:rsidR="00B24EC3" w:rsidRPr="00CA7A0F" w:rsidTr="008930FA">
        <w:tc>
          <w:tcPr>
            <w:tcW w:w="382" w:type="pct"/>
          </w:tcPr>
          <w:p w:rsidR="00B24EC3" w:rsidRPr="00CA7A0F" w:rsidRDefault="00B24EC3" w:rsidP="008930FA">
            <w:pPr>
              <w:spacing w:before="60" w:after="60" w:line="312" w:lineRule="auto"/>
              <w:jc w:val="center"/>
            </w:pPr>
          </w:p>
        </w:tc>
        <w:tc>
          <w:tcPr>
            <w:tcW w:w="3977" w:type="pct"/>
            <w:gridSpan w:val="2"/>
          </w:tcPr>
          <w:p w:rsidR="00B24EC3" w:rsidRPr="00FD1084" w:rsidRDefault="00B24EC3" w:rsidP="008930FA">
            <w:pPr>
              <w:pStyle w:val="Heading8"/>
              <w:spacing w:line="312" w:lineRule="auto"/>
              <w:rPr>
                <w:rFonts w:ascii="Times New Roman" w:hAnsi="Times New Roman"/>
                <w:b/>
                <w:i w:val="0"/>
                <w:iCs w:val="0"/>
                <w:lang w:val="en-GB"/>
              </w:rPr>
            </w:pPr>
            <w:r w:rsidRPr="00FD1084">
              <w:rPr>
                <w:rFonts w:ascii="Times New Roman" w:hAnsi="Times New Roman"/>
                <w:b/>
                <w:i w:val="0"/>
                <w:iCs w:val="0"/>
                <w:lang w:val="en-GB"/>
              </w:rPr>
              <w:t>Appendices</w:t>
            </w:r>
          </w:p>
        </w:tc>
        <w:tc>
          <w:tcPr>
            <w:tcW w:w="641" w:type="pct"/>
          </w:tcPr>
          <w:p w:rsidR="00B24EC3" w:rsidRPr="00CA7A0F" w:rsidRDefault="00B24EC3" w:rsidP="008930FA">
            <w:pPr>
              <w:spacing w:before="60" w:after="60" w:line="312" w:lineRule="auto"/>
              <w:jc w:val="center"/>
              <w:rPr>
                <w:bCs/>
              </w:rPr>
            </w:pPr>
          </w:p>
        </w:tc>
      </w:tr>
      <w:tr w:rsidR="00B24EC3" w:rsidRPr="00CA7A0F" w:rsidTr="00683C4F">
        <w:trPr>
          <w:trHeight w:hRule="exact" w:val="357"/>
        </w:trPr>
        <w:tc>
          <w:tcPr>
            <w:tcW w:w="382" w:type="pct"/>
          </w:tcPr>
          <w:p w:rsidR="00B24EC3" w:rsidRPr="00683C4F" w:rsidRDefault="00B24EC3" w:rsidP="008930FA">
            <w:pPr>
              <w:spacing w:before="60" w:after="60" w:line="312" w:lineRule="auto"/>
              <w:jc w:val="center"/>
            </w:pPr>
            <w:r w:rsidRPr="00683C4F">
              <w:t>I</w:t>
            </w:r>
          </w:p>
        </w:tc>
        <w:tc>
          <w:tcPr>
            <w:tcW w:w="3977" w:type="pct"/>
            <w:gridSpan w:val="2"/>
          </w:tcPr>
          <w:p w:rsidR="00D71804" w:rsidRPr="00683C4F" w:rsidRDefault="00D71804" w:rsidP="00D71804">
            <w:pPr>
              <w:pStyle w:val="Title"/>
              <w:spacing w:line="312" w:lineRule="auto"/>
              <w:jc w:val="both"/>
              <w:rPr>
                <w:rFonts w:ascii="Times New Roman" w:hAnsi="Times New Roman"/>
                <w:b w:val="0"/>
                <w:szCs w:val="24"/>
              </w:rPr>
            </w:pPr>
            <w:r w:rsidRPr="00683C4F">
              <w:rPr>
                <w:rFonts w:ascii="Times New Roman" w:hAnsi="Times New Roman"/>
                <w:b w:val="0"/>
                <w:sz w:val="24"/>
                <w:szCs w:val="24"/>
              </w:rPr>
              <w:t>Letter Comprising the Application for Pre-Qualification</w:t>
            </w:r>
          </w:p>
          <w:p w:rsidR="00B24EC3" w:rsidRPr="00683C4F" w:rsidRDefault="00B24EC3" w:rsidP="008930FA">
            <w:pPr>
              <w:pStyle w:val="Title"/>
              <w:spacing w:line="312" w:lineRule="auto"/>
              <w:jc w:val="both"/>
              <w:rPr>
                <w:rFonts w:ascii="Times New Roman" w:hAnsi="Times New Roman"/>
                <w:b w:val="0"/>
                <w:bCs w:val="0"/>
                <w:kern w:val="0"/>
                <w:sz w:val="24"/>
                <w:szCs w:val="24"/>
              </w:rPr>
            </w:pPr>
          </w:p>
        </w:tc>
        <w:tc>
          <w:tcPr>
            <w:tcW w:w="641" w:type="pct"/>
          </w:tcPr>
          <w:p w:rsidR="00B24EC3" w:rsidRPr="00CA7A0F" w:rsidRDefault="00B24EC3">
            <w:pPr>
              <w:spacing w:before="60" w:after="60" w:line="312" w:lineRule="auto"/>
              <w:jc w:val="center"/>
              <w:rPr>
                <w:bCs/>
              </w:rPr>
            </w:pPr>
            <w:r>
              <w:rPr>
                <w:bCs/>
              </w:rPr>
              <w:t>3</w:t>
            </w:r>
            <w:r w:rsidR="004D1E30">
              <w:rPr>
                <w:bCs/>
              </w:rPr>
              <w:t>5</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3977" w:type="pct"/>
            <w:gridSpan w:val="2"/>
          </w:tcPr>
          <w:p w:rsidR="00B24EC3" w:rsidRPr="00CA7A0F" w:rsidRDefault="00B24EC3">
            <w:pPr>
              <w:spacing w:before="60" w:after="60" w:line="312" w:lineRule="auto"/>
              <w:jc w:val="both"/>
            </w:pPr>
            <w:r w:rsidRPr="00CA7A0F">
              <w:t xml:space="preserve">Annex </w:t>
            </w:r>
            <w:r w:rsidR="004D1E30" w:rsidRPr="00CA7A0F">
              <w:t>–</w:t>
            </w:r>
            <w:r w:rsidR="004D1E30">
              <w:t xml:space="preserve"> </w:t>
            </w:r>
            <w:r w:rsidRPr="00CA7A0F">
              <w:t>I</w:t>
            </w:r>
            <w:r w:rsidRPr="00CA7A0F">
              <w:tab/>
            </w:r>
            <w:r w:rsidR="00DB5054">
              <w:t>Particulars</w:t>
            </w:r>
            <w:r w:rsidRPr="00CA7A0F">
              <w:t xml:space="preserve"> of </w:t>
            </w:r>
            <w:r w:rsidR="00DB5054">
              <w:t xml:space="preserve">the </w:t>
            </w:r>
            <w:r w:rsidRPr="00CA7A0F">
              <w:t>Applicant</w:t>
            </w:r>
          </w:p>
        </w:tc>
        <w:tc>
          <w:tcPr>
            <w:tcW w:w="641" w:type="pct"/>
          </w:tcPr>
          <w:p w:rsidR="00B24EC3" w:rsidRPr="00CA7A0F" w:rsidRDefault="00B24EC3" w:rsidP="008930FA">
            <w:pPr>
              <w:spacing w:before="60" w:after="60" w:line="312" w:lineRule="auto"/>
              <w:jc w:val="center"/>
              <w:rPr>
                <w:bCs/>
              </w:rPr>
            </w:pPr>
            <w:r>
              <w:rPr>
                <w:bCs/>
              </w:rPr>
              <w:t>3</w:t>
            </w:r>
            <w:r w:rsidR="004D1E30">
              <w:rPr>
                <w:bCs/>
              </w:rPr>
              <w:t>9</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3977" w:type="pct"/>
            <w:gridSpan w:val="2"/>
          </w:tcPr>
          <w:p w:rsidR="00B24EC3" w:rsidRPr="00CA7A0F" w:rsidRDefault="00B24EC3" w:rsidP="008930FA">
            <w:pPr>
              <w:spacing w:before="60" w:after="60" w:line="312" w:lineRule="auto"/>
              <w:jc w:val="both"/>
            </w:pPr>
            <w:r w:rsidRPr="00CA7A0F">
              <w:t>Annex – II</w:t>
            </w:r>
            <w:r w:rsidRPr="00CA7A0F">
              <w:tab/>
              <w:t xml:space="preserve">Technical Capacity of </w:t>
            </w:r>
            <w:r w:rsidR="00FD31EB">
              <w:t xml:space="preserve">the </w:t>
            </w:r>
            <w:r w:rsidRPr="00CA7A0F">
              <w:t>Applicant</w:t>
            </w:r>
          </w:p>
        </w:tc>
        <w:tc>
          <w:tcPr>
            <w:tcW w:w="641" w:type="pct"/>
          </w:tcPr>
          <w:p w:rsidR="00B24EC3" w:rsidRPr="00CA7A0F" w:rsidRDefault="004D1E30" w:rsidP="008930FA">
            <w:pPr>
              <w:spacing w:before="60" w:after="60" w:line="312" w:lineRule="auto"/>
              <w:jc w:val="center"/>
              <w:rPr>
                <w:bCs/>
              </w:rPr>
            </w:pPr>
            <w:r>
              <w:rPr>
                <w:bCs/>
              </w:rPr>
              <w:t>41</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3977" w:type="pct"/>
            <w:gridSpan w:val="2"/>
          </w:tcPr>
          <w:p w:rsidR="00B24EC3" w:rsidRPr="00CA7A0F" w:rsidRDefault="00B24EC3" w:rsidP="008930FA">
            <w:pPr>
              <w:spacing w:before="60" w:after="60" w:line="312" w:lineRule="auto"/>
              <w:jc w:val="both"/>
            </w:pPr>
            <w:r w:rsidRPr="00CA7A0F">
              <w:t>Annex – III</w:t>
            </w:r>
            <w:r w:rsidRPr="00CA7A0F">
              <w:tab/>
              <w:t xml:space="preserve">Financial Capacity of </w:t>
            </w:r>
            <w:r w:rsidR="00FD31EB">
              <w:t xml:space="preserve">the </w:t>
            </w:r>
            <w:r w:rsidRPr="00CA7A0F">
              <w:t>Applicant</w:t>
            </w:r>
          </w:p>
        </w:tc>
        <w:tc>
          <w:tcPr>
            <w:tcW w:w="641" w:type="pct"/>
          </w:tcPr>
          <w:p w:rsidR="00B24EC3" w:rsidRPr="00CA7A0F" w:rsidRDefault="004D1E30" w:rsidP="008930FA">
            <w:pPr>
              <w:spacing w:before="60" w:after="60" w:line="312" w:lineRule="auto"/>
              <w:jc w:val="center"/>
              <w:rPr>
                <w:bCs/>
              </w:rPr>
            </w:pPr>
            <w:r>
              <w:rPr>
                <w:bCs/>
              </w:rPr>
              <w:t>43</w:t>
            </w:r>
          </w:p>
        </w:tc>
      </w:tr>
      <w:tr w:rsidR="00B24EC3" w:rsidRPr="00CA7A0F" w:rsidTr="008930FA">
        <w:trPr>
          <w:trHeight w:hRule="exact" w:val="360"/>
        </w:trPr>
        <w:tc>
          <w:tcPr>
            <w:tcW w:w="382" w:type="pct"/>
          </w:tcPr>
          <w:p w:rsidR="00B24EC3" w:rsidRPr="00CA7A0F" w:rsidRDefault="00B24EC3" w:rsidP="008930FA">
            <w:pPr>
              <w:spacing w:before="60" w:after="60" w:line="312" w:lineRule="auto"/>
              <w:jc w:val="center"/>
            </w:pPr>
          </w:p>
        </w:tc>
        <w:tc>
          <w:tcPr>
            <w:tcW w:w="3977" w:type="pct"/>
            <w:gridSpan w:val="2"/>
          </w:tcPr>
          <w:p w:rsidR="00B24EC3" w:rsidRPr="00CA7A0F" w:rsidRDefault="00B24EC3" w:rsidP="008930FA">
            <w:pPr>
              <w:spacing w:before="60" w:after="60" w:line="312" w:lineRule="auto"/>
              <w:jc w:val="both"/>
            </w:pPr>
            <w:r w:rsidRPr="00CA7A0F">
              <w:t>Annex – IV</w:t>
            </w:r>
            <w:r w:rsidRPr="00CA7A0F">
              <w:tab/>
              <w:t>Details of Eligible Projects</w:t>
            </w:r>
          </w:p>
        </w:tc>
        <w:tc>
          <w:tcPr>
            <w:tcW w:w="641" w:type="pct"/>
          </w:tcPr>
          <w:p w:rsidR="00B24EC3" w:rsidRPr="00CA7A0F" w:rsidRDefault="00B24EC3" w:rsidP="008930FA">
            <w:pPr>
              <w:spacing w:before="60" w:after="60" w:line="312" w:lineRule="auto"/>
              <w:jc w:val="center"/>
              <w:rPr>
                <w:bCs/>
              </w:rPr>
            </w:pPr>
            <w:r>
              <w:rPr>
                <w:bCs/>
              </w:rPr>
              <w:t>4</w:t>
            </w:r>
            <w:r w:rsidR="004D1E30">
              <w:rPr>
                <w:bCs/>
              </w:rPr>
              <w:t>5</w:t>
            </w:r>
          </w:p>
        </w:tc>
      </w:tr>
      <w:tr w:rsidR="00B24EC3" w:rsidRPr="00CA7A0F" w:rsidTr="00E27261">
        <w:trPr>
          <w:trHeight w:hRule="exact" w:val="357"/>
        </w:trPr>
        <w:tc>
          <w:tcPr>
            <w:tcW w:w="382" w:type="pct"/>
          </w:tcPr>
          <w:p w:rsidR="00B24EC3" w:rsidRPr="00CA7A0F" w:rsidRDefault="00B24EC3" w:rsidP="008930FA">
            <w:pPr>
              <w:spacing w:before="60" w:after="60" w:line="312" w:lineRule="auto"/>
              <w:jc w:val="center"/>
            </w:pPr>
          </w:p>
        </w:tc>
        <w:tc>
          <w:tcPr>
            <w:tcW w:w="3977" w:type="pct"/>
            <w:gridSpan w:val="2"/>
          </w:tcPr>
          <w:p w:rsidR="00B24EC3" w:rsidRPr="00CA7A0F" w:rsidRDefault="00B24EC3">
            <w:pPr>
              <w:spacing w:before="60" w:after="60" w:line="312" w:lineRule="auto"/>
              <w:jc w:val="both"/>
            </w:pPr>
            <w:r w:rsidRPr="00CA7A0F">
              <w:t>Annex</w:t>
            </w:r>
            <w:r w:rsidR="000929C9">
              <w:t xml:space="preserve"> </w:t>
            </w:r>
            <w:r w:rsidRPr="00CA7A0F">
              <w:t>– V</w:t>
            </w:r>
            <w:r w:rsidRPr="00CA7A0F">
              <w:tab/>
              <w:t>Statement of Legal Capacity</w:t>
            </w:r>
          </w:p>
        </w:tc>
        <w:tc>
          <w:tcPr>
            <w:tcW w:w="641" w:type="pct"/>
          </w:tcPr>
          <w:p w:rsidR="00B24EC3" w:rsidRPr="00CA7A0F" w:rsidRDefault="004D1E30" w:rsidP="008930FA">
            <w:pPr>
              <w:spacing w:before="60" w:after="60" w:line="312" w:lineRule="auto"/>
              <w:jc w:val="center"/>
              <w:rPr>
                <w:bCs/>
              </w:rPr>
            </w:pPr>
            <w:r>
              <w:rPr>
                <w:bCs/>
              </w:rPr>
              <w:t>50</w:t>
            </w:r>
          </w:p>
        </w:tc>
      </w:tr>
      <w:tr w:rsidR="00B24EC3" w:rsidRPr="00CA7A0F" w:rsidTr="008930FA">
        <w:trPr>
          <w:trHeight w:hRule="exact" w:val="479"/>
        </w:trPr>
        <w:tc>
          <w:tcPr>
            <w:tcW w:w="382" w:type="pct"/>
          </w:tcPr>
          <w:p w:rsidR="00B24EC3" w:rsidRPr="00CA7A0F" w:rsidRDefault="00B24EC3" w:rsidP="008930FA">
            <w:pPr>
              <w:spacing w:before="60" w:after="60" w:line="312" w:lineRule="auto"/>
              <w:jc w:val="center"/>
            </w:pPr>
          </w:p>
        </w:tc>
        <w:tc>
          <w:tcPr>
            <w:tcW w:w="3977" w:type="pct"/>
            <w:gridSpan w:val="2"/>
          </w:tcPr>
          <w:p w:rsidR="00B24EC3" w:rsidRPr="00CA7A0F" w:rsidRDefault="00B24EC3">
            <w:pPr>
              <w:spacing w:before="60" w:after="60" w:line="312" w:lineRule="auto"/>
              <w:jc w:val="both"/>
            </w:pPr>
            <w:r>
              <w:t>Annex</w:t>
            </w:r>
            <w:r w:rsidR="004D1E30">
              <w:t xml:space="preserve"> </w:t>
            </w:r>
            <w:r w:rsidR="004D1E30" w:rsidRPr="00CA7A0F">
              <w:t>–</w:t>
            </w:r>
            <w:r w:rsidR="00224AEC">
              <w:t xml:space="preserve"> </w:t>
            </w:r>
            <w:r>
              <w:t>VI</w:t>
            </w:r>
            <w:r w:rsidR="00224AEC" w:rsidRPr="00CA7A0F">
              <w:tab/>
            </w:r>
            <w:r>
              <w:t>Particulars of the Power Station</w:t>
            </w:r>
          </w:p>
        </w:tc>
        <w:tc>
          <w:tcPr>
            <w:tcW w:w="641" w:type="pct"/>
          </w:tcPr>
          <w:p w:rsidR="00B24EC3" w:rsidRDefault="004D1E30" w:rsidP="008930FA">
            <w:pPr>
              <w:spacing w:before="60" w:after="60" w:line="312" w:lineRule="auto"/>
              <w:jc w:val="center"/>
              <w:rPr>
                <w:bCs/>
              </w:rPr>
            </w:pPr>
            <w:r>
              <w:rPr>
                <w:bCs/>
              </w:rPr>
              <w:t>51</w:t>
            </w:r>
          </w:p>
        </w:tc>
      </w:tr>
      <w:tr w:rsidR="00B24EC3" w:rsidRPr="00CA7A0F" w:rsidTr="008930FA">
        <w:tc>
          <w:tcPr>
            <w:tcW w:w="382" w:type="pct"/>
          </w:tcPr>
          <w:p w:rsidR="00B24EC3" w:rsidRPr="00CA7A0F" w:rsidRDefault="00B24EC3" w:rsidP="008930FA">
            <w:pPr>
              <w:spacing w:before="60" w:after="60" w:line="312" w:lineRule="auto"/>
              <w:jc w:val="center"/>
            </w:pPr>
            <w:r w:rsidRPr="00CA7A0F">
              <w:t>II</w:t>
            </w:r>
          </w:p>
        </w:tc>
        <w:tc>
          <w:tcPr>
            <w:tcW w:w="3977" w:type="pct"/>
            <w:gridSpan w:val="2"/>
          </w:tcPr>
          <w:p w:rsidR="00B24EC3" w:rsidRPr="00CA7A0F" w:rsidRDefault="00B24EC3" w:rsidP="008930FA">
            <w:pPr>
              <w:spacing w:before="60" w:after="60" w:line="312" w:lineRule="auto"/>
              <w:jc w:val="both"/>
            </w:pPr>
            <w:r w:rsidRPr="00CA7A0F">
              <w:t>Power of Attorney for signing of Application</w:t>
            </w:r>
            <w:r w:rsidR="00D71804">
              <w:t xml:space="preserve"> and Bid</w:t>
            </w:r>
          </w:p>
        </w:tc>
        <w:tc>
          <w:tcPr>
            <w:tcW w:w="641" w:type="pct"/>
          </w:tcPr>
          <w:p w:rsidR="00B24EC3" w:rsidRPr="00CA7A0F" w:rsidRDefault="004D1E30" w:rsidP="008930FA">
            <w:pPr>
              <w:spacing w:before="60" w:after="60" w:line="312" w:lineRule="auto"/>
              <w:jc w:val="center"/>
              <w:rPr>
                <w:bCs/>
              </w:rPr>
            </w:pPr>
            <w:r>
              <w:rPr>
                <w:bCs/>
              </w:rPr>
              <w:t>52</w:t>
            </w:r>
          </w:p>
        </w:tc>
      </w:tr>
      <w:tr w:rsidR="00B24EC3" w:rsidRPr="00CA7A0F" w:rsidTr="008930FA">
        <w:tc>
          <w:tcPr>
            <w:tcW w:w="382" w:type="pct"/>
          </w:tcPr>
          <w:p w:rsidR="00B24EC3" w:rsidRPr="00CA7A0F" w:rsidRDefault="00B24EC3" w:rsidP="008930FA">
            <w:pPr>
              <w:spacing w:before="60" w:after="60" w:line="312" w:lineRule="auto"/>
              <w:jc w:val="center"/>
            </w:pPr>
            <w:r w:rsidRPr="00CA7A0F">
              <w:t>III</w:t>
            </w:r>
          </w:p>
        </w:tc>
        <w:tc>
          <w:tcPr>
            <w:tcW w:w="3977" w:type="pct"/>
            <w:gridSpan w:val="2"/>
          </w:tcPr>
          <w:p w:rsidR="00B24EC3" w:rsidRPr="00CA7A0F" w:rsidRDefault="00B24EC3" w:rsidP="008930FA">
            <w:pPr>
              <w:spacing w:before="60" w:after="60" w:line="312" w:lineRule="auto"/>
              <w:jc w:val="both"/>
            </w:pPr>
            <w:r w:rsidRPr="00CA7A0F">
              <w:t>Power of Attorney for Lead Member of Consortium</w:t>
            </w:r>
          </w:p>
        </w:tc>
        <w:tc>
          <w:tcPr>
            <w:tcW w:w="641" w:type="pct"/>
          </w:tcPr>
          <w:p w:rsidR="00B24EC3" w:rsidRPr="00CA7A0F" w:rsidRDefault="00B24EC3" w:rsidP="008930FA">
            <w:pPr>
              <w:spacing w:before="60" w:after="60" w:line="312" w:lineRule="auto"/>
              <w:jc w:val="center"/>
              <w:rPr>
                <w:bCs/>
              </w:rPr>
            </w:pPr>
            <w:r>
              <w:rPr>
                <w:bCs/>
              </w:rPr>
              <w:t>5</w:t>
            </w:r>
            <w:r w:rsidR="004D1E30">
              <w:rPr>
                <w:bCs/>
              </w:rPr>
              <w:t>4</w:t>
            </w:r>
          </w:p>
        </w:tc>
      </w:tr>
      <w:tr w:rsidR="00B24EC3" w:rsidRPr="00CA7A0F" w:rsidTr="008930FA">
        <w:tc>
          <w:tcPr>
            <w:tcW w:w="382" w:type="pct"/>
          </w:tcPr>
          <w:p w:rsidR="00B24EC3" w:rsidRPr="00CA7A0F" w:rsidRDefault="00B24EC3" w:rsidP="008930FA">
            <w:pPr>
              <w:spacing w:before="60" w:after="60" w:line="312" w:lineRule="auto"/>
              <w:jc w:val="center"/>
            </w:pPr>
            <w:r w:rsidRPr="00CA7A0F">
              <w:t>IV</w:t>
            </w:r>
          </w:p>
        </w:tc>
        <w:tc>
          <w:tcPr>
            <w:tcW w:w="3977" w:type="pct"/>
            <w:gridSpan w:val="2"/>
          </w:tcPr>
          <w:p w:rsidR="00B24EC3" w:rsidRPr="00CA7A0F" w:rsidRDefault="00B24EC3">
            <w:pPr>
              <w:spacing w:before="60" w:after="60" w:line="312" w:lineRule="auto"/>
              <w:jc w:val="both"/>
            </w:pPr>
            <w:r w:rsidRPr="00CA7A0F">
              <w:t xml:space="preserve">Joint Bidding Agreement </w:t>
            </w:r>
          </w:p>
        </w:tc>
        <w:tc>
          <w:tcPr>
            <w:tcW w:w="641" w:type="pct"/>
          </w:tcPr>
          <w:p w:rsidR="00B24EC3" w:rsidRPr="00CA7A0F" w:rsidRDefault="00B24EC3" w:rsidP="008930FA">
            <w:pPr>
              <w:spacing w:before="60" w:after="60" w:line="312" w:lineRule="auto"/>
              <w:jc w:val="center"/>
              <w:rPr>
                <w:bCs/>
              </w:rPr>
            </w:pPr>
            <w:r>
              <w:rPr>
                <w:bCs/>
              </w:rPr>
              <w:t>5</w:t>
            </w:r>
            <w:r w:rsidR="004D1E30">
              <w:rPr>
                <w:bCs/>
              </w:rPr>
              <w:t>7</w:t>
            </w:r>
          </w:p>
        </w:tc>
      </w:tr>
      <w:tr w:rsidR="00B24EC3" w:rsidRPr="00CA7A0F" w:rsidTr="008930FA">
        <w:tc>
          <w:tcPr>
            <w:tcW w:w="382" w:type="pct"/>
          </w:tcPr>
          <w:p w:rsidR="00B24EC3" w:rsidRPr="00CA7A0F" w:rsidRDefault="00B24EC3" w:rsidP="008930FA">
            <w:pPr>
              <w:spacing w:before="60" w:after="60" w:line="312" w:lineRule="auto"/>
              <w:jc w:val="center"/>
            </w:pPr>
            <w:r w:rsidRPr="00CA7A0F">
              <w:t>V</w:t>
            </w:r>
          </w:p>
        </w:tc>
        <w:tc>
          <w:tcPr>
            <w:tcW w:w="3977" w:type="pct"/>
            <w:gridSpan w:val="2"/>
          </w:tcPr>
          <w:p w:rsidR="00B24EC3" w:rsidRPr="00CA7A0F" w:rsidRDefault="00B24EC3">
            <w:pPr>
              <w:spacing w:before="60" w:after="60" w:line="312" w:lineRule="auto"/>
              <w:jc w:val="both"/>
            </w:pPr>
            <w:r w:rsidRPr="00CA7A0F">
              <w:t xml:space="preserve">Guidelines of the Department of Disinvestment </w:t>
            </w:r>
          </w:p>
        </w:tc>
        <w:tc>
          <w:tcPr>
            <w:tcW w:w="641" w:type="pct"/>
          </w:tcPr>
          <w:p w:rsidR="00B24EC3" w:rsidRPr="00CA7A0F" w:rsidRDefault="00B24EC3" w:rsidP="008930FA">
            <w:pPr>
              <w:spacing w:before="60" w:after="60" w:line="312" w:lineRule="auto"/>
              <w:jc w:val="center"/>
              <w:rPr>
                <w:bCs/>
              </w:rPr>
            </w:pPr>
            <w:r>
              <w:rPr>
                <w:bCs/>
              </w:rPr>
              <w:t>6</w:t>
            </w:r>
            <w:r w:rsidR="004D1E30">
              <w:rPr>
                <w:bCs/>
              </w:rPr>
              <w:t>4</w:t>
            </w:r>
          </w:p>
        </w:tc>
      </w:tr>
      <w:tr w:rsidR="00B24EC3" w:rsidRPr="00CA7A0F" w:rsidTr="008930FA">
        <w:tc>
          <w:tcPr>
            <w:tcW w:w="382" w:type="pct"/>
          </w:tcPr>
          <w:p w:rsidR="00B24EC3" w:rsidRPr="00CA7A0F" w:rsidRDefault="00B24EC3">
            <w:pPr>
              <w:spacing w:before="60" w:after="60" w:line="312" w:lineRule="auto"/>
              <w:jc w:val="center"/>
            </w:pPr>
            <w:r>
              <w:t>VI</w:t>
            </w:r>
          </w:p>
        </w:tc>
        <w:tc>
          <w:tcPr>
            <w:tcW w:w="3977" w:type="pct"/>
            <w:gridSpan w:val="2"/>
          </w:tcPr>
          <w:p w:rsidR="00B24EC3" w:rsidRPr="00ED220E" w:rsidRDefault="00B24EC3" w:rsidP="00A538B5">
            <w:pPr>
              <w:spacing w:before="60" w:after="60" w:line="312" w:lineRule="auto"/>
              <w:jc w:val="both"/>
            </w:pPr>
            <w:r w:rsidRPr="00ED220E">
              <w:t xml:space="preserve">List of </w:t>
            </w:r>
            <w:r w:rsidR="00A538B5">
              <w:t xml:space="preserve">Application </w:t>
            </w:r>
            <w:r w:rsidRPr="00ED220E">
              <w:t xml:space="preserve">specific </w:t>
            </w:r>
            <w:r w:rsidR="00E27261">
              <w:t>provisions</w:t>
            </w:r>
          </w:p>
        </w:tc>
        <w:tc>
          <w:tcPr>
            <w:tcW w:w="641" w:type="pct"/>
          </w:tcPr>
          <w:p w:rsidR="00B24EC3" w:rsidRDefault="00B24EC3" w:rsidP="008930FA">
            <w:pPr>
              <w:spacing w:before="60" w:after="60" w:line="312" w:lineRule="auto"/>
              <w:jc w:val="center"/>
              <w:rPr>
                <w:bCs/>
              </w:rPr>
            </w:pPr>
            <w:r>
              <w:rPr>
                <w:bCs/>
              </w:rPr>
              <w:t>6</w:t>
            </w:r>
            <w:r w:rsidR="004D1E30">
              <w:rPr>
                <w:bCs/>
              </w:rPr>
              <w:t>6</w:t>
            </w:r>
          </w:p>
        </w:tc>
      </w:tr>
      <w:tr w:rsidR="00B24EC3" w:rsidRPr="00CA7A0F" w:rsidTr="008930FA">
        <w:tc>
          <w:tcPr>
            <w:tcW w:w="382" w:type="pct"/>
          </w:tcPr>
          <w:p w:rsidR="00B24EC3" w:rsidRPr="00CA7A0F" w:rsidRDefault="00B24EC3">
            <w:pPr>
              <w:spacing w:before="60" w:after="60" w:line="312" w:lineRule="auto"/>
              <w:jc w:val="center"/>
            </w:pPr>
            <w:r>
              <w:t>VII</w:t>
            </w:r>
          </w:p>
        </w:tc>
        <w:tc>
          <w:tcPr>
            <w:tcW w:w="3977" w:type="pct"/>
            <w:gridSpan w:val="2"/>
          </w:tcPr>
          <w:p w:rsidR="00B24EC3" w:rsidRPr="00ED220E" w:rsidRDefault="00B24EC3" w:rsidP="00E27261">
            <w:pPr>
              <w:spacing w:before="60" w:after="60" w:line="312" w:lineRule="auto"/>
              <w:jc w:val="both"/>
            </w:pPr>
            <w:r w:rsidRPr="00ED220E">
              <w:t xml:space="preserve">List of Project-specific </w:t>
            </w:r>
            <w:r w:rsidR="00E27261">
              <w:t>provisions</w:t>
            </w:r>
          </w:p>
        </w:tc>
        <w:tc>
          <w:tcPr>
            <w:tcW w:w="641" w:type="pct"/>
          </w:tcPr>
          <w:p w:rsidR="00B24EC3" w:rsidRDefault="00B24EC3" w:rsidP="008930FA">
            <w:pPr>
              <w:spacing w:before="60" w:after="60" w:line="312" w:lineRule="auto"/>
              <w:jc w:val="center"/>
              <w:rPr>
                <w:bCs/>
              </w:rPr>
            </w:pPr>
            <w:r>
              <w:rPr>
                <w:bCs/>
              </w:rPr>
              <w:t>6</w:t>
            </w:r>
            <w:r w:rsidR="004D1E30">
              <w:rPr>
                <w:bCs/>
              </w:rPr>
              <w:t>7</w:t>
            </w:r>
          </w:p>
        </w:tc>
      </w:tr>
    </w:tbl>
    <w:p w:rsidR="00B24EC3" w:rsidRPr="00CA7A0F" w:rsidRDefault="00B24EC3" w:rsidP="0087619C">
      <w:pPr>
        <w:spacing w:before="60" w:after="60" w:line="312" w:lineRule="auto"/>
        <w:jc w:val="both"/>
        <w:rPr>
          <w:b/>
        </w:rPr>
      </w:pPr>
    </w:p>
    <w:p w:rsidR="00F43DC8" w:rsidRDefault="00F43DC8" w:rsidP="00F43DC8">
      <w:pPr>
        <w:pStyle w:val="Heading3"/>
        <w:rPr>
          <w:sz w:val="40"/>
          <w:szCs w:val="40"/>
        </w:rPr>
      </w:pPr>
    </w:p>
    <w:p w:rsidR="00F43DC8" w:rsidRDefault="00F43DC8" w:rsidP="00F43DC8">
      <w:pPr>
        <w:pStyle w:val="Heading3"/>
        <w:rPr>
          <w:sz w:val="40"/>
          <w:szCs w:val="40"/>
        </w:rPr>
      </w:pPr>
    </w:p>
    <w:p w:rsidR="00F43DC8" w:rsidRDefault="00F43DC8" w:rsidP="00F43DC8">
      <w:pPr>
        <w:pStyle w:val="Heading3"/>
        <w:rPr>
          <w:sz w:val="40"/>
          <w:szCs w:val="40"/>
        </w:rPr>
      </w:pPr>
    </w:p>
    <w:p w:rsidR="00F43DC8" w:rsidRDefault="00F43DC8" w:rsidP="00F43DC8">
      <w:pPr>
        <w:pStyle w:val="Heading3"/>
        <w:rPr>
          <w:sz w:val="40"/>
          <w:szCs w:val="40"/>
        </w:rPr>
      </w:pPr>
    </w:p>
    <w:p w:rsidR="00F43DC8" w:rsidRDefault="00F43DC8" w:rsidP="00F43DC8">
      <w:pPr>
        <w:pStyle w:val="Heading3"/>
        <w:rPr>
          <w:sz w:val="40"/>
          <w:szCs w:val="40"/>
        </w:rPr>
      </w:pPr>
    </w:p>
    <w:p w:rsidR="00F43DC8" w:rsidRDefault="00F43DC8" w:rsidP="00F43DC8">
      <w:pPr>
        <w:pStyle w:val="Heading3"/>
        <w:rPr>
          <w:sz w:val="40"/>
          <w:szCs w:val="40"/>
        </w:rPr>
      </w:pPr>
    </w:p>
    <w:p w:rsidR="00F43DC8" w:rsidRDefault="00F43DC8" w:rsidP="00F43DC8">
      <w:pPr>
        <w:pStyle w:val="Heading3"/>
        <w:rPr>
          <w:sz w:val="40"/>
          <w:szCs w:val="40"/>
        </w:rPr>
      </w:pPr>
    </w:p>
    <w:p w:rsidR="00F43DC8" w:rsidRDefault="00F43DC8" w:rsidP="00F43DC8">
      <w:pPr>
        <w:pStyle w:val="Heading3"/>
        <w:rPr>
          <w:sz w:val="40"/>
          <w:szCs w:val="40"/>
        </w:rPr>
      </w:pPr>
    </w:p>
    <w:p w:rsidR="00F43DC8" w:rsidRDefault="00F43DC8" w:rsidP="00F43DC8">
      <w:pPr>
        <w:pStyle w:val="Heading3"/>
        <w:rPr>
          <w:sz w:val="40"/>
          <w:szCs w:val="40"/>
        </w:rPr>
      </w:pPr>
    </w:p>
    <w:p w:rsidR="00BC6C91" w:rsidRPr="00E27261" w:rsidRDefault="00BC6C91" w:rsidP="00E27261"/>
    <w:p w:rsidR="00F43DC8" w:rsidRDefault="00F43DC8" w:rsidP="00F43DC8">
      <w:pPr>
        <w:pStyle w:val="Heading3"/>
        <w:rPr>
          <w:sz w:val="40"/>
          <w:szCs w:val="40"/>
        </w:rPr>
      </w:pPr>
    </w:p>
    <w:p w:rsidR="00F43DC8" w:rsidRDefault="00F43DC8" w:rsidP="00F43DC8">
      <w:pPr>
        <w:pStyle w:val="Heading3"/>
        <w:rPr>
          <w:sz w:val="40"/>
          <w:szCs w:val="40"/>
        </w:rPr>
      </w:pPr>
    </w:p>
    <w:p w:rsidR="00F43DC8" w:rsidRDefault="00F43DC8" w:rsidP="00F43DC8">
      <w:pPr>
        <w:pStyle w:val="Heading3"/>
        <w:rPr>
          <w:sz w:val="40"/>
          <w:szCs w:val="40"/>
        </w:rPr>
      </w:pPr>
    </w:p>
    <w:p w:rsidR="00F43DC8" w:rsidRPr="002A60B8" w:rsidRDefault="00F43DC8" w:rsidP="00F43DC8">
      <w:pPr>
        <w:pStyle w:val="Heading3"/>
        <w:rPr>
          <w:sz w:val="40"/>
          <w:szCs w:val="40"/>
        </w:rPr>
      </w:pPr>
      <w:r w:rsidRPr="002A60B8">
        <w:rPr>
          <w:sz w:val="40"/>
          <w:szCs w:val="40"/>
        </w:rPr>
        <w:t xml:space="preserve">Model </w:t>
      </w:r>
    </w:p>
    <w:p w:rsidR="00B24EC3" w:rsidRPr="00B520BF" w:rsidRDefault="00F43DC8" w:rsidP="00F43DC8">
      <w:pPr>
        <w:pStyle w:val="Heading3"/>
        <w:rPr>
          <w:rFonts w:ascii="Times New Roman" w:hAnsi="Times New Roman"/>
          <w:sz w:val="28"/>
          <w:szCs w:val="28"/>
        </w:rPr>
      </w:pPr>
      <w:r w:rsidRPr="002A60B8">
        <w:rPr>
          <w:sz w:val="40"/>
          <w:szCs w:val="40"/>
        </w:rPr>
        <w:t>Request for Qualification</w:t>
      </w:r>
      <w:r>
        <w:rPr>
          <w:sz w:val="40"/>
          <w:szCs w:val="40"/>
        </w:rPr>
        <w:t xml:space="preserve"> (RFQ)</w:t>
      </w:r>
      <w:r w:rsidRPr="00CA7A0F">
        <w:rPr>
          <w:szCs w:val="24"/>
        </w:rPr>
        <w:br w:type="page"/>
      </w:r>
      <w:r w:rsidR="00B24EC3" w:rsidRPr="00CA7A0F">
        <w:rPr>
          <w:szCs w:val="24"/>
        </w:rPr>
        <w:lastRenderedPageBreak/>
        <w:br w:type="page"/>
      </w:r>
      <w:r w:rsidR="00B24EC3" w:rsidRPr="00B520BF">
        <w:rPr>
          <w:rFonts w:ascii="Times New Roman" w:hAnsi="Times New Roman"/>
          <w:sz w:val="28"/>
          <w:szCs w:val="28"/>
        </w:rPr>
        <w:lastRenderedPageBreak/>
        <w:t>DISCLAIMER</w:t>
      </w:r>
    </w:p>
    <w:p w:rsidR="00B24EC3" w:rsidRDefault="00B24EC3" w:rsidP="00FB766A">
      <w:pPr>
        <w:jc w:val="center"/>
        <w:rPr>
          <w:b/>
          <w:color w:val="FF0000"/>
        </w:rPr>
      </w:pPr>
    </w:p>
    <w:p w:rsidR="00B24EC3" w:rsidRPr="00B520BF" w:rsidRDefault="00B24EC3" w:rsidP="00FB766A">
      <w:pPr>
        <w:jc w:val="center"/>
        <w:rPr>
          <w:b/>
          <w:color w:val="FF0000"/>
        </w:rPr>
      </w:pPr>
    </w:p>
    <w:p w:rsidR="00B24EC3" w:rsidRPr="00CA7A0F" w:rsidRDefault="00B24EC3" w:rsidP="004805BB">
      <w:pPr>
        <w:pStyle w:val="BodyText2"/>
        <w:ind w:right="35"/>
        <w:rPr>
          <w:szCs w:val="24"/>
        </w:rPr>
      </w:pPr>
      <w:r w:rsidRPr="00CA7A0F">
        <w:rPr>
          <w:szCs w:val="24"/>
        </w:rPr>
        <w:t>The information contained in this Request for Qualification document (the “</w:t>
      </w:r>
      <w:r w:rsidRPr="00CA7A0F">
        <w:rPr>
          <w:b/>
          <w:bCs/>
          <w:caps/>
          <w:szCs w:val="24"/>
        </w:rPr>
        <w:t>rfq</w:t>
      </w:r>
      <w:r w:rsidRPr="00CA7A0F">
        <w:rPr>
          <w:szCs w:val="24"/>
        </w:rPr>
        <w:t>”)</w:t>
      </w:r>
      <w:r>
        <w:rPr>
          <w:szCs w:val="24"/>
        </w:rPr>
        <w:t xml:space="preserve"> </w:t>
      </w:r>
      <w:r w:rsidRPr="00CA7A0F">
        <w:rPr>
          <w:szCs w:val="24"/>
        </w:rPr>
        <w:t xml:space="preserve">or subsequently provided to Applicant(s), whether verbally or in documentary or any other form, by or on behalf of the </w:t>
      </w:r>
      <w:r>
        <w:rPr>
          <w:szCs w:val="24"/>
        </w:rPr>
        <w:t xml:space="preserve">Utility </w:t>
      </w:r>
      <w:r w:rsidRPr="00CA7A0F">
        <w:rPr>
          <w:szCs w:val="24"/>
        </w:rPr>
        <w:t>or any of its employees or advisors, is provided to Applicant(s) on the terms and conditions set out in this RFQ and such other terms and conditions subject to which such information is provided.</w:t>
      </w:r>
    </w:p>
    <w:p w:rsidR="00B24EC3" w:rsidRPr="00CA7A0F" w:rsidRDefault="00B24EC3" w:rsidP="004805BB">
      <w:pPr>
        <w:ind w:right="35"/>
        <w:jc w:val="both"/>
      </w:pPr>
    </w:p>
    <w:p w:rsidR="00B24EC3" w:rsidRPr="00CA7A0F" w:rsidRDefault="00B24EC3" w:rsidP="004805BB">
      <w:pPr>
        <w:pStyle w:val="BodyText3"/>
        <w:spacing w:line="240" w:lineRule="auto"/>
        <w:ind w:right="35"/>
        <w:rPr>
          <w:sz w:val="24"/>
        </w:rPr>
      </w:pPr>
      <w:r w:rsidRPr="00CA7A0F">
        <w:rPr>
          <w:sz w:val="24"/>
        </w:rPr>
        <w:t xml:space="preserve">This RFQ is not an agreement and is neither an offer nor invitation by the </w:t>
      </w:r>
      <w:r>
        <w:rPr>
          <w:sz w:val="24"/>
        </w:rPr>
        <w:t xml:space="preserve">Utility </w:t>
      </w:r>
      <w:r w:rsidRPr="00CA7A0F">
        <w:rPr>
          <w:sz w:val="24"/>
        </w:rPr>
        <w:t>to the prospective Applicants or any other person. The purpose of this RFQ is to provide interested parties with information that may be useful to them in the formulation of their application for qualification pursuant to this RFQ (the “</w:t>
      </w:r>
      <w:r w:rsidRPr="00CA7A0F">
        <w:rPr>
          <w:b/>
          <w:bCs/>
          <w:sz w:val="24"/>
        </w:rPr>
        <w:t>Application</w:t>
      </w:r>
      <w:r w:rsidRPr="00CA7A0F">
        <w:rPr>
          <w:sz w:val="24"/>
        </w:rPr>
        <w:t xml:space="preserve">”). This RFQ includes statements, which reflect various assumptions and assessments arrived at by the </w:t>
      </w:r>
      <w:r>
        <w:rPr>
          <w:sz w:val="24"/>
        </w:rPr>
        <w:t>Utility</w:t>
      </w:r>
      <w:r w:rsidRPr="00CA7A0F">
        <w:rPr>
          <w:sz w:val="24"/>
        </w:rPr>
        <w:t xml:space="preserve"> in relation to the Project. Such assumptions, assessments and statements do not purport to contain all the information that each Applicant may require. This RFQ may not be appropriate for all persons, and it is not possible for the</w:t>
      </w:r>
      <w:r>
        <w:rPr>
          <w:sz w:val="24"/>
        </w:rPr>
        <w:t xml:space="preserve"> Utility</w:t>
      </w:r>
      <w:r w:rsidRPr="00CA7A0F">
        <w:rPr>
          <w:sz w:val="24"/>
        </w:rPr>
        <w:t>, its employees or advisors to consider the investment objectives, financial situation and particular needs of each party who reads or uses this RFQ. The assumptions, assessments, statements and information contained in this RFQ may not be complete, accurate, adequate or correct.</w:t>
      </w:r>
      <w:r>
        <w:rPr>
          <w:sz w:val="24"/>
        </w:rPr>
        <w:t xml:space="preserve"> </w:t>
      </w:r>
      <w:r w:rsidRPr="00CA7A0F">
        <w:rPr>
          <w:sz w:val="24"/>
        </w:rPr>
        <w:t xml:space="preserve">Each Applicant should therefore, conduct its own investigations and analysis and should check the accuracy, adequacy, correctness, reliability and completeness of the assumptions, assessments, statements and information contained in this RFQ and obtain independent advice from appropriate sources. </w:t>
      </w:r>
    </w:p>
    <w:p w:rsidR="00B24EC3" w:rsidRPr="00CA7A0F" w:rsidRDefault="00B24EC3" w:rsidP="004805BB">
      <w:pPr>
        <w:pStyle w:val="BodyText3"/>
        <w:spacing w:line="240" w:lineRule="auto"/>
        <w:ind w:right="35"/>
        <w:rPr>
          <w:sz w:val="24"/>
        </w:rPr>
      </w:pPr>
    </w:p>
    <w:p w:rsidR="00B24EC3" w:rsidRPr="00CA7A0F" w:rsidRDefault="00B24EC3" w:rsidP="004805BB">
      <w:pPr>
        <w:pStyle w:val="BodyText3"/>
        <w:spacing w:line="240" w:lineRule="auto"/>
        <w:ind w:right="35"/>
        <w:rPr>
          <w:sz w:val="24"/>
        </w:rPr>
      </w:pPr>
      <w:r w:rsidRPr="00CA7A0F">
        <w:rPr>
          <w:sz w:val="24"/>
        </w:rPr>
        <w:t xml:space="preserve">Information provided in this RFQ to the Applicant(s) </w:t>
      </w:r>
      <w:r>
        <w:rPr>
          <w:sz w:val="24"/>
        </w:rPr>
        <w:t>is</w:t>
      </w:r>
      <w:r w:rsidRPr="00CA7A0F">
        <w:rPr>
          <w:sz w:val="24"/>
        </w:rPr>
        <w:t xml:space="preserve"> on a wide range of matters, some of which</w:t>
      </w:r>
      <w:r>
        <w:rPr>
          <w:sz w:val="24"/>
        </w:rPr>
        <w:t xml:space="preserve"> may</w:t>
      </w:r>
      <w:r w:rsidRPr="00CA7A0F">
        <w:rPr>
          <w:sz w:val="24"/>
        </w:rPr>
        <w:t xml:space="preserve"> depend upon interpretation of law. The information given is not</w:t>
      </w:r>
      <w:r>
        <w:rPr>
          <w:sz w:val="24"/>
        </w:rPr>
        <w:t xml:space="preserve"> intended to be</w:t>
      </w:r>
      <w:r w:rsidRPr="00CA7A0F">
        <w:rPr>
          <w:sz w:val="24"/>
        </w:rPr>
        <w:t xml:space="preserve"> an exhaustive account of statutory requirements and should not be regarded as a complete or authoritative statement of law. The </w:t>
      </w:r>
      <w:r>
        <w:rPr>
          <w:sz w:val="24"/>
        </w:rPr>
        <w:t xml:space="preserve">Utility </w:t>
      </w:r>
      <w:r w:rsidRPr="00CA7A0F">
        <w:rPr>
          <w:sz w:val="24"/>
        </w:rPr>
        <w:t>accepts no responsibility for the accuracy or otherwise for any interpretation or opinion on law expressed herein.</w:t>
      </w:r>
    </w:p>
    <w:p w:rsidR="00B24EC3" w:rsidRPr="00CA7A0F" w:rsidRDefault="00B24EC3" w:rsidP="004805BB">
      <w:pPr>
        <w:pStyle w:val="BodyText3"/>
        <w:spacing w:line="240" w:lineRule="auto"/>
        <w:ind w:right="35" w:firstLine="720"/>
        <w:rPr>
          <w:sz w:val="24"/>
        </w:rPr>
      </w:pPr>
    </w:p>
    <w:p w:rsidR="00B24EC3" w:rsidRPr="00CA7A0F" w:rsidRDefault="00B24EC3" w:rsidP="004805BB">
      <w:pPr>
        <w:pStyle w:val="BodyText3"/>
        <w:spacing w:line="240" w:lineRule="auto"/>
        <w:ind w:right="35"/>
        <w:rPr>
          <w:sz w:val="24"/>
        </w:rPr>
      </w:pPr>
      <w:r w:rsidRPr="00CA7A0F">
        <w:rPr>
          <w:sz w:val="24"/>
        </w:rPr>
        <w:t>The</w:t>
      </w:r>
      <w:r>
        <w:rPr>
          <w:sz w:val="24"/>
        </w:rPr>
        <w:t xml:space="preserve"> Utility</w:t>
      </w:r>
      <w:r w:rsidRPr="00CA7A0F">
        <w:rPr>
          <w:sz w:val="24"/>
        </w:rPr>
        <w:t>, its employees and advisors make no representation or warranty and shall have no liability to any person, including any Applicant or Bidder, under any law, statute, rules or regulations or tort, principles of restitution or unjust enrichment or otherwise for any loss, damages, cost or expense which may arise from or be incurred or suffered on account of anything contained in this RFQ or otherwise, including the accuracy, adequacy, correctness, completeness or reliability of the RFQ and any assessment, assumption, statement or information contained therein or deemed to form part of this RFQ or arising in any way with pre-qualification of Applicants for participation in the Bidding Process.</w:t>
      </w:r>
    </w:p>
    <w:p w:rsidR="00B24EC3" w:rsidRPr="00CA7A0F" w:rsidRDefault="00B24EC3" w:rsidP="004805BB">
      <w:pPr>
        <w:ind w:right="35"/>
        <w:jc w:val="both"/>
      </w:pPr>
    </w:p>
    <w:p w:rsidR="00B24EC3" w:rsidRPr="00CA7A0F" w:rsidRDefault="00B24EC3" w:rsidP="004805BB">
      <w:pPr>
        <w:ind w:right="35"/>
        <w:jc w:val="both"/>
        <w:rPr>
          <w:bCs/>
        </w:rPr>
      </w:pPr>
      <w:r w:rsidRPr="00CA7A0F">
        <w:rPr>
          <w:bCs/>
        </w:rPr>
        <w:t xml:space="preserve">The </w:t>
      </w:r>
      <w:r>
        <w:rPr>
          <w:bCs/>
        </w:rPr>
        <w:t xml:space="preserve">Utility </w:t>
      </w:r>
      <w:r w:rsidRPr="00CA7A0F">
        <w:rPr>
          <w:bCs/>
        </w:rPr>
        <w:t>also accepts no liability of any nature whether resulting from negligence or otherwise howsoever caused arising from reliance of any Applicant upon the statements contained in this RFQ.</w:t>
      </w:r>
    </w:p>
    <w:p w:rsidR="00B24EC3" w:rsidRPr="00CA7A0F" w:rsidRDefault="00B24EC3" w:rsidP="004805BB">
      <w:pPr>
        <w:ind w:right="35"/>
        <w:jc w:val="both"/>
      </w:pPr>
    </w:p>
    <w:p w:rsidR="00B24EC3" w:rsidRPr="00CA7A0F" w:rsidRDefault="00B24EC3" w:rsidP="004805BB">
      <w:pPr>
        <w:pStyle w:val="BodyText2"/>
        <w:ind w:right="35"/>
        <w:rPr>
          <w:szCs w:val="24"/>
        </w:rPr>
      </w:pPr>
      <w:r w:rsidRPr="00CA7A0F">
        <w:rPr>
          <w:szCs w:val="24"/>
        </w:rPr>
        <w:t xml:space="preserve">The </w:t>
      </w:r>
      <w:r>
        <w:rPr>
          <w:szCs w:val="24"/>
        </w:rPr>
        <w:t>Utility</w:t>
      </w:r>
      <w:r w:rsidRPr="00CA7A0F">
        <w:rPr>
          <w:szCs w:val="24"/>
        </w:rPr>
        <w:t xml:space="preserve"> may, in its absolute discretion but without being under any obligation to do so, update, amend or supplement the information, assessment or assumptions contained in this RFQ.</w:t>
      </w:r>
    </w:p>
    <w:p w:rsidR="00B24EC3" w:rsidRPr="00CA7A0F" w:rsidRDefault="00B24EC3" w:rsidP="004805BB">
      <w:pPr>
        <w:ind w:right="35"/>
      </w:pPr>
    </w:p>
    <w:bookmarkEnd w:id="1"/>
    <w:bookmarkEnd w:id="2"/>
    <w:p w:rsidR="00B24EC3" w:rsidRPr="00CA7A0F" w:rsidRDefault="00B24EC3" w:rsidP="004805BB">
      <w:pPr>
        <w:pStyle w:val="BodyText2"/>
        <w:ind w:right="35"/>
        <w:rPr>
          <w:szCs w:val="24"/>
        </w:rPr>
      </w:pPr>
      <w:r w:rsidRPr="00CA7A0F">
        <w:rPr>
          <w:szCs w:val="24"/>
        </w:rPr>
        <w:t xml:space="preserve">The issue of this RFQ does not imply that the </w:t>
      </w:r>
      <w:r>
        <w:rPr>
          <w:szCs w:val="24"/>
        </w:rPr>
        <w:t>Utility</w:t>
      </w:r>
      <w:r w:rsidRPr="00CA7A0F">
        <w:rPr>
          <w:szCs w:val="24"/>
        </w:rPr>
        <w:t xml:space="preserve"> is bound to select and short-list pre-qualified Applications for Bid Stage or to appoint the selected Bidder or </w:t>
      </w:r>
      <w:r>
        <w:rPr>
          <w:szCs w:val="24"/>
        </w:rPr>
        <w:t>Supplier</w:t>
      </w:r>
      <w:r w:rsidRPr="00CA7A0F">
        <w:rPr>
          <w:szCs w:val="24"/>
        </w:rPr>
        <w:t xml:space="preserve">, as the case may be, for the Project and the </w:t>
      </w:r>
      <w:r>
        <w:rPr>
          <w:szCs w:val="24"/>
        </w:rPr>
        <w:t xml:space="preserve">Utility </w:t>
      </w:r>
      <w:r w:rsidRPr="00CA7A0F">
        <w:rPr>
          <w:szCs w:val="24"/>
        </w:rPr>
        <w:t xml:space="preserve">reserves the right to reject all or any of the Applications or Bids without assigning any reasons whatsoever. </w:t>
      </w:r>
    </w:p>
    <w:p w:rsidR="00B24EC3" w:rsidRPr="00CA7A0F" w:rsidRDefault="00B24EC3" w:rsidP="004805BB">
      <w:pPr>
        <w:pStyle w:val="BodyText2"/>
        <w:ind w:right="35"/>
        <w:rPr>
          <w:szCs w:val="24"/>
        </w:rPr>
      </w:pPr>
    </w:p>
    <w:p w:rsidR="00B24EC3" w:rsidRDefault="00B24EC3" w:rsidP="004805BB">
      <w:pPr>
        <w:pStyle w:val="BodyText2"/>
        <w:ind w:right="35"/>
        <w:rPr>
          <w:szCs w:val="24"/>
        </w:rPr>
      </w:pPr>
      <w:r w:rsidRPr="00CA7A0F">
        <w:rPr>
          <w:szCs w:val="24"/>
        </w:rPr>
        <w:t xml:space="preserve">The Applicant shall bear all its costs associated with or relating to the preparation and submission of its Application including but not limited to preparation, copying, postage, delivery fees, expenses associated with any demonstrations or presentations which may be required by the </w:t>
      </w:r>
      <w:r>
        <w:rPr>
          <w:szCs w:val="24"/>
        </w:rPr>
        <w:t>Utility</w:t>
      </w:r>
      <w:r w:rsidRPr="00CA7A0F">
        <w:rPr>
          <w:szCs w:val="24"/>
        </w:rPr>
        <w:t xml:space="preserve"> or any other costs incurred in connection with or relating to its Application.</w:t>
      </w:r>
      <w:r>
        <w:rPr>
          <w:szCs w:val="24"/>
        </w:rPr>
        <w:t xml:space="preserve"> </w:t>
      </w:r>
      <w:r w:rsidRPr="00CA7A0F">
        <w:rPr>
          <w:szCs w:val="24"/>
        </w:rPr>
        <w:t xml:space="preserve">All such costs and expenses will remain with the Applicant and the </w:t>
      </w:r>
      <w:r>
        <w:rPr>
          <w:szCs w:val="24"/>
        </w:rPr>
        <w:t>Utility</w:t>
      </w:r>
      <w:r w:rsidRPr="00CA7A0F">
        <w:rPr>
          <w:szCs w:val="24"/>
        </w:rPr>
        <w:t xml:space="preserve"> shall not be liable in any manner whatsoever for the same or for any other costs or other expenses incurred by an Applicant in preparation or submission of the Application, regardless of the conduct or outcome of the Bidding Process.</w:t>
      </w: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Pr="004D7BDA" w:rsidRDefault="00F43DC8" w:rsidP="00F43DC8">
      <w:pPr>
        <w:pStyle w:val="subhead1"/>
        <w:spacing w:line="312" w:lineRule="auto"/>
        <w:rPr>
          <w:rFonts w:ascii="Times New Roman" w:hAnsi="Times New Roman"/>
          <w:caps w:val="0"/>
          <w:sz w:val="28"/>
          <w:szCs w:val="28"/>
          <w:lang w:val="en-GB"/>
        </w:rPr>
      </w:pPr>
      <w:r w:rsidRPr="004D7BDA">
        <w:rPr>
          <w:rFonts w:ascii="Times New Roman" w:hAnsi="Times New Roman"/>
          <w:caps w:val="0"/>
          <w:sz w:val="28"/>
          <w:szCs w:val="28"/>
          <w:lang w:val="en-GB"/>
        </w:rPr>
        <w:t>GLOSSARY</w:t>
      </w:r>
    </w:p>
    <w:p w:rsidR="00F43DC8" w:rsidRPr="00CA7A0F" w:rsidRDefault="00F43DC8" w:rsidP="00F43DC8">
      <w:pPr>
        <w:spacing w:line="312" w:lineRule="auto"/>
        <w:jc w:val="both"/>
        <w:rPr>
          <w:b/>
        </w:rPr>
      </w:pPr>
    </w:p>
    <w:p w:rsidR="00F43DC8" w:rsidRPr="00CA7A0F" w:rsidRDefault="00F43DC8" w:rsidP="00F43DC8">
      <w:pPr>
        <w:pStyle w:val="BodyText2"/>
        <w:ind w:left="4320" w:right="-325" w:hanging="4320"/>
        <w:rPr>
          <w:szCs w:val="24"/>
        </w:rPr>
      </w:pPr>
      <w:r w:rsidRPr="00CA7A0F">
        <w:rPr>
          <w:b/>
          <w:szCs w:val="24"/>
        </w:rPr>
        <w:t>Applicant(s)</w:t>
      </w:r>
      <w:r w:rsidRPr="00CA7A0F">
        <w:rPr>
          <w:szCs w:val="24"/>
        </w:rPr>
        <w:tab/>
        <w:t>As defined in Clause 1.2.1</w:t>
      </w:r>
    </w:p>
    <w:p w:rsidR="00F43DC8" w:rsidRPr="00CA7A0F" w:rsidRDefault="00F43DC8" w:rsidP="00F43DC8">
      <w:pPr>
        <w:pStyle w:val="BodyText2"/>
        <w:ind w:left="4320" w:right="-325" w:hanging="4320"/>
        <w:rPr>
          <w:szCs w:val="24"/>
        </w:rPr>
      </w:pPr>
      <w:r w:rsidRPr="00CA7A0F">
        <w:rPr>
          <w:b/>
          <w:szCs w:val="24"/>
        </w:rPr>
        <w:t>Application</w:t>
      </w:r>
      <w:r w:rsidRPr="00CA7A0F">
        <w:rPr>
          <w:b/>
          <w:szCs w:val="24"/>
        </w:rPr>
        <w:tab/>
      </w:r>
      <w:r w:rsidRPr="00CA7A0F">
        <w:rPr>
          <w:szCs w:val="24"/>
        </w:rPr>
        <w:t>As defined in the Disclaimer</w:t>
      </w:r>
    </w:p>
    <w:p w:rsidR="00F43DC8" w:rsidRPr="00CA7A0F" w:rsidRDefault="00F43DC8" w:rsidP="00F43DC8">
      <w:pPr>
        <w:pStyle w:val="indentedbody"/>
        <w:tabs>
          <w:tab w:val="clear" w:pos="1134"/>
        </w:tabs>
        <w:spacing w:line="240" w:lineRule="auto"/>
        <w:ind w:left="4320" w:right="-325" w:hanging="4320"/>
      </w:pPr>
      <w:r w:rsidRPr="00CA7A0F">
        <w:rPr>
          <w:b/>
        </w:rPr>
        <w:t>Application Due Date</w:t>
      </w:r>
      <w:r w:rsidRPr="00CA7A0F">
        <w:tab/>
        <w:t>As defined in Clause 1.1.5</w:t>
      </w:r>
    </w:p>
    <w:p w:rsidR="00F43DC8" w:rsidRDefault="00F43DC8" w:rsidP="00F43DC8">
      <w:pPr>
        <w:pStyle w:val="indentedbody"/>
        <w:tabs>
          <w:tab w:val="clear" w:pos="1134"/>
        </w:tabs>
        <w:spacing w:line="240" w:lineRule="auto"/>
        <w:ind w:left="4320" w:right="-325" w:hanging="4320"/>
        <w:rPr>
          <w:bCs/>
        </w:rPr>
      </w:pPr>
      <w:r w:rsidRPr="00CA7A0F">
        <w:rPr>
          <w:b/>
        </w:rPr>
        <w:t>Associate</w:t>
      </w:r>
      <w:r w:rsidRPr="00CA7A0F">
        <w:rPr>
          <w:b/>
        </w:rPr>
        <w:tab/>
      </w:r>
      <w:r w:rsidRPr="00CA7A0F">
        <w:rPr>
          <w:bCs/>
        </w:rPr>
        <w:t>As defined in Clause 2.2.</w:t>
      </w:r>
      <w:r>
        <w:rPr>
          <w:bCs/>
        </w:rPr>
        <w:t>9</w:t>
      </w:r>
    </w:p>
    <w:p w:rsidR="00F43DC8" w:rsidRPr="00CA7A0F" w:rsidRDefault="00F43DC8" w:rsidP="00F43DC8">
      <w:pPr>
        <w:pStyle w:val="indentedbody"/>
        <w:tabs>
          <w:tab w:val="clear" w:pos="1134"/>
        </w:tabs>
        <w:spacing w:line="240" w:lineRule="auto"/>
        <w:ind w:left="4320" w:right="-325" w:hanging="4320"/>
      </w:pPr>
      <w:r w:rsidRPr="00CA7A0F">
        <w:rPr>
          <w:b/>
        </w:rPr>
        <w:t>Bids</w:t>
      </w:r>
      <w:r w:rsidRPr="00CA7A0F">
        <w:tab/>
        <w:t>As defined in Clause 1.2.3</w:t>
      </w:r>
    </w:p>
    <w:p w:rsidR="00F43DC8" w:rsidRPr="00CA7A0F" w:rsidRDefault="00F43DC8" w:rsidP="00F43DC8">
      <w:pPr>
        <w:pStyle w:val="indentedbody"/>
        <w:tabs>
          <w:tab w:val="clear" w:pos="1134"/>
        </w:tabs>
        <w:spacing w:line="240" w:lineRule="auto"/>
        <w:ind w:left="4320" w:right="-325" w:hanging="4320"/>
      </w:pPr>
      <w:r w:rsidRPr="00CA7A0F">
        <w:rPr>
          <w:b/>
        </w:rPr>
        <w:t>Bid Due Date</w:t>
      </w:r>
      <w:r w:rsidRPr="00CA7A0F">
        <w:rPr>
          <w:b/>
        </w:rPr>
        <w:tab/>
      </w:r>
      <w:r w:rsidRPr="00CA7A0F">
        <w:t>As defined in Clause 1.2.3</w:t>
      </w:r>
    </w:p>
    <w:p w:rsidR="00F43DC8" w:rsidRPr="00CA7A0F" w:rsidRDefault="00F43DC8" w:rsidP="00F43DC8">
      <w:pPr>
        <w:pStyle w:val="indentedbody"/>
        <w:tabs>
          <w:tab w:val="clear" w:pos="1134"/>
        </w:tabs>
        <w:spacing w:line="240" w:lineRule="auto"/>
        <w:ind w:left="4320" w:right="-325" w:hanging="4320"/>
        <w:rPr>
          <w:b/>
        </w:rPr>
      </w:pPr>
      <w:r w:rsidRPr="00CA7A0F">
        <w:rPr>
          <w:b/>
        </w:rPr>
        <w:t>Bid Security</w:t>
      </w:r>
      <w:r w:rsidRPr="00CA7A0F">
        <w:rPr>
          <w:b/>
        </w:rPr>
        <w:tab/>
      </w:r>
      <w:r w:rsidRPr="00CA7A0F">
        <w:t>As defined in Clause 1.2.4</w:t>
      </w:r>
    </w:p>
    <w:p w:rsidR="00F43DC8" w:rsidRPr="00CA7A0F" w:rsidRDefault="00F43DC8" w:rsidP="00F43DC8">
      <w:pPr>
        <w:pStyle w:val="indentedbody"/>
        <w:tabs>
          <w:tab w:val="clear" w:pos="1134"/>
        </w:tabs>
        <w:spacing w:line="240" w:lineRule="auto"/>
        <w:ind w:left="4320" w:right="-325" w:hanging="4320"/>
      </w:pPr>
      <w:r w:rsidRPr="00CA7A0F">
        <w:rPr>
          <w:b/>
        </w:rPr>
        <w:t>Bidders</w:t>
      </w:r>
      <w:r w:rsidRPr="00CA7A0F">
        <w:tab/>
        <w:t>As defined in Clause 1.1.1</w:t>
      </w:r>
    </w:p>
    <w:p w:rsidR="00F43DC8" w:rsidRPr="00CA7A0F" w:rsidRDefault="00F43DC8" w:rsidP="00F43DC8">
      <w:pPr>
        <w:pStyle w:val="indentedbody"/>
        <w:tabs>
          <w:tab w:val="clear" w:pos="1134"/>
        </w:tabs>
        <w:spacing w:line="240" w:lineRule="auto"/>
        <w:ind w:left="4320" w:right="-325" w:hanging="4320"/>
      </w:pPr>
      <w:r w:rsidRPr="00CA7A0F">
        <w:rPr>
          <w:b/>
        </w:rPr>
        <w:t>Bidding Documents</w:t>
      </w:r>
      <w:r w:rsidRPr="00CA7A0F">
        <w:tab/>
        <w:t>As defined in Clause 1.2.3</w:t>
      </w:r>
    </w:p>
    <w:p w:rsidR="00F43DC8" w:rsidRPr="00CA7A0F" w:rsidRDefault="00F43DC8" w:rsidP="00F43DC8">
      <w:pPr>
        <w:pStyle w:val="indentedbody"/>
        <w:tabs>
          <w:tab w:val="clear" w:pos="1134"/>
        </w:tabs>
        <w:spacing w:line="240" w:lineRule="auto"/>
        <w:ind w:left="4320" w:right="-325" w:hanging="4320"/>
        <w:rPr>
          <w:bCs/>
        </w:rPr>
      </w:pPr>
      <w:r w:rsidRPr="00CA7A0F">
        <w:rPr>
          <w:b/>
        </w:rPr>
        <w:t>Bidding Process</w:t>
      </w:r>
      <w:r w:rsidRPr="00CA7A0F">
        <w:rPr>
          <w:b/>
        </w:rPr>
        <w:tab/>
      </w:r>
      <w:r w:rsidRPr="00CA7A0F">
        <w:rPr>
          <w:bCs/>
        </w:rPr>
        <w:t>As defined in Clause 1.2.1</w:t>
      </w:r>
    </w:p>
    <w:p w:rsidR="00F43DC8" w:rsidRPr="00CA7A0F" w:rsidRDefault="00F43DC8" w:rsidP="00F43DC8">
      <w:pPr>
        <w:pStyle w:val="indentedbody"/>
        <w:tabs>
          <w:tab w:val="clear" w:pos="1134"/>
        </w:tabs>
        <w:spacing w:line="240" w:lineRule="auto"/>
        <w:ind w:left="4320" w:right="-325" w:hanging="4320"/>
      </w:pPr>
      <w:r w:rsidRPr="00CA7A0F">
        <w:rPr>
          <w:b/>
        </w:rPr>
        <w:t>Bid Stage</w:t>
      </w:r>
      <w:r w:rsidRPr="00CA7A0F">
        <w:tab/>
        <w:t>As defined in Clause 1.2.1</w:t>
      </w:r>
    </w:p>
    <w:p w:rsidR="00F43DC8" w:rsidRPr="00CA7A0F" w:rsidRDefault="00F43DC8" w:rsidP="00F43DC8">
      <w:pPr>
        <w:pStyle w:val="indentedbody"/>
        <w:tabs>
          <w:tab w:val="clear" w:pos="1134"/>
          <w:tab w:val="left" w:pos="3600"/>
        </w:tabs>
        <w:spacing w:line="240" w:lineRule="auto"/>
        <w:ind w:left="4320" w:right="-325" w:hanging="4320"/>
      </w:pPr>
      <w:r w:rsidRPr="00CA7A0F">
        <w:rPr>
          <w:b/>
        </w:rPr>
        <w:t>[BO</w:t>
      </w:r>
      <w:r>
        <w:rPr>
          <w:b/>
        </w:rPr>
        <w:t>O</w:t>
      </w:r>
      <w:r w:rsidRPr="00CA7A0F">
        <w:rPr>
          <w:b/>
        </w:rPr>
        <w:t>]</w:t>
      </w:r>
      <w:r w:rsidRPr="00CA7A0F">
        <w:tab/>
      </w:r>
      <w:r w:rsidRPr="00CA7A0F">
        <w:tab/>
        <w:t xml:space="preserve">Build, </w:t>
      </w:r>
      <w:r>
        <w:t xml:space="preserve">Own and </w:t>
      </w:r>
      <w:r w:rsidRPr="00CA7A0F">
        <w:t xml:space="preserve">Operate </w:t>
      </w:r>
    </w:p>
    <w:p w:rsidR="00F43DC8" w:rsidRPr="00F9422F" w:rsidRDefault="00F43DC8" w:rsidP="00F43DC8">
      <w:pPr>
        <w:pStyle w:val="indentedbody"/>
        <w:tabs>
          <w:tab w:val="clear" w:pos="1134"/>
        </w:tabs>
        <w:spacing w:before="60" w:line="240" w:lineRule="auto"/>
        <w:ind w:left="0" w:right="-325" w:firstLine="0"/>
        <w:rPr>
          <w:lang w:val="en-IN"/>
        </w:rPr>
      </w:pPr>
      <w:r w:rsidRPr="005459D7">
        <w:rPr>
          <w:lang w:val="en-IN"/>
        </w:rPr>
        <w:t>[</w:t>
      </w:r>
      <w:r>
        <w:rPr>
          <w:b/>
          <w:lang w:val="en-IN"/>
        </w:rPr>
        <w:t>CIL</w:t>
      </w:r>
      <w:r w:rsidR="00594853">
        <w:rPr>
          <w:b/>
          <w:lang w:val="en-IN"/>
        </w:rPr>
        <w:t>]</w:t>
      </w:r>
      <w:r>
        <w:rPr>
          <w:b/>
          <w:lang w:val="en-IN"/>
        </w:rPr>
        <w:tab/>
      </w:r>
      <w:r>
        <w:rPr>
          <w:b/>
          <w:lang w:val="en-IN"/>
        </w:rPr>
        <w:tab/>
      </w:r>
      <w:r>
        <w:rPr>
          <w:b/>
          <w:lang w:val="en-IN"/>
        </w:rPr>
        <w:tab/>
      </w:r>
      <w:r>
        <w:rPr>
          <w:b/>
          <w:lang w:val="en-IN"/>
        </w:rPr>
        <w:tab/>
      </w:r>
      <w:r>
        <w:rPr>
          <w:b/>
          <w:lang w:val="en-IN"/>
        </w:rPr>
        <w:tab/>
      </w:r>
      <w:r>
        <w:rPr>
          <w:b/>
          <w:lang w:val="en-IN"/>
        </w:rPr>
        <w:tab/>
      </w:r>
      <w:r w:rsidRPr="005459D7">
        <w:rPr>
          <w:lang w:val="en-IN"/>
        </w:rPr>
        <w:t>As defined in Clause 1.2.</w:t>
      </w:r>
      <w:r>
        <w:rPr>
          <w:lang w:val="en-IN"/>
        </w:rPr>
        <w:t>8</w:t>
      </w:r>
    </w:p>
    <w:p w:rsidR="00F43DC8" w:rsidRPr="00CA7A0F" w:rsidRDefault="00F43DC8" w:rsidP="00F43DC8">
      <w:pPr>
        <w:pStyle w:val="indentedbody"/>
        <w:tabs>
          <w:tab w:val="clear" w:pos="1134"/>
        </w:tabs>
        <w:spacing w:line="240" w:lineRule="auto"/>
        <w:ind w:left="4320" w:right="-325" w:hanging="4320"/>
        <w:rPr>
          <w:b/>
        </w:rPr>
      </w:pPr>
      <w:r w:rsidRPr="00CA7A0F">
        <w:rPr>
          <w:b/>
        </w:rPr>
        <w:t>Conflict of Interest</w:t>
      </w:r>
      <w:r w:rsidRPr="00CA7A0F">
        <w:rPr>
          <w:b/>
        </w:rPr>
        <w:tab/>
      </w:r>
      <w:r w:rsidRPr="00CA7A0F">
        <w:t>As defined in Clause 2.2.1(c)</w:t>
      </w:r>
    </w:p>
    <w:p w:rsidR="00F43DC8" w:rsidRPr="00CA7A0F" w:rsidRDefault="00F43DC8" w:rsidP="00F43DC8">
      <w:pPr>
        <w:pStyle w:val="indentedbody"/>
        <w:tabs>
          <w:tab w:val="clear" w:pos="1134"/>
        </w:tabs>
        <w:spacing w:line="240" w:lineRule="auto"/>
        <w:ind w:left="4320" w:right="-325" w:hanging="4320"/>
      </w:pPr>
      <w:r w:rsidRPr="00CA7A0F">
        <w:rPr>
          <w:b/>
        </w:rPr>
        <w:t>Consortium</w:t>
      </w:r>
      <w:r w:rsidRPr="00CA7A0F">
        <w:tab/>
        <w:t>As defined in Clause 2.2.1(a)</w:t>
      </w:r>
    </w:p>
    <w:p w:rsidR="00F43DC8" w:rsidRPr="00CA7A0F" w:rsidRDefault="00F43DC8" w:rsidP="00F43DC8">
      <w:pPr>
        <w:pStyle w:val="indentedbody"/>
        <w:tabs>
          <w:tab w:val="clear" w:pos="1134"/>
        </w:tabs>
        <w:spacing w:line="240" w:lineRule="auto"/>
        <w:ind w:left="4320" w:right="-325" w:hanging="4320"/>
      </w:pPr>
      <w:r w:rsidRPr="00CA7A0F">
        <w:rPr>
          <w:b/>
        </w:rPr>
        <w:t>Eligible Experience</w:t>
      </w:r>
      <w:r w:rsidRPr="00CA7A0F">
        <w:rPr>
          <w:b/>
        </w:rPr>
        <w:tab/>
      </w:r>
      <w:r w:rsidRPr="00CA7A0F">
        <w:t>As defined in Clause 3.2.1</w:t>
      </w:r>
    </w:p>
    <w:p w:rsidR="00F43DC8" w:rsidRPr="00CA7A0F" w:rsidRDefault="00F43DC8" w:rsidP="00F43DC8">
      <w:pPr>
        <w:pStyle w:val="indentedbody"/>
        <w:tabs>
          <w:tab w:val="clear" w:pos="1134"/>
        </w:tabs>
        <w:spacing w:line="240" w:lineRule="auto"/>
        <w:ind w:left="4320" w:right="-325" w:hanging="4320"/>
      </w:pPr>
      <w:r w:rsidRPr="00CA7A0F">
        <w:rPr>
          <w:b/>
        </w:rPr>
        <w:t>Eligible Projects</w:t>
      </w:r>
      <w:r w:rsidRPr="00CA7A0F">
        <w:rPr>
          <w:b/>
        </w:rPr>
        <w:tab/>
      </w:r>
      <w:r w:rsidRPr="00CA7A0F">
        <w:t>As defined in Clause 3.2.1</w:t>
      </w:r>
    </w:p>
    <w:p w:rsidR="00F43DC8" w:rsidRPr="00CA7A0F" w:rsidRDefault="00F43DC8" w:rsidP="00F43DC8">
      <w:pPr>
        <w:pStyle w:val="indentedbody"/>
        <w:tabs>
          <w:tab w:val="clear" w:pos="1134"/>
        </w:tabs>
        <w:spacing w:line="240" w:lineRule="auto"/>
        <w:ind w:left="4320" w:right="-325" w:hanging="4320"/>
      </w:pPr>
      <w:r w:rsidRPr="00CA7A0F">
        <w:rPr>
          <w:b/>
        </w:rPr>
        <w:t>Experience Score</w:t>
      </w:r>
      <w:r w:rsidRPr="00CA7A0F">
        <w:rPr>
          <w:b/>
        </w:rPr>
        <w:tab/>
      </w:r>
      <w:r w:rsidRPr="00CA7A0F">
        <w:t>As defined in Clause 3.2.6</w:t>
      </w:r>
    </w:p>
    <w:p w:rsidR="00F43DC8" w:rsidRPr="00CA7A0F" w:rsidRDefault="00F43DC8" w:rsidP="00F43DC8">
      <w:pPr>
        <w:pStyle w:val="BodyText"/>
        <w:spacing w:line="240" w:lineRule="auto"/>
        <w:ind w:left="4320" w:right="-325" w:hanging="4320"/>
        <w:rPr>
          <w:bCs/>
        </w:rPr>
      </w:pPr>
      <w:r w:rsidRPr="00CA7A0F">
        <w:rPr>
          <w:b/>
        </w:rPr>
        <w:t>Financial Capacity</w:t>
      </w:r>
      <w:r w:rsidRPr="00CA7A0F">
        <w:rPr>
          <w:b/>
        </w:rPr>
        <w:tab/>
      </w:r>
      <w:r w:rsidRPr="00CA7A0F">
        <w:rPr>
          <w:bCs/>
        </w:rPr>
        <w:t>As defined in Clause 2.2.2 (B)</w:t>
      </w:r>
    </w:p>
    <w:p w:rsidR="00F43DC8" w:rsidRPr="00CA7A0F" w:rsidRDefault="00F43DC8" w:rsidP="00F43DC8">
      <w:pPr>
        <w:pStyle w:val="Heading5"/>
        <w:tabs>
          <w:tab w:val="clear" w:pos="720"/>
        </w:tabs>
        <w:spacing w:before="0" w:after="0"/>
        <w:ind w:left="4320" w:right="-325" w:hanging="4320"/>
        <w:jc w:val="both"/>
        <w:rPr>
          <w:b/>
          <w:sz w:val="24"/>
          <w:szCs w:val="24"/>
        </w:rPr>
      </w:pPr>
      <w:r w:rsidRPr="00CA7A0F">
        <w:rPr>
          <w:b/>
          <w:sz w:val="24"/>
          <w:szCs w:val="24"/>
        </w:rPr>
        <w:t xml:space="preserve">Government </w:t>
      </w:r>
      <w:r w:rsidRPr="00CA7A0F">
        <w:rPr>
          <w:b/>
          <w:sz w:val="24"/>
          <w:szCs w:val="24"/>
        </w:rPr>
        <w:tab/>
      </w:r>
      <w:r w:rsidRPr="00CA7A0F">
        <w:rPr>
          <w:bCs/>
          <w:sz w:val="24"/>
          <w:szCs w:val="24"/>
        </w:rPr>
        <w:t>Government of *****</w:t>
      </w:r>
    </w:p>
    <w:p w:rsidR="00F43DC8" w:rsidRPr="00CA7A0F" w:rsidRDefault="00F43DC8" w:rsidP="00F43DC8">
      <w:pPr>
        <w:pStyle w:val="Heading5"/>
        <w:tabs>
          <w:tab w:val="clear" w:pos="720"/>
        </w:tabs>
        <w:spacing w:before="0" w:after="0"/>
        <w:ind w:left="4320" w:right="-325" w:hanging="4320"/>
        <w:jc w:val="both"/>
        <w:rPr>
          <w:b/>
          <w:sz w:val="24"/>
          <w:szCs w:val="24"/>
        </w:rPr>
      </w:pPr>
      <w:r w:rsidRPr="00CA7A0F">
        <w:rPr>
          <w:b/>
          <w:sz w:val="24"/>
          <w:szCs w:val="24"/>
        </w:rPr>
        <w:t>Jt. Bidding Agreement</w:t>
      </w:r>
      <w:r w:rsidRPr="00CA7A0F">
        <w:rPr>
          <w:b/>
          <w:sz w:val="24"/>
          <w:szCs w:val="24"/>
        </w:rPr>
        <w:tab/>
      </w:r>
      <w:r w:rsidRPr="00CA7A0F">
        <w:rPr>
          <w:sz w:val="24"/>
          <w:szCs w:val="24"/>
        </w:rPr>
        <w:t>As defined in Clause 2.2.</w:t>
      </w:r>
      <w:r>
        <w:rPr>
          <w:sz w:val="24"/>
          <w:szCs w:val="24"/>
        </w:rPr>
        <w:t>6</w:t>
      </w:r>
      <w:r w:rsidRPr="00CA7A0F">
        <w:rPr>
          <w:sz w:val="24"/>
          <w:szCs w:val="24"/>
        </w:rPr>
        <w:t>(</w:t>
      </w:r>
      <w:r>
        <w:rPr>
          <w:sz w:val="24"/>
          <w:szCs w:val="24"/>
        </w:rPr>
        <w:t>g</w:t>
      </w:r>
      <w:r w:rsidRPr="00CA7A0F">
        <w:rPr>
          <w:sz w:val="24"/>
          <w:szCs w:val="24"/>
        </w:rPr>
        <w:t>)</w:t>
      </w:r>
    </w:p>
    <w:p w:rsidR="00F43DC8" w:rsidRPr="00CA7A0F" w:rsidRDefault="00F43DC8" w:rsidP="00F43DC8">
      <w:pPr>
        <w:pStyle w:val="Heading5"/>
        <w:tabs>
          <w:tab w:val="clear" w:pos="720"/>
        </w:tabs>
        <w:spacing w:before="0" w:after="0"/>
        <w:ind w:left="4320" w:right="-325" w:hanging="4320"/>
        <w:jc w:val="both"/>
        <w:rPr>
          <w:sz w:val="24"/>
          <w:szCs w:val="24"/>
        </w:rPr>
      </w:pPr>
      <w:r w:rsidRPr="00CA7A0F">
        <w:rPr>
          <w:b/>
          <w:sz w:val="24"/>
          <w:szCs w:val="24"/>
        </w:rPr>
        <w:t>Lead Member</w:t>
      </w:r>
      <w:r w:rsidRPr="00CA7A0F">
        <w:rPr>
          <w:sz w:val="24"/>
          <w:szCs w:val="24"/>
        </w:rPr>
        <w:tab/>
        <w:t>As defined in Clause 2.2.</w:t>
      </w:r>
      <w:r>
        <w:rPr>
          <w:sz w:val="24"/>
          <w:szCs w:val="24"/>
        </w:rPr>
        <w:t>6 (</w:t>
      </w:r>
      <w:r w:rsidRPr="00CA7A0F">
        <w:rPr>
          <w:sz w:val="24"/>
          <w:szCs w:val="24"/>
        </w:rPr>
        <w:t>c)</w:t>
      </w:r>
    </w:p>
    <w:p w:rsidR="00F43DC8" w:rsidRDefault="00F43DC8" w:rsidP="00F43DC8">
      <w:pPr>
        <w:ind w:right="-325"/>
      </w:pPr>
      <w:r w:rsidRPr="00CA7A0F">
        <w:rPr>
          <w:b/>
        </w:rPr>
        <w:t>LOA</w:t>
      </w:r>
      <w:r w:rsidRPr="00CA7A0F">
        <w:rPr>
          <w:b/>
        </w:rPr>
        <w:tab/>
      </w:r>
      <w:r w:rsidRPr="00CA7A0F">
        <w:rPr>
          <w:b/>
        </w:rPr>
        <w:tab/>
      </w:r>
      <w:r w:rsidRPr="00CA7A0F">
        <w:rPr>
          <w:b/>
        </w:rPr>
        <w:tab/>
      </w:r>
      <w:r w:rsidRPr="00CA7A0F">
        <w:rPr>
          <w:b/>
        </w:rPr>
        <w:tab/>
      </w:r>
      <w:r w:rsidRPr="00CA7A0F">
        <w:rPr>
          <w:b/>
        </w:rPr>
        <w:tab/>
      </w:r>
      <w:r w:rsidRPr="00CA7A0F">
        <w:rPr>
          <w:b/>
        </w:rPr>
        <w:tab/>
      </w:r>
      <w:r w:rsidRPr="00CA7A0F">
        <w:rPr>
          <w:bCs/>
        </w:rPr>
        <w:t>Letter of Award</w:t>
      </w:r>
    </w:p>
    <w:p w:rsidR="00F43DC8" w:rsidRPr="00412CBD" w:rsidRDefault="00F43DC8" w:rsidP="00F43DC8">
      <w:pPr>
        <w:ind w:right="-325"/>
      </w:pPr>
      <w:r>
        <w:rPr>
          <w:b/>
        </w:rPr>
        <w:t>Lowest Bidder</w:t>
      </w:r>
      <w:r>
        <w:rPr>
          <w:b/>
        </w:rPr>
        <w:tab/>
      </w:r>
      <w:r>
        <w:rPr>
          <w:b/>
        </w:rPr>
        <w:tab/>
      </w:r>
      <w:r>
        <w:rPr>
          <w:b/>
        </w:rPr>
        <w:tab/>
      </w:r>
      <w:r>
        <w:rPr>
          <w:b/>
        </w:rPr>
        <w:tab/>
      </w:r>
      <w:r w:rsidRPr="00412CBD">
        <w:t>As defined in Clause 1.2.8</w:t>
      </w:r>
    </w:p>
    <w:p w:rsidR="00F43DC8" w:rsidRPr="00CA7A0F" w:rsidRDefault="00F43DC8" w:rsidP="00F43DC8">
      <w:pPr>
        <w:ind w:right="-325"/>
        <w:rPr>
          <w:lang w:val="en-GB"/>
        </w:rPr>
      </w:pPr>
      <w:r w:rsidRPr="00CA7A0F">
        <w:rPr>
          <w:b/>
        </w:rPr>
        <w:t>Member</w:t>
      </w:r>
      <w:r w:rsidRPr="00CA7A0F">
        <w:rPr>
          <w:b/>
        </w:rPr>
        <w:tab/>
      </w:r>
      <w:r w:rsidRPr="00CA7A0F">
        <w:rPr>
          <w:b/>
        </w:rPr>
        <w:tab/>
      </w:r>
      <w:r w:rsidRPr="00CA7A0F">
        <w:rPr>
          <w:b/>
        </w:rPr>
        <w:tab/>
      </w:r>
      <w:r w:rsidRPr="00CA7A0F">
        <w:rPr>
          <w:b/>
        </w:rPr>
        <w:tab/>
      </w:r>
      <w:r w:rsidRPr="00CA7A0F">
        <w:rPr>
          <w:b/>
        </w:rPr>
        <w:tab/>
      </w:r>
      <w:r w:rsidRPr="00CA7A0F">
        <w:t>Member of a Consortium</w:t>
      </w:r>
    </w:p>
    <w:p w:rsidR="00F43DC8" w:rsidRPr="00CA7A0F" w:rsidRDefault="00F43DC8" w:rsidP="00F43DC8">
      <w:pPr>
        <w:ind w:left="4320" w:right="-325" w:hanging="4320"/>
        <w:rPr>
          <w:bCs/>
          <w:lang w:val="en-GB"/>
        </w:rPr>
      </w:pPr>
      <w:r w:rsidRPr="00CA7A0F">
        <w:rPr>
          <w:b/>
          <w:lang w:val="en-GB"/>
        </w:rPr>
        <w:t>Net Worth</w:t>
      </w:r>
      <w:r w:rsidRPr="00CA7A0F">
        <w:rPr>
          <w:bCs/>
          <w:lang w:val="en-GB"/>
        </w:rPr>
        <w:tab/>
        <w:t>As defined in Clause 2.2.4 (ii)</w:t>
      </w:r>
    </w:p>
    <w:p w:rsidR="00F43DC8" w:rsidRDefault="00F43DC8" w:rsidP="00F43DC8">
      <w:pPr>
        <w:ind w:left="4320" w:right="-325" w:hanging="4320"/>
        <w:rPr>
          <w:b/>
        </w:rPr>
      </w:pPr>
      <w:r>
        <w:rPr>
          <w:b/>
        </w:rPr>
        <w:t>PSA</w:t>
      </w:r>
      <w:r>
        <w:rPr>
          <w:b/>
        </w:rPr>
        <w:tab/>
      </w:r>
      <w:r>
        <w:t>As defined in Clause 1.1.2</w:t>
      </w:r>
    </w:p>
    <w:p w:rsidR="00F43DC8" w:rsidRPr="00CA7A0F" w:rsidRDefault="00F43DC8" w:rsidP="00F43DC8">
      <w:pPr>
        <w:ind w:left="4320" w:right="-325" w:hanging="4320"/>
        <w:rPr>
          <w:bCs/>
          <w:lang w:val="en-GB"/>
        </w:rPr>
      </w:pPr>
      <w:r w:rsidRPr="00CA7A0F">
        <w:rPr>
          <w:b/>
        </w:rPr>
        <w:t>PPP</w:t>
      </w:r>
      <w:r w:rsidRPr="00CA7A0F">
        <w:rPr>
          <w:b/>
        </w:rPr>
        <w:tab/>
      </w:r>
      <w:r w:rsidRPr="00CA7A0F">
        <w:t>Public Private Partnership</w:t>
      </w:r>
    </w:p>
    <w:p w:rsidR="00F43DC8" w:rsidRPr="00CA7A0F" w:rsidRDefault="00F43DC8" w:rsidP="00F43DC8">
      <w:pPr>
        <w:ind w:left="4320" w:right="-325" w:hanging="4320"/>
        <w:rPr>
          <w:bCs/>
          <w:lang w:val="en-GB"/>
        </w:rPr>
      </w:pPr>
      <w:r w:rsidRPr="00CA7A0F">
        <w:rPr>
          <w:b/>
          <w:lang w:val="en-GB"/>
        </w:rPr>
        <w:t>Project</w:t>
      </w:r>
      <w:r w:rsidRPr="00CA7A0F">
        <w:rPr>
          <w:b/>
          <w:lang w:val="en-GB"/>
        </w:rPr>
        <w:tab/>
      </w:r>
      <w:r w:rsidRPr="00CA7A0F">
        <w:rPr>
          <w:bCs/>
          <w:lang w:val="en-GB"/>
        </w:rPr>
        <w:t>As defined in Clause 1.1.1</w:t>
      </w:r>
    </w:p>
    <w:p w:rsidR="00F43DC8" w:rsidRPr="00CA7A0F" w:rsidRDefault="00F43DC8" w:rsidP="00F43DC8">
      <w:pPr>
        <w:pStyle w:val="Heading5"/>
        <w:tabs>
          <w:tab w:val="clear" w:pos="720"/>
        </w:tabs>
        <w:spacing w:before="0" w:after="0"/>
        <w:ind w:left="4320" w:right="-325" w:hanging="4320"/>
        <w:jc w:val="both"/>
        <w:rPr>
          <w:sz w:val="24"/>
          <w:szCs w:val="24"/>
        </w:rPr>
      </w:pPr>
      <w:r w:rsidRPr="00CA7A0F">
        <w:rPr>
          <w:b/>
          <w:sz w:val="24"/>
          <w:szCs w:val="24"/>
        </w:rPr>
        <w:t>Qualification</w:t>
      </w:r>
      <w:r w:rsidRPr="00CA7A0F">
        <w:rPr>
          <w:b/>
          <w:sz w:val="24"/>
          <w:szCs w:val="24"/>
        </w:rPr>
        <w:tab/>
      </w:r>
      <w:r w:rsidRPr="00CA7A0F">
        <w:rPr>
          <w:sz w:val="24"/>
          <w:szCs w:val="24"/>
        </w:rPr>
        <w:t>As defined in Clause 1.2.1</w:t>
      </w:r>
      <w:r w:rsidRPr="00CA7A0F">
        <w:rPr>
          <w:sz w:val="24"/>
          <w:szCs w:val="24"/>
        </w:rPr>
        <w:tab/>
      </w:r>
    </w:p>
    <w:p w:rsidR="00F43DC8" w:rsidRPr="00CA7A0F" w:rsidRDefault="00F43DC8" w:rsidP="00F43DC8">
      <w:pPr>
        <w:pStyle w:val="Heading5"/>
        <w:tabs>
          <w:tab w:val="clear" w:pos="720"/>
        </w:tabs>
        <w:spacing w:before="0" w:after="0"/>
        <w:ind w:left="4320" w:right="-325" w:hanging="4320"/>
        <w:jc w:val="both"/>
        <w:rPr>
          <w:sz w:val="24"/>
          <w:szCs w:val="24"/>
        </w:rPr>
      </w:pPr>
      <w:r w:rsidRPr="00CA7A0F">
        <w:rPr>
          <w:b/>
          <w:sz w:val="24"/>
          <w:szCs w:val="24"/>
        </w:rPr>
        <w:t>Qualification Stage</w:t>
      </w:r>
      <w:r w:rsidRPr="00CA7A0F">
        <w:rPr>
          <w:b/>
          <w:sz w:val="24"/>
          <w:szCs w:val="24"/>
        </w:rPr>
        <w:tab/>
      </w:r>
      <w:r w:rsidRPr="00CA7A0F">
        <w:rPr>
          <w:sz w:val="24"/>
          <w:szCs w:val="24"/>
        </w:rPr>
        <w:t>As defined in Clause 1.2.1</w:t>
      </w:r>
    </w:p>
    <w:p w:rsidR="00F43DC8" w:rsidRPr="00CA7A0F" w:rsidRDefault="00F43DC8" w:rsidP="00F43DC8">
      <w:pPr>
        <w:pStyle w:val="BodyText"/>
        <w:spacing w:line="240" w:lineRule="auto"/>
        <w:ind w:left="4320" w:right="-325" w:hanging="4320"/>
      </w:pPr>
      <w:r w:rsidRPr="00CA7A0F">
        <w:rPr>
          <w:b/>
        </w:rPr>
        <w:t>Re. or Rs. or INR</w:t>
      </w:r>
      <w:r w:rsidRPr="00CA7A0F">
        <w:rPr>
          <w:b/>
        </w:rPr>
        <w:tab/>
      </w:r>
      <w:r w:rsidRPr="00CA7A0F">
        <w:t>Indian Rupee</w:t>
      </w:r>
    </w:p>
    <w:p w:rsidR="00F43DC8" w:rsidRPr="00CA7A0F" w:rsidRDefault="00F43DC8" w:rsidP="00F43DC8">
      <w:pPr>
        <w:pStyle w:val="Heading5"/>
        <w:tabs>
          <w:tab w:val="clear" w:pos="720"/>
        </w:tabs>
        <w:spacing w:before="0" w:after="0"/>
        <w:ind w:left="4320" w:right="-325" w:hanging="4320"/>
        <w:jc w:val="both"/>
        <w:rPr>
          <w:b/>
          <w:sz w:val="24"/>
          <w:szCs w:val="24"/>
        </w:rPr>
      </w:pPr>
      <w:r w:rsidRPr="00CA7A0F">
        <w:rPr>
          <w:b/>
          <w:sz w:val="24"/>
          <w:szCs w:val="24"/>
        </w:rPr>
        <w:t>RFP or Request for Proposals</w:t>
      </w:r>
      <w:r w:rsidRPr="00CA7A0F">
        <w:rPr>
          <w:b/>
          <w:sz w:val="24"/>
          <w:szCs w:val="24"/>
        </w:rPr>
        <w:tab/>
      </w:r>
      <w:r w:rsidRPr="00CA7A0F">
        <w:rPr>
          <w:bCs/>
          <w:sz w:val="24"/>
          <w:szCs w:val="24"/>
        </w:rPr>
        <w:t>As defined in Clause 1.2.1</w:t>
      </w:r>
    </w:p>
    <w:p w:rsidR="00F43DC8" w:rsidRPr="00CA7A0F" w:rsidRDefault="00F43DC8" w:rsidP="00F43DC8">
      <w:pPr>
        <w:pStyle w:val="Heading5"/>
        <w:tabs>
          <w:tab w:val="clear" w:pos="720"/>
        </w:tabs>
        <w:spacing w:before="0" w:after="0"/>
        <w:ind w:left="4320" w:right="-325" w:hanging="4320"/>
        <w:jc w:val="both"/>
        <w:rPr>
          <w:sz w:val="24"/>
          <w:szCs w:val="24"/>
        </w:rPr>
      </w:pPr>
      <w:r w:rsidRPr="00CA7A0F">
        <w:rPr>
          <w:b/>
          <w:sz w:val="24"/>
          <w:szCs w:val="24"/>
        </w:rPr>
        <w:t>RFQ</w:t>
      </w:r>
      <w:r w:rsidRPr="00CA7A0F">
        <w:rPr>
          <w:sz w:val="24"/>
          <w:szCs w:val="24"/>
        </w:rPr>
        <w:tab/>
        <w:t>As defined in the Disclaimer</w:t>
      </w:r>
    </w:p>
    <w:p w:rsidR="00F43DC8" w:rsidRDefault="00F43DC8" w:rsidP="00F43DC8">
      <w:pPr>
        <w:pStyle w:val="BodyText2"/>
        <w:ind w:left="4320" w:right="-325" w:hanging="4320"/>
        <w:rPr>
          <w:szCs w:val="24"/>
        </w:rPr>
      </w:pPr>
      <w:r w:rsidRPr="00CA7A0F">
        <w:rPr>
          <w:b/>
          <w:szCs w:val="24"/>
        </w:rPr>
        <w:t>SPV</w:t>
      </w:r>
      <w:r w:rsidRPr="00CA7A0F">
        <w:rPr>
          <w:b/>
          <w:szCs w:val="24"/>
        </w:rPr>
        <w:tab/>
      </w:r>
      <w:r w:rsidRPr="00CA7A0F">
        <w:rPr>
          <w:szCs w:val="24"/>
        </w:rPr>
        <w:t>As defined in Clause 2.2.6</w:t>
      </w:r>
    </w:p>
    <w:p w:rsidR="00F43DC8" w:rsidRPr="00CA7A0F" w:rsidRDefault="00F43DC8" w:rsidP="00F43DC8">
      <w:pPr>
        <w:pStyle w:val="indentedbody"/>
        <w:tabs>
          <w:tab w:val="clear" w:pos="1134"/>
        </w:tabs>
        <w:spacing w:line="240" w:lineRule="auto"/>
        <w:ind w:left="4320" w:right="-325" w:hanging="4320"/>
      </w:pPr>
      <w:r>
        <w:rPr>
          <w:b/>
        </w:rPr>
        <w:t>Supplier</w:t>
      </w:r>
      <w:r w:rsidRPr="00CA7A0F">
        <w:rPr>
          <w:b/>
        </w:rPr>
        <w:t xml:space="preserve"> </w:t>
      </w:r>
      <w:r w:rsidRPr="00CA7A0F">
        <w:tab/>
        <w:t>As defined in Clause 1.1.2</w:t>
      </w:r>
    </w:p>
    <w:p w:rsidR="00F43DC8" w:rsidRPr="00241D4F" w:rsidRDefault="00F43DC8" w:rsidP="00F43DC8">
      <w:pPr>
        <w:pStyle w:val="BodyText2"/>
        <w:ind w:right="-325"/>
        <w:rPr>
          <w:szCs w:val="24"/>
        </w:rPr>
      </w:pPr>
      <w:r>
        <w:rPr>
          <w:b/>
          <w:szCs w:val="24"/>
        </w:rPr>
        <w:t>Tariff</w:t>
      </w:r>
      <w:r>
        <w:rPr>
          <w:b/>
          <w:szCs w:val="24"/>
        </w:rPr>
        <w:tab/>
      </w:r>
      <w:r>
        <w:rPr>
          <w:b/>
          <w:szCs w:val="24"/>
        </w:rPr>
        <w:tab/>
      </w:r>
      <w:r>
        <w:rPr>
          <w:b/>
          <w:szCs w:val="24"/>
        </w:rPr>
        <w:tab/>
      </w:r>
      <w:r>
        <w:rPr>
          <w:b/>
          <w:szCs w:val="24"/>
        </w:rPr>
        <w:tab/>
      </w:r>
      <w:r>
        <w:rPr>
          <w:b/>
          <w:szCs w:val="24"/>
        </w:rPr>
        <w:tab/>
      </w:r>
      <w:r>
        <w:rPr>
          <w:b/>
          <w:szCs w:val="24"/>
        </w:rPr>
        <w:tab/>
      </w:r>
      <w:r>
        <w:rPr>
          <w:szCs w:val="24"/>
        </w:rPr>
        <w:t>As defined in Clause 1.2.8</w:t>
      </w:r>
    </w:p>
    <w:p w:rsidR="00F43DC8" w:rsidRPr="00CA7A0F" w:rsidRDefault="00F43DC8" w:rsidP="00F43DC8">
      <w:pPr>
        <w:pStyle w:val="BodyText2"/>
        <w:ind w:left="4320" w:right="-325" w:hanging="4320"/>
        <w:rPr>
          <w:bCs/>
          <w:szCs w:val="24"/>
        </w:rPr>
      </w:pPr>
      <w:r w:rsidRPr="00CA7A0F">
        <w:rPr>
          <w:b/>
          <w:szCs w:val="24"/>
        </w:rPr>
        <w:t>Technical Capacity</w:t>
      </w:r>
      <w:r w:rsidRPr="00CA7A0F">
        <w:rPr>
          <w:b/>
          <w:szCs w:val="24"/>
        </w:rPr>
        <w:tab/>
      </w:r>
      <w:r w:rsidRPr="00CA7A0F">
        <w:rPr>
          <w:bCs/>
          <w:szCs w:val="24"/>
        </w:rPr>
        <w:t>As defined in Clause 2.2.2 (A)</w:t>
      </w:r>
    </w:p>
    <w:p w:rsidR="00F43DC8" w:rsidRDefault="00F43DC8" w:rsidP="00F43DC8">
      <w:pPr>
        <w:pStyle w:val="CommentText"/>
        <w:ind w:right="-325"/>
        <w:rPr>
          <w:szCs w:val="24"/>
        </w:rPr>
      </w:pPr>
      <w:r w:rsidRPr="00A2461E">
        <w:rPr>
          <w:b/>
          <w:sz w:val="24"/>
          <w:szCs w:val="24"/>
        </w:rPr>
        <w:t>Threshold Technical Capacity</w:t>
      </w:r>
      <w:r w:rsidRPr="00CA7A0F">
        <w:rPr>
          <w:szCs w:val="24"/>
        </w:rPr>
        <w:tab/>
      </w:r>
      <w:r>
        <w:rPr>
          <w:szCs w:val="24"/>
        </w:rPr>
        <w:tab/>
      </w:r>
      <w:r w:rsidRPr="004B6328">
        <w:rPr>
          <w:sz w:val="24"/>
          <w:szCs w:val="24"/>
        </w:rPr>
        <w:t>As defined in Clause 2.2.2 (A) (iii)</w:t>
      </w:r>
    </w:p>
    <w:p w:rsidR="00F43DC8" w:rsidRPr="00241D4F" w:rsidRDefault="00F43DC8" w:rsidP="00F43DC8">
      <w:pPr>
        <w:pStyle w:val="CommentText"/>
        <w:spacing w:line="312" w:lineRule="auto"/>
        <w:ind w:right="-325"/>
        <w:rPr>
          <w:sz w:val="24"/>
          <w:szCs w:val="24"/>
        </w:rPr>
      </w:pPr>
      <w:r w:rsidRPr="00241D4F">
        <w:rPr>
          <w:b/>
          <w:sz w:val="24"/>
          <w:szCs w:val="24"/>
        </w:rPr>
        <w:t>Utility</w:t>
      </w:r>
      <w:r w:rsidRPr="00241D4F">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241D4F">
        <w:rPr>
          <w:sz w:val="24"/>
          <w:szCs w:val="24"/>
        </w:rPr>
        <w:t>As defined in Clause 1.1.1</w:t>
      </w:r>
    </w:p>
    <w:p w:rsidR="00F43DC8" w:rsidRDefault="00F43DC8" w:rsidP="00F43DC8">
      <w:pPr>
        <w:pStyle w:val="subhead1"/>
        <w:spacing w:before="60" w:after="60" w:line="240" w:lineRule="auto"/>
        <w:ind w:right="-325"/>
        <w:jc w:val="left"/>
        <w:rPr>
          <w:rFonts w:ascii="Times New Roman" w:hAnsi="Times New Roman"/>
          <w:b w:val="0"/>
          <w:caps w:val="0"/>
          <w:szCs w:val="24"/>
          <w:lang w:val="en-GB"/>
        </w:rPr>
      </w:pPr>
      <w:r w:rsidRPr="00CA7A0F">
        <w:rPr>
          <w:rFonts w:ascii="Times New Roman" w:hAnsi="Times New Roman"/>
          <w:b w:val="0"/>
          <w:caps w:val="0"/>
          <w:szCs w:val="24"/>
          <w:lang w:val="en-GB"/>
        </w:rPr>
        <w:t>The words and expressions beginning with capital letters and defined in</w:t>
      </w:r>
      <w:r>
        <w:rPr>
          <w:rFonts w:ascii="Times New Roman" w:hAnsi="Times New Roman"/>
          <w:b w:val="0"/>
          <w:caps w:val="0"/>
          <w:szCs w:val="24"/>
          <w:lang w:val="en-GB"/>
        </w:rPr>
        <w:t xml:space="preserve"> this document </w:t>
      </w:r>
      <w:r w:rsidRPr="00CA7A0F">
        <w:rPr>
          <w:rFonts w:ascii="Times New Roman" w:hAnsi="Times New Roman"/>
          <w:b w:val="0"/>
          <w:caps w:val="0"/>
          <w:szCs w:val="24"/>
          <w:lang w:val="en-GB"/>
        </w:rPr>
        <w:t>shall, unless</w:t>
      </w:r>
      <w:r>
        <w:rPr>
          <w:rFonts w:ascii="Times New Roman" w:hAnsi="Times New Roman"/>
          <w:b w:val="0"/>
          <w:caps w:val="0"/>
          <w:szCs w:val="24"/>
          <w:lang w:val="en-GB"/>
        </w:rPr>
        <w:t xml:space="preserve"> repugnant to</w:t>
      </w:r>
      <w:r w:rsidRPr="00CA7A0F">
        <w:rPr>
          <w:rFonts w:ascii="Times New Roman" w:hAnsi="Times New Roman"/>
          <w:b w:val="0"/>
          <w:caps w:val="0"/>
          <w:szCs w:val="24"/>
          <w:lang w:val="en-GB"/>
        </w:rPr>
        <w:t xml:space="preserve"> the context, have the meaning ascribed thereto herein</w:t>
      </w:r>
      <w:r>
        <w:rPr>
          <w:rFonts w:ascii="Times New Roman" w:hAnsi="Times New Roman"/>
          <w:b w:val="0"/>
          <w:caps w:val="0"/>
          <w:szCs w:val="24"/>
          <w:lang w:val="en-GB"/>
        </w:rPr>
        <w:t>above</w:t>
      </w:r>
      <w:r w:rsidRPr="00CA7A0F">
        <w:rPr>
          <w:rFonts w:ascii="Times New Roman" w:hAnsi="Times New Roman"/>
          <w:b w:val="0"/>
          <w:caps w:val="0"/>
          <w:szCs w:val="24"/>
          <w:lang w:val="en-GB"/>
        </w:rPr>
        <w:t>.</w:t>
      </w:r>
    </w:p>
    <w:p w:rsidR="00F43DC8" w:rsidRDefault="00F43DC8" w:rsidP="00F43DC8">
      <w:pPr>
        <w:pStyle w:val="subhead1"/>
        <w:spacing w:before="60" w:after="60" w:line="240" w:lineRule="auto"/>
        <w:ind w:right="-325"/>
        <w:rPr>
          <w:rFonts w:ascii="Times New Roman" w:hAnsi="Times New Roman"/>
          <w:b w:val="0"/>
          <w:caps w:val="0"/>
          <w:szCs w:val="24"/>
          <w:lang w:val="en-GB"/>
        </w:rPr>
      </w:pPr>
    </w:p>
    <w:p w:rsidR="00F43DC8" w:rsidRDefault="00F43DC8" w:rsidP="00F43DC8">
      <w:pPr>
        <w:pStyle w:val="subhead1"/>
        <w:spacing w:before="60" w:after="60" w:line="240" w:lineRule="auto"/>
        <w:ind w:right="-325"/>
        <w:rPr>
          <w:rFonts w:ascii="Times New Roman" w:hAnsi="Times New Roman"/>
          <w:b w:val="0"/>
          <w:caps w:val="0"/>
          <w:szCs w:val="24"/>
          <w:lang w:val="en-GB"/>
        </w:rPr>
      </w:pPr>
    </w:p>
    <w:p w:rsidR="00F43DC8" w:rsidRDefault="00F43DC8" w:rsidP="00F43DC8">
      <w:pPr>
        <w:pStyle w:val="subhead1"/>
        <w:spacing w:before="60" w:after="60" w:line="240" w:lineRule="auto"/>
        <w:ind w:right="-325"/>
        <w:rPr>
          <w:rFonts w:ascii="Times New Roman" w:hAnsi="Times New Roman"/>
          <w:caps w:val="0"/>
          <w:sz w:val="28"/>
          <w:szCs w:val="28"/>
          <w:lang w:val="en-GB"/>
        </w:rPr>
      </w:pPr>
    </w:p>
    <w:p w:rsidR="00F43DC8" w:rsidRDefault="00F43DC8" w:rsidP="00F43DC8">
      <w:pPr>
        <w:pStyle w:val="subhead1"/>
        <w:spacing w:before="60" w:after="60" w:line="240" w:lineRule="auto"/>
        <w:ind w:right="-325"/>
        <w:rPr>
          <w:rFonts w:ascii="Times New Roman" w:hAnsi="Times New Roman"/>
          <w:caps w:val="0"/>
          <w:sz w:val="28"/>
          <w:szCs w:val="28"/>
          <w:lang w:val="en-GB"/>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Default="00F43DC8" w:rsidP="004805BB">
      <w:pPr>
        <w:pStyle w:val="BodyText2"/>
        <w:ind w:right="35"/>
        <w:rPr>
          <w:szCs w:val="24"/>
        </w:rPr>
      </w:pPr>
    </w:p>
    <w:p w:rsidR="00F43DC8" w:rsidRPr="00CA7A0F" w:rsidRDefault="00F43DC8" w:rsidP="004805BB">
      <w:pPr>
        <w:pStyle w:val="BodyText2"/>
        <w:ind w:right="35"/>
        <w:rPr>
          <w:szCs w:val="24"/>
        </w:rPr>
        <w:sectPr w:rsidR="00F43DC8" w:rsidRPr="00CA7A0F" w:rsidSect="00455225">
          <w:footerReference w:type="default" r:id="rId10"/>
          <w:pgSz w:w="11909" w:h="16834" w:code="9"/>
          <w:pgMar w:top="1259" w:right="1797" w:bottom="1525" w:left="1797" w:header="720" w:footer="1009" w:gutter="0"/>
          <w:pgNumType w:fmt="lowerRoman" w:start="1"/>
          <w:cols w:space="720"/>
        </w:sectPr>
      </w:pPr>
    </w:p>
    <w:p w:rsidR="00B24EC3" w:rsidRPr="00CA7A0F" w:rsidRDefault="00B24EC3" w:rsidP="007539CF">
      <w:pPr>
        <w:pStyle w:val="BodyText2"/>
        <w:jc w:val="center"/>
        <w:rPr>
          <w:b/>
          <w:szCs w:val="24"/>
        </w:rPr>
      </w:pPr>
      <w:r w:rsidRPr="00CA7A0F">
        <w:rPr>
          <w:b/>
          <w:szCs w:val="24"/>
        </w:rPr>
        <w:lastRenderedPageBreak/>
        <w:t>***</w:t>
      </w:r>
    </w:p>
    <w:p w:rsidR="00B24EC3" w:rsidRPr="00CA7A0F" w:rsidRDefault="00B24EC3" w:rsidP="002C0C28">
      <w:pPr>
        <w:pStyle w:val="BodyText"/>
        <w:spacing w:line="312" w:lineRule="auto"/>
        <w:ind w:left="0"/>
        <w:jc w:val="center"/>
        <w:rPr>
          <w:bCs/>
        </w:rPr>
      </w:pPr>
      <w:r w:rsidRPr="00CA7A0F">
        <w:rPr>
          <w:bCs/>
        </w:rPr>
        <w:t>[Name of</w:t>
      </w:r>
      <w:r>
        <w:rPr>
          <w:bCs/>
        </w:rPr>
        <w:t xml:space="preserve"> Utility</w:t>
      </w:r>
      <w:r w:rsidRPr="00CA7A0F">
        <w:rPr>
          <w:bCs/>
        </w:rPr>
        <w:t>]</w:t>
      </w:r>
    </w:p>
    <w:p w:rsidR="00B24EC3" w:rsidRPr="00CA7A0F" w:rsidRDefault="00B24EC3" w:rsidP="002C0C28">
      <w:pPr>
        <w:pStyle w:val="BodyText"/>
        <w:spacing w:line="312" w:lineRule="auto"/>
        <w:ind w:left="720"/>
        <w:jc w:val="center"/>
      </w:pPr>
    </w:p>
    <w:p w:rsidR="00B24EC3" w:rsidRPr="004D7BDA" w:rsidRDefault="00B24EC3" w:rsidP="002C0C28">
      <w:pPr>
        <w:pStyle w:val="subhead1"/>
        <w:spacing w:line="312" w:lineRule="auto"/>
        <w:rPr>
          <w:rFonts w:ascii="Times New Roman" w:hAnsi="Times New Roman"/>
          <w:sz w:val="28"/>
          <w:szCs w:val="28"/>
        </w:rPr>
      </w:pPr>
      <w:bookmarkStart w:id="3" w:name="_Toc475422017"/>
      <w:bookmarkStart w:id="4" w:name="intro_pg"/>
      <w:r w:rsidRPr="004D7BDA">
        <w:rPr>
          <w:rFonts w:ascii="Times New Roman" w:hAnsi="Times New Roman"/>
          <w:sz w:val="28"/>
          <w:szCs w:val="28"/>
        </w:rPr>
        <w:t>1. INTRODUCTION</w:t>
      </w:r>
      <w:bookmarkEnd w:id="3"/>
      <w:r w:rsidR="00E27261" w:rsidRPr="006768F0">
        <w:rPr>
          <w:rStyle w:val="FootnoteReference"/>
          <w:rFonts w:ascii="Times New Roman" w:hAnsi="Times New Roman"/>
          <w:b w:val="0"/>
          <w:szCs w:val="24"/>
        </w:rPr>
        <w:footnoteReference w:customMarkFollows="1" w:id="2"/>
        <w:t>$</w:t>
      </w:r>
    </w:p>
    <w:bookmarkEnd w:id="4"/>
    <w:p w:rsidR="00B24EC3" w:rsidRPr="00CA7A0F" w:rsidRDefault="00B24EC3" w:rsidP="002C0C28">
      <w:pPr>
        <w:pStyle w:val="BodyText"/>
        <w:spacing w:line="312" w:lineRule="auto"/>
        <w:ind w:left="720" w:hanging="720"/>
      </w:pPr>
    </w:p>
    <w:p w:rsidR="00B24EC3" w:rsidRPr="00CA7A0F" w:rsidRDefault="00B24EC3" w:rsidP="00D34481">
      <w:pPr>
        <w:pStyle w:val="subhead2"/>
        <w:spacing w:line="240" w:lineRule="auto"/>
        <w:ind w:hanging="720"/>
        <w:rPr>
          <w:sz w:val="24"/>
        </w:rPr>
      </w:pPr>
      <w:r w:rsidRPr="00CA7A0F">
        <w:rPr>
          <w:sz w:val="24"/>
        </w:rPr>
        <w:t>1.1</w:t>
      </w:r>
      <w:r w:rsidRPr="00CA7A0F">
        <w:rPr>
          <w:sz w:val="24"/>
        </w:rPr>
        <w:tab/>
        <w:t>Background</w:t>
      </w:r>
      <w:r w:rsidR="00E27261" w:rsidRPr="006768F0">
        <w:rPr>
          <w:rStyle w:val="FootnoteReference"/>
          <w:b w:val="0"/>
          <w:sz w:val="24"/>
        </w:rPr>
        <w:footnoteReference w:id="3"/>
      </w:r>
    </w:p>
    <w:p w:rsidR="00B24EC3" w:rsidRPr="00CA7A0F" w:rsidRDefault="00B24EC3" w:rsidP="00D34481">
      <w:pPr>
        <w:pStyle w:val="BodyText"/>
        <w:spacing w:line="240" w:lineRule="auto"/>
        <w:ind w:left="720" w:hanging="720"/>
      </w:pPr>
    </w:p>
    <w:p w:rsidR="00B24EC3" w:rsidRPr="00CA7A0F" w:rsidRDefault="00B24EC3" w:rsidP="00D34481">
      <w:pPr>
        <w:pStyle w:val="indentedbody"/>
        <w:spacing w:line="240" w:lineRule="auto"/>
        <w:ind w:left="720" w:hanging="720"/>
      </w:pPr>
      <w:r w:rsidRPr="00CA7A0F">
        <w:t>1.1.1</w:t>
      </w:r>
      <w:r w:rsidRPr="00CA7A0F">
        <w:tab/>
        <w:t>The [</w:t>
      </w:r>
      <w:r w:rsidRPr="00FA0891">
        <w:t>***</w:t>
      </w:r>
      <w:r w:rsidRPr="002008C3">
        <w:t>Distribution Company</w:t>
      </w:r>
      <w:r w:rsidRPr="00CA7A0F">
        <w:t xml:space="preserve">] (the </w:t>
      </w:r>
      <w:r w:rsidRPr="00CA7A0F">
        <w:rPr>
          <w:b/>
          <w:bCs/>
        </w:rPr>
        <w:t>“</w:t>
      </w:r>
      <w:r>
        <w:rPr>
          <w:b/>
          <w:bCs/>
        </w:rPr>
        <w:t>Utility</w:t>
      </w:r>
      <w:r w:rsidRPr="00CA7A0F">
        <w:rPr>
          <w:b/>
          <w:bCs/>
        </w:rPr>
        <w:t>”</w:t>
      </w:r>
      <w:r w:rsidRPr="00CA7A0F">
        <w:t xml:space="preserve">) is engaged in the </w:t>
      </w:r>
      <w:r>
        <w:t xml:space="preserve">distribution </w:t>
      </w:r>
      <w:r w:rsidRPr="00CA7A0F">
        <w:t xml:space="preserve">of </w:t>
      </w:r>
      <w:r>
        <w:t>electricity</w:t>
      </w:r>
      <w:r w:rsidRPr="00CA7A0F">
        <w:t xml:space="preserve"> and as part of this endeavour, the </w:t>
      </w:r>
      <w:r>
        <w:t xml:space="preserve">Utility </w:t>
      </w:r>
      <w:r w:rsidRPr="00CA7A0F">
        <w:t xml:space="preserve">has decided to </w:t>
      </w:r>
      <w:r>
        <w:t>procure electricity on a long term basis</w:t>
      </w:r>
      <w:r w:rsidRPr="00CA7A0F">
        <w:t xml:space="preserve"> </w:t>
      </w:r>
      <w:r>
        <w:t>from a power station (the “</w:t>
      </w:r>
      <w:r w:rsidRPr="00B35C2B">
        <w:rPr>
          <w:b/>
        </w:rPr>
        <w:t>Project</w:t>
      </w:r>
      <w:r>
        <w:t xml:space="preserve">”) </w:t>
      </w:r>
      <w:r w:rsidRPr="00CA7A0F">
        <w:t>through Public-Private Partnership (the “</w:t>
      </w:r>
      <w:r w:rsidRPr="00CA7A0F">
        <w:rPr>
          <w:b/>
          <w:bCs/>
        </w:rPr>
        <w:t>PPP</w:t>
      </w:r>
      <w:r w:rsidRPr="00CA7A0F">
        <w:t xml:space="preserve">”) on </w:t>
      </w:r>
      <w:r>
        <w:t xml:space="preserve">Design, </w:t>
      </w:r>
      <w:r w:rsidRPr="00CA7A0F">
        <w:t>Build,</w:t>
      </w:r>
      <w:r>
        <w:t xml:space="preserve"> Finance, Own and</w:t>
      </w:r>
      <w:r w:rsidRPr="00CA7A0F">
        <w:t xml:space="preserve"> Operate (the </w:t>
      </w:r>
      <w:r w:rsidRPr="00CA7A0F">
        <w:rPr>
          <w:b/>
          <w:bCs/>
        </w:rPr>
        <w:t>"</w:t>
      </w:r>
      <w:r>
        <w:rPr>
          <w:b/>
          <w:bCs/>
        </w:rPr>
        <w:t>D</w:t>
      </w:r>
      <w:r w:rsidRPr="00CA7A0F">
        <w:rPr>
          <w:b/>
          <w:bCs/>
        </w:rPr>
        <w:t>B</w:t>
      </w:r>
      <w:r>
        <w:rPr>
          <w:b/>
          <w:bCs/>
        </w:rPr>
        <w:t>FO</w:t>
      </w:r>
      <w:r w:rsidRPr="00CA7A0F">
        <w:rPr>
          <w:b/>
          <w:bCs/>
        </w:rPr>
        <w:t>O"</w:t>
      </w:r>
      <w:r w:rsidRPr="00CA7A0F">
        <w:t>)</w:t>
      </w:r>
      <w:r>
        <w:t xml:space="preserve"> </w:t>
      </w:r>
      <w:r w:rsidRPr="00CA7A0F">
        <w:t>basis, and has</w:t>
      </w:r>
      <w:r>
        <w:t>,</w:t>
      </w:r>
      <w:r w:rsidRPr="00CA7A0F">
        <w:t xml:space="preserve"> </w:t>
      </w:r>
      <w:r>
        <w:t xml:space="preserve">therefore, </w:t>
      </w:r>
      <w:r w:rsidRPr="00CA7A0F">
        <w:t xml:space="preserve">decided to carry out the bidding process for selection of a </w:t>
      </w:r>
      <w:r>
        <w:t>corporate</w:t>
      </w:r>
      <w:r w:rsidRPr="00CA7A0F">
        <w:t xml:space="preserve"> entity as</w:t>
      </w:r>
      <w:r>
        <w:t xml:space="preserve"> </w:t>
      </w:r>
      <w:r w:rsidRPr="00CA7A0F">
        <w:t xml:space="preserve">the bidder to whom the </w:t>
      </w:r>
      <w:r>
        <w:t>contract</w:t>
      </w:r>
      <w:r w:rsidRPr="00CA7A0F">
        <w:t xml:space="preserve"> may be awarded</w:t>
      </w:r>
      <w:r>
        <w:t xml:space="preserve"> for production of electricity and supply thereof as per the terms and conditions specified in the Bidding Documents</w:t>
      </w:r>
      <w:r w:rsidRPr="00CA7A0F">
        <w:t xml:space="preserve">. </w:t>
      </w:r>
      <w:r w:rsidR="00BB2843" w:rsidRPr="00CA7A0F">
        <w:t>[A brief description of the project may be seen in the Information Memorandum of the Project at the</w:t>
      </w:r>
      <w:r w:rsidR="00101C6F">
        <w:t xml:space="preserve"> Utility</w:t>
      </w:r>
      <w:r w:rsidR="00BB2843" w:rsidRPr="00CA7A0F">
        <w:t>’s website www.*****.]</w:t>
      </w:r>
      <w:r w:rsidR="00972BD3">
        <w:t>.</w:t>
      </w:r>
      <w:r w:rsidRPr="00CA7A0F">
        <w:t xml:space="preserve">Brief particulars of the Project are as follows: </w:t>
      </w:r>
    </w:p>
    <w:p w:rsidR="00B24EC3" w:rsidRDefault="00B24EC3" w:rsidP="00680696">
      <w:pPr>
        <w:pStyle w:val="indentedbody"/>
        <w:spacing w:line="312" w:lineRule="auto"/>
        <w:ind w:left="1440" w:hanging="720"/>
      </w:pPr>
    </w:p>
    <w:tbl>
      <w:tblPr>
        <w:tblW w:w="4533" w:type="pct"/>
        <w:tblInd w:w="828" w:type="dxa"/>
        <w:tblLook w:val="0000" w:firstRow="0" w:lastRow="0" w:firstColumn="0" w:lastColumn="0" w:noHBand="0" w:noVBand="0"/>
      </w:tblPr>
      <w:tblGrid>
        <w:gridCol w:w="3489"/>
        <w:gridCol w:w="4347"/>
      </w:tblGrid>
      <w:tr w:rsidR="00B24EC3" w:rsidRPr="00CA7A0F" w:rsidTr="00B637C6">
        <w:trPr>
          <w:trHeight w:val="676"/>
        </w:trPr>
        <w:tc>
          <w:tcPr>
            <w:tcW w:w="2226" w:type="pct"/>
          </w:tcPr>
          <w:p w:rsidR="00B24EC3" w:rsidRDefault="00B24EC3" w:rsidP="00B637C6">
            <w:pPr>
              <w:jc w:val="center"/>
              <w:rPr>
                <w:b/>
              </w:rPr>
            </w:pPr>
            <w:r>
              <w:rPr>
                <w:b/>
              </w:rPr>
              <w:t>Capacity Required</w:t>
            </w:r>
          </w:p>
          <w:p w:rsidR="00B24EC3" w:rsidRPr="00CA7A0F" w:rsidRDefault="00B24EC3" w:rsidP="00B637C6">
            <w:pPr>
              <w:spacing w:line="312" w:lineRule="auto"/>
              <w:jc w:val="center"/>
              <w:rPr>
                <w:b/>
              </w:rPr>
            </w:pPr>
            <w:r w:rsidRPr="004726D7">
              <w:t>(in MW)</w:t>
            </w:r>
          </w:p>
        </w:tc>
        <w:tc>
          <w:tcPr>
            <w:tcW w:w="2774" w:type="pct"/>
          </w:tcPr>
          <w:p w:rsidR="00B24EC3" w:rsidRDefault="00B24EC3" w:rsidP="00B637C6">
            <w:pPr>
              <w:spacing w:line="312" w:lineRule="auto"/>
              <w:jc w:val="center"/>
            </w:pPr>
            <w:r>
              <w:rPr>
                <w:b/>
              </w:rPr>
              <w:t xml:space="preserve">Period when  supply must commence </w:t>
            </w:r>
            <w:r>
              <w:t xml:space="preserve">               </w:t>
            </w:r>
          </w:p>
          <w:p w:rsidR="00B24EC3" w:rsidRPr="00CA7A0F" w:rsidRDefault="00B24EC3" w:rsidP="00B637C6">
            <w:pPr>
              <w:spacing w:line="312" w:lineRule="auto"/>
              <w:rPr>
                <w:b/>
              </w:rPr>
            </w:pPr>
          </w:p>
        </w:tc>
      </w:tr>
      <w:tr w:rsidR="00B24EC3" w:rsidRPr="00CA7A0F" w:rsidTr="00B637C6">
        <w:trPr>
          <w:trHeight w:val="406"/>
        </w:trPr>
        <w:tc>
          <w:tcPr>
            <w:tcW w:w="2226" w:type="pct"/>
          </w:tcPr>
          <w:p w:rsidR="00B24EC3" w:rsidRDefault="00B24EC3" w:rsidP="00B637C6">
            <w:pPr>
              <w:spacing w:line="312" w:lineRule="auto"/>
              <w:jc w:val="center"/>
              <w:rPr>
                <w:b/>
              </w:rPr>
            </w:pPr>
            <w:r>
              <w:rPr>
                <w:b/>
              </w:rPr>
              <w:t>***</w:t>
            </w:r>
          </w:p>
          <w:p w:rsidR="00B24EC3" w:rsidRDefault="00B24EC3" w:rsidP="004C4849">
            <w:pPr>
              <w:jc w:val="center"/>
              <w:rPr>
                <w:b/>
              </w:rPr>
            </w:pPr>
          </w:p>
        </w:tc>
        <w:tc>
          <w:tcPr>
            <w:tcW w:w="2774" w:type="pct"/>
          </w:tcPr>
          <w:p w:rsidR="00B24EC3" w:rsidRDefault="00101C6F" w:rsidP="00B637C6">
            <w:pPr>
              <w:spacing w:line="312" w:lineRule="auto"/>
            </w:pPr>
            <w:r>
              <w:t xml:space="preserve">          </w:t>
            </w:r>
            <w:r w:rsidR="00B24EC3">
              <w:t>[36] months from Bid Due Date</w:t>
            </w:r>
            <w:r w:rsidR="00B24EC3">
              <w:rPr>
                <w:rStyle w:val="FootnoteReference"/>
              </w:rPr>
              <w:footnoteReference w:id="4"/>
            </w:r>
            <w:r w:rsidR="00B24EC3">
              <w:t xml:space="preserve"> </w:t>
            </w:r>
          </w:p>
          <w:p w:rsidR="00B24EC3" w:rsidRDefault="00B24EC3" w:rsidP="002008C3">
            <w:pPr>
              <w:spacing w:line="312" w:lineRule="auto"/>
              <w:jc w:val="center"/>
              <w:rPr>
                <w:b/>
              </w:rPr>
            </w:pPr>
          </w:p>
        </w:tc>
      </w:tr>
    </w:tbl>
    <w:p w:rsidR="00B24EC3" w:rsidRDefault="00B24EC3" w:rsidP="00D34481">
      <w:pPr>
        <w:ind w:left="720"/>
        <w:jc w:val="both"/>
      </w:pPr>
      <w:r w:rsidRPr="00CA7A0F">
        <w:t xml:space="preserve">The </w:t>
      </w:r>
      <w:r>
        <w:t xml:space="preserve">Utility </w:t>
      </w:r>
      <w:r w:rsidRPr="00CA7A0F">
        <w:t>intends to pre-qualify and short-list suitable Applicants (the “</w:t>
      </w:r>
      <w:r w:rsidRPr="00CA7A0F">
        <w:rPr>
          <w:b/>
          <w:bCs/>
        </w:rPr>
        <w:t>Bidders</w:t>
      </w:r>
      <w:r w:rsidRPr="00CA7A0F">
        <w:t>”) who will be eligible for participation in the Bid Stage, for awarding the Project through an open competitive bidding process in accordance with the procedure set out herein.</w:t>
      </w:r>
    </w:p>
    <w:p w:rsidR="00B24EC3" w:rsidRDefault="00B24EC3" w:rsidP="00680696">
      <w:pPr>
        <w:pStyle w:val="indentedbody"/>
        <w:spacing w:line="240" w:lineRule="auto"/>
        <w:ind w:left="720" w:hanging="720"/>
      </w:pPr>
    </w:p>
    <w:p w:rsidR="00B24EC3" w:rsidRPr="00CA7A0F" w:rsidRDefault="00B24EC3" w:rsidP="005034F8">
      <w:pPr>
        <w:pStyle w:val="indentedbody"/>
        <w:spacing w:line="240" w:lineRule="auto"/>
        <w:ind w:left="720" w:hanging="720"/>
      </w:pPr>
      <w:r w:rsidRPr="00CA7A0F">
        <w:t>1.1.2</w:t>
      </w:r>
      <w:r w:rsidRPr="00CA7A0F">
        <w:tab/>
        <w:t>The selected Bidder, who is either a company incorporated under the Companies Act, 1956</w:t>
      </w:r>
      <w:r w:rsidR="006D712F">
        <w:t>/2013</w:t>
      </w:r>
      <w:r w:rsidRPr="00CA7A0F">
        <w:t xml:space="preserve"> or undertakes to incorporate as such prior to execution of the </w:t>
      </w:r>
      <w:r w:rsidRPr="002008C3">
        <w:t xml:space="preserve">Power </w:t>
      </w:r>
      <w:r>
        <w:t>Supply</w:t>
      </w:r>
      <w:r w:rsidRPr="002008C3">
        <w:t xml:space="preserve"> Agreement</w:t>
      </w:r>
      <w:r w:rsidRPr="00CA7A0F">
        <w:t xml:space="preserve">(the </w:t>
      </w:r>
      <w:r w:rsidRPr="00CA7A0F">
        <w:rPr>
          <w:b/>
          <w:bCs/>
        </w:rPr>
        <w:t>“</w:t>
      </w:r>
      <w:r>
        <w:rPr>
          <w:b/>
          <w:bCs/>
        </w:rPr>
        <w:t>Supplier</w:t>
      </w:r>
      <w:r w:rsidRPr="00CA7A0F">
        <w:rPr>
          <w:b/>
          <w:bCs/>
        </w:rPr>
        <w:t>”</w:t>
      </w:r>
      <w:r w:rsidRPr="00CA7A0F">
        <w:t>) shall be responsible for designing, engineering, financing, procurement, construction, operation and maintenance of the</w:t>
      </w:r>
      <w:r>
        <w:t xml:space="preserve"> </w:t>
      </w:r>
      <w:r w:rsidRPr="00CA7A0F">
        <w:t>Project under and in accordance with</w:t>
      </w:r>
      <w:r>
        <w:t xml:space="preserve"> </w:t>
      </w:r>
      <w:r w:rsidRPr="00CA7A0F">
        <w:t>the provisions of a long</w:t>
      </w:r>
      <w:r>
        <w:t xml:space="preserve"> </w:t>
      </w:r>
      <w:r w:rsidRPr="00CA7A0F">
        <w:t>term</w:t>
      </w:r>
      <w:r>
        <w:t xml:space="preserve"> agreement for supply of Power (the </w:t>
      </w:r>
      <w:r w:rsidRPr="008D1ACA">
        <w:rPr>
          <w:b/>
        </w:rPr>
        <w:t xml:space="preserve">“Power </w:t>
      </w:r>
      <w:r>
        <w:rPr>
          <w:b/>
        </w:rPr>
        <w:t>Supply</w:t>
      </w:r>
      <w:r w:rsidRPr="008D1ACA">
        <w:rPr>
          <w:b/>
        </w:rPr>
        <w:t xml:space="preserve"> Agreement”</w:t>
      </w:r>
      <w:r>
        <w:t xml:space="preserve"> or </w:t>
      </w:r>
      <w:r w:rsidRPr="00CA7A0F">
        <w:t xml:space="preserve">the </w:t>
      </w:r>
      <w:r w:rsidRPr="00CA7A0F">
        <w:rPr>
          <w:b/>
          <w:bCs/>
        </w:rPr>
        <w:t>“</w:t>
      </w:r>
      <w:r>
        <w:rPr>
          <w:b/>
          <w:bCs/>
        </w:rPr>
        <w:t>PSA</w:t>
      </w:r>
      <w:r w:rsidRPr="00CA7A0F">
        <w:rPr>
          <w:b/>
          <w:bCs/>
        </w:rPr>
        <w:t>”</w:t>
      </w:r>
      <w:r w:rsidRPr="00CA7A0F">
        <w:t xml:space="preserve">) to be entered into between the </w:t>
      </w:r>
      <w:r>
        <w:t>Supplier</w:t>
      </w:r>
      <w:r w:rsidRPr="00CA7A0F">
        <w:t xml:space="preserve"> and the </w:t>
      </w:r>
      <w:r>
        <w:t xml:space="preserve">Utility </w:t>
      </w:r>
      <w:r w:rsidRPr="00CA7A0F">
        <w:t xml:space="preserve">in the form provided by the </w:t>
      </w:r>
      <w:r w:rsidRPr="0036479E">
        <w:t>Utility</w:t>
      </w:r>
      <w:r>
        <w:t xml:space="preserve"> </w:t>
      </w:r>
      <w:r w:rsidRPr="00CA7A0F">
        <w:t>as part of the Bidding Documents pursuant hereto.</w:t>
      </w:r>
    </w:p>
    <w:p w:rsidR="00B24EC3" w:rsidRPr="00CA7A0F" w:rsidRDefault="00B24EC3" w:rsidP="005034F8">
      <w:pPr>
        <w:pStyle w:val="indentedbody"/>
        <w:spacing w:line="240" w:lineRule="auto"/>
        <w:ind w:left="720" w:hanging="720"/>
      </w:pPr>
    </w:p>
    <w:p w:rsidR="00B24EC3" w:rsidRPr="00CA7A0F" w:rsidRDefault="00B24EC3" w:rsidP="005034F8">
      <w:pPr>
        <w:pStyle w:val="indentedbody"/>
        <w:spacing w:line="240" w:lineRule="auto"/>
        <w:ind w:left="720" w:hanging="720"/>
      </w:pPr>
      <w:r w:rsidRPr="00CA7A0F">
        <w:t>1.1.3</w:t>
      </w:r>
      <w:r w:rsidRPr="00CA7A0F">
        <w:tab/>
        <w:t xml:space="preserve">The scope of work </w:t>
      </w:r>
      <w:r>
        <w:t xml:space="preserve">will </w:t>
      </w:r>
      <w:r w:rsidRPr="00CA7A0F">
        <w:t xml:space="preserve">broadly include </w:t>
      </w:r>
      <w:r>
        <w:t xml:space="preserve">designing, financing, </w:t>
      </w:r>
      <w:r w:rsidRPr="00CA7A0F">
        <w:t xml:space="preserve">operation and maintenance </w:t>
      </w:r>
      <w:r>
        <w:t>of the Power Station and supply of power in accordance with the terms of the PSA.</w:t>
      </w:r>
    </w:p>
    <w:p w:rsidR="00B24EC3" w:rsidRPr="00CA7A0F" w:rsidRDefault="00B24EC3" w:rsidP="005034F8">
      <w:pPr>
        <w:pStyle w:val="indentedbody"/>
        <w:spacing w:line="240" w:lineRule="auto"/>
        <w:ind w:left="720" w:hanging="720"/>
      </w:pPr>
    </w:p>
    <w:p w:rsidR="00B24EC3" w:rsidRPr="00CA7A0F" w:rsidRDefault="00B24EC3" w:rsidP="005034F8">
      <w:pPr>
        <w:ind w:left="720" w:hanging="720"/>
        <w:jc w:val="both"/>
      </w:pPr>
      <w:r w:rsidRPr="00CA7A0F">
        <w:t>1.1.4</w:t>
      </w:r>
      <w:r w:rsidRPr="00CA7A0F">
        <w:tab/>
      </w:r>
      <w:r>
        <w:t>All Applicants shall indicate the particulars of their Project in the form specified at Annex-VI of Appendix-I. Applicants may bid for [the  capacity specified in Clause 1.1.1, or a part thereof, not being less than 25% (twenty five per cent) of such capacity. Provided, however, that the Utility may, in its sole discretion, accept only those Bids which match the lowest Bid]</w:t>
      </w:r>
      <w:r>
        <w:rPr>
          <w:rStyle w:val="FootnoteReference"/>
        </w:rPr>
        <w:footnoteReference w:id="5"/>
      </w:r>
      <w:r w:rsidRPr="00CA7A0F">
        <w:t xml:space="preserve"> </w:t>
      </w:r>
    </w:p>
    <w:p w:rsidR="00B24EC3" w:rsidRPr="00CA7A0F" w:rsidRDefault="00B24EC3" w:rsidP="005034F8">
      <w:pPr>
        <w:pStyle w:val="indentedbody"/>
        <w:spacing w:line="240" w:lineRule="auto"/>
        <w:ind w:left="720" w:hanging="720"/>
      </w:pPr>
    </w:p>
    <w:p w:rsidR="00B24EC3" w:rsidRPr="00CA7A0F" w:rsidRDefault="00B24EC3" w:rsidP="005034F8">
      <w:pPr>
        <w:pStyle w:val="indentedbody"/>
        <w:spacing w:line="240" w:lineRule="auto"/>
        <w:ind w:left="720" w:hanging="720"/>
      </w:pPr>
      <w:r w:rsidRPr="00CA7A0F">
        <w:t>1.1.5</w:t>
      </w:r>
      <w:r>
        <w:tab/>
      </w:r>
      <w:r w:rsidRPr="00CA7A0F">
        <w:t xml:space="preserve">The </w:t>
      </w:r>
      <w:r w:rsidRPr="0036479E">
        <w:t>Utility</w:t>
      </w:r>
      <w:r>
        <w:t xml:space="preserve"> </w:t>
      </w:r>
      <w:r w:rsidRPr="00CA7A0F">
        <w:t>shall receive Applications pursuant to this RFQ in accordance with the terms set forth herein as modified, altered, amended and clarified from time to time by the</w:t>
      </w:r>
      <w:r>
        <w:t xml:space="preserve"> Utility</w:t>
      </w:r>
      <w:r w:rsidRPr="00CA7A0F">
        <w:t>, and all Applications shall be prepared and submitted in accordance with such terms on or before the date specified in Clause 1.3 for submission of Applications (the “</w:t>
      </w:r>
      <w:r w:rsidRPr="00CA7A0F">
        <w:rPr>
          <w:b/>
          <w:bCs/>
        </w:rPr>
        <w:t>Application Due Date</w:t>
      </w:r>
      <w:r w:rsidRPr="00CA7A0F">
        <w:t>”).</w:t>
      </w:r>
    </w:p>
    <w:p w:rsidR="00B24EC3" w:rsidRPr="00CA7A0F" w:rsidRDefault="00B24EC3" w:rsidP="005034F8">
      <w:pPr>
        <w:pStyle w:val="indentedbody"/>
        <w:tabs>
          <w:tab w:val="clear" w:pos="1134"/>
        </w:tabs>
        <w:spacing w:line="240" w:lineRule="auto"/>
        <w:ind w:left="720" w:hanging="720"/>
      </w:pPr>
    </w:p>
    <w:p w:rsidR="00B24EC3" w:rsidRPr="00CA7A0F" w:rsidRDefault="00B24EC3" w:rsidP="005034F8">
      <w:pPr>
        <w:pStyle w:val="subhead2"/>
        <w:spacing w:line="240" w:lineRule="auto"/>
        <w:ind w:hanging="720"/>
        <w:rPr>
          <w:i/>
          <w:sz w:val="24"/>
        </w:rPr>
      </w:pPr>
      <w:r w:rsidRPr="00CA7A0F">
        <w:rPr>
          <w:sz w:val="24"/>
        </w:rPr>
        <w:t>1.2</w:t>
      </w:r>
      <w:r w:rsidRPr="00CA7A0F">
        <w:rPr>
          <w:sz w:val="24"/>
        </w:rPr>
        <w:tab/>
        <w:t>Brief description of Bidding Process</w:t>
      </w:r>
    </w:p>
    <w:p w:rsidR="00B24EC3" w:rsidRPr="00CA7A0F" w:rsidRDefault="00B24EC3" w:rsidP="005034F8">
      <w:pPr>
        <w:pStyle w:val="BodyText"/>
        <w:spacing w:line="240" w:lineRule="auto"/>
        <w:ind w:left="720" w:hanging="720"/>
      </w:pPr>
    </w:p>
    <w:p w:rsidR="00B24EC3" w:rsidRDefault="00B24EC3" w:rsidP="005034F8">
      <w:pPr>
        <w:pStyle w:val="indentedbody"/>
        <w:tabs>
          <w:tab w:val="clear" w:pos="1134"/>
        </w:tabs>
        <w:spacing w:line="240" w:lineRule="auto"/>
        <w:ind w:left="720" w:hanging="720"/>
      </w:pPr>
      <w:r>
        <w:t xml:space="preserve">1.2.1 </w:t>
      </w:r>
      <w:r w:rsidR="00D26A36">
        <w:tab/>
      </w:r>
      <w:r w:rsidRPr="00CA7A0F">
        <w:t xml:space="preserve">The </w:t>
      </w:r>
      <w:r w:rsidRPr="0036479E">
        <w:t>Utility</w:t>
      </w:r>
      <w:r>
        <w:t xml:space="preserve"> </w:t>
      </w:r>
      <w:r w:rsidRPr="00CA7A0F">
        <w:t xml:space="preserve">has adopted a two-stage </w:t>
      </w:r>
      <w:r w:rsidR="00E2243E">
        <w:t xml:space="preserve">bidding </w:t>
      </w:r>
      <w:r w:rsidRPr="00CA7A0F">
        <w:t xml:space="preserve">process (collectively referred to as the </w:t>
      </w:r>
      <w:r w:rsidRPr="00CA7A0F">
        <w:rPr>
          <w:b/>
          <w:bCs/>
        </w:rPr>
        <w:t>"Bidding Process"</w:t>
      </w:r>
      <w:r w:rsidRPr="00CA7A0F">
        <w:t xml:space="preserve">) for selection of the bidder for award of the Project. The first stage (the </w:t>
      </w:r>
      <w:r w:rsidRPr="00CA7A0F">
        <w:rPr>
          <w:b/>
          <w:bCs/>
        </w:rPr>
        <w:t>"Qualification Stage"</w:t>
      </w:r>
      <w:r w:rsidRPr="00CA7A0F">
        <w:t xml:space="preserve">) of the process involves qualification (the </w:t>
      </w:r>
      <w:r w:rsidRPr="00CA7A0F">
        <w:rPr>
          <w:b/>
          <w:bCs/>
        </w:rPr>
        <w:t>“Qualification”</w:t>
      </w:r>
      <w:r w:rsidRPr="00CA7A0F">
        <w:t xml:space="preserve">) of interested parties/ consortia who make an Application in accordance with the provisions of this RFQ (the </w:t>
      </w:r>
      <w:r w:rsidRPr="00CA7A0F">
        <w:rPr>
          <w:b/>
          <w:bCs/>
        </w:rPr>
        <w:t>"Applicant"</w:t>
      </w:r>
      <w:r>
        <w:rPr>
          <w:b/>
          <w:bCs/>
        </w:rPr>
        <w:t xml:space="preserve">, </w:t>
      </w:r>
      <w:r w:rsidRPr="00CA7A0F">
        <w:t>which</w:t>
      </w:r>
      <w:r>
        <w:t xml:space="preserve"> </w:t>
      </w:r>
      <w:r w:rsidRPr="00CA7A0F">
        <w:t>expression shall</w:t>
      </w:r>
      <w:r>
        <w:t>,</w:t>
      </w:r>
      <w:r w:rsidRPr="00CA7A0F">
        <w:t xml:space="preserve"> unless repugnant to the context,</w:t>
      </w:r>
      <w:r>
        <w:t xml:space="preserve"> </w:t>
      </w:r>
      <w:r w:rsidRPr="00CA7A0F">
        <w:t xml:space="preserve">include </w:t>
      </w:r>
      <w:r>
        <w:t xml:space="preserve">the </w:t>
      </w:r>
      <w:r w:rsidRPr="00CA7A0F">
        <w:t xml:space="preserve">Members of the Consortium). </w:t>
      </w:r>
      <w:r>
        <w:t xml:space="preserve">Prior to making an Application, the Applicant shall pay to the </w:t>
      </w:r>
      <w:r w:rsidRPr="0036479E">
        <w:t>Utility</w:t>
      </w:r>
      <w:r>
        <w:t xml:space="preserve"> a sum of Rs 10,000 (Rupees ten thousand) as the cost of the RFQ process</w:t>
      </w:r>
      <w:r>
        <w:rPr>
          <w:rStyle w:val="FootnoteReference"/>
        </w:rPr>
        <w:footnoteReference w:id="6"/>
      </w:r>
      <w:r w:rsidR="00FA56F1">
        <w:t xml:space="preserve">. </w:t>
      </w:r>
      <w:r w:rsidRPr="00CA7A0F">
        <w:t xml:space="preserve">At the end of this stage, the </w:t>
      </w:r>
      <w:r>
        <w:t>Utility</w:t>
      </w:r>
      <w:r w:rsidRPr="00CA7A0F">
        <w:t xml:space="preserve"> expects to announce a short-list of up to </w:t>
      </w:r>
      <w:r>
        <w:t>7 (seven)</w:t>
      </w:r>
      <w:r w:rsidRPr="00CA7A0F">
        <w:t xml:space="preserve"> suitable pre-qualified Applicants who shall be eligible for participation in the second stage of the Bidding Process (the </w:t>
      </w:r>
      <w:r w:rsidRPr="00CA7A0F">
        <w:rPr>
          <w:b/>
          <w:bCs/>
        </w:rPr>
        <w:t>"Bid Stage"</w:t>
      </w:r>
      <w:r w:rsidRPr="00CA7A0F">
        <w:t xml:space="preserve">) comprising Request for Proposals (the </w:t>
      </w:r>
      <w:r w:rsidRPr="00CA7A0F">
        <w:rPr>
          <w:b/>
          <w:bCs/>
        </w:rPr>
        <w:t>“Request for Proposals”</w:t>
      </w:r>
      <w:r w:rsidRPr="00CA7A0F">
        <w:t xml:space="preserve"> or </w:t>
      </w:r>
      <w:r w:rsidRPr="00CA7A0F">
        <w:rPr>
          <w:b/>
          <w:bCs/>
        </w:rPr>
        <w:t>“RFP”</w:t>
      </w:r>
      <w:r w:rsidRPr="00CA7A0F">
        <w:t>).</w:t>
      </w:r>
    </w:p>
    <w:p w:rsidR="00B24EC3" w:rsidRPr="00CA7A0F" w:rsidRDefault="00B24EC3" w:rsidP="005034F8">
      <w:pPr>
        <w:pStyle w:val="indentedbody"/>
        <w:tabs>
          <w:tab w:val="clear" w:pos="1134"/>
        </w:tabs>
        <w:spacing w:line="240" w:lineRule="auto"/>
        <w:ind w:left="720" w:hanging="720"/>
      </w:pPr>
    </w:p>
    <w:p w:rsidR="00B24EC3" w:rsidRPr="00CA7A0F" w:rsidRDefault="00B24EC3" w:rsidP="005034F8">
      <w:pPr>
        <w:pStyle w:val="indentedbody"/>
        <w:tabs>
          <w:tab w:val="clear" w:pos="1134"/>
        </w:tabs>
        <w:spacing w:line="240" w:lineRule="auto"/>
        <w:ind w:left="720" w:firstLine="0"/>
      </w:pPr>
      <w:r w:rsidRPr="00CA7A0F">
        <w:t xml:space="preserve">Government of India has issued guidelines (see Appendix-V) for qualification of bidders seeking to acquire stakes in any public sector enterprise through the process of disinvestment. These guidelines shall apply </w:t>
      </w:r>
      <w:r w:rsidRPr="00CA7A0F">
        <w:rPr>
          <w:i/>
        </w:rPr>
        <w:t>mutatis mutandis</w:t>
      </w:r>
      <w:r w:rsidRPr="00CA7A0F">
        <w:t xml:space="preserve"> to this Bidding Process. The </w:t>
      </w:r>
      <w:r w:rsidRPr="00EC387B">
        <w:t>Utility</w:t>
      </w:r>
      <w:r>
        <w:t xml:space="preserve"> </w:t>
      </w:r>
      <w:r w:rsidRPr="00CA7A0F">
        <w:t xml:space="preserve">shall be entitled to disqualify an Applicant in accordance with the aforesaid guidelines at any stage of the Bidding Process. Applicants must satisfy </w:t>
      </w:r>
      <w:r w:rsidRPr="00CA7A0F">
        <w:lastRenderedPageBreak/>
        <w:t>themselves that they are qualified to bid, and should give an undertaking to this effect in the form at Appendix-I.</w:t>
      </w:r>
    </w:p>
    <w:p w:rsidR="00B24EC3" w:rsidRPr="00CA7A0F" w:rsidRDefault="00B24EC3" w:rsidP="00B520BF">
      <w:pPr>
        <w:pStyle w:val="indentedbody"/>
        <w:tabs>
          <w:tab w:val="clear" w:pos="1134"/>
          <w:tab w:val="left" w:pos="810"/>
        </w:tabs>
        <w:spacing w:line="240" w:lineRule="auto"/>
        <w:ind w:left="1440" w:firstLine="0"/>
      </w:pPr>
    </w:p>
    <w:p w:rsidR="00B24EC3" w:rsidRDefault="00B24EC3" w:rsidP="00D34481">
      <w:pPr>
        <w:pStyle w:val="indentedbody"/>
        <w:tabs>
          <w:tab w:val="clear" w:pos="1134"/>
        </w:tabs>
        <w:spacing w:line="240" w:lineRule="auto"/>
        <w:ind w:left="720" w:hanging="720"/>
      </w:pPr>
      <w:r w:rsidRPr="00CA7A0F">
        <w:t>1.2.2</w:t>
      </w:r>
      <w:r w:rsidRPr="00CA7A0F">
        <w:tab/>
        <w:t>In the Qualification Stage, Applicants would be required to furnish</w:t>
      </w:r>
      <w:r>
        <w:t xml:space="preserve"> all</w:t>
      </w:r>
      <w:r w:rsidRPr="00CA7A0F">
        <w:t xml:space="preserve"> the information specified in this RFQ. Only those Applicants that are pre-qualified and short-listed by the </w:t>
      </w:r>
      <w:r w:rsidRPr="00EC387B">
        <w:t>Utility</w:t>
      </w:r>
      <w:r>
        <w:t xml:space="preserve"> </w:t>
      </w:r>
      <w:r w:rsidRPr="00CA7A0F">
        <w:t xml:space="preserve">shall be invited to submit their Bids for the Project. The </w:t>
      </w:r>
      <w:r w:rsidRPr="00EC387B">
        <w:t>Utility</w:t>
      </w:r>
      <w:r>
        <w:t xml:space="preserve"> </w:t>
      </w:r>
      <w:r w:rsidRPr="00CA7A0F">
        <w:t xml:space="preserve">is likely to provide a comparatively short time span for submission of the Bids for the Project. The Applicants are, therefore, advised to visit the site and familiarise themselves with the </w:t>
      </w:r>
      <w:r>
        <w:t xml:space="preserve">terms of the Model PSA that will  govern the structure of this </w:t>
      </w:r>
      <w:r w:rsidRPr="00CA7A0F">
        <w:t xml:space="preserve">Project. </w:t>
      </w:r>
      <w:r>
        <w:t>The said Model PSA has been notified by the Government under section 63 of the Electricity Act 2003 for tariff based bidding by the Utilities.</w:t>
      </w:r>
    </w:p>
    <w:p w:rsidR="00B24EC3" w:rsidRPr="00CA7A0F" w:rsidRDefault="00B24EC3" w:rsidP="00D34481">
      <w:pPr>
        <w:pStyle w:val="indentedbody"/>
        <w:tabs>
          <w:tab w:val="clear" w:pos="1134"/>
        </w:tabs>
        <w:spacing w:line="240" w:lineRule="auto"/>
        <w:ind w:left="720" w:hanging="720"/>
      </w:pPr>
    </w:p>
    <w:p w:rsidR="00B24EC3" w:rsidRDefault="00B24EC3" w:rsidP="004C4849">
      <w:pPr>
        <w:tabs>
          <w:tab w:val="num" w:pos="3240"/>
        </w:tabs>
        <w:ind w:left="720" w:hanging="720"/>
        <w:jc w:val="both"/>
      </w:pPr>
      <w:r>
        <w:t>1.2.3</w:t>
      </w:r>
      <w:r w:rsidR="002F18FF">
        <w:tab/>
      </w:r>
      <w:r w:rsidRPr="00CA7A0F">
        <w:t>In the Bid Stage, the Bidders will be called upon to submit their financial offers (the "</w:t>
      </w:r>
      <w:r w:rsidRPr="00CA7A0F">
        <w:rPr>
          <w:b/>
          <w:bCs/>
        </w:rPr>
        <w:t>Bids</w:t>
      </w:r>
      <w:r w:rsidRPr="00CA7A0F">
        <w:t xml:space="preserve">") in accordance with the RFP and other documents to be provided by the </w:t>
      </w:r>
      <w:r>
        <w:t xml:space="preserve">Utility </w:t>
      </w:r>
      <w:r w:rsidRPr="00CA7A0F">
        <w:t>(collectively the "</w:t>
      </w:r>
      <w:r w:rsidRPr="00CA7A0F">
        <w:rPr>
          <w:b/>
          <w:bCs/>
        </w:rPr>
        <w:t>Bidding Documents</w:t>
      </w:r>
      <w:r w:rsidRPr="00CA7A0F">
        <w:t>"). The Bidding Documents for the Project will be provided to every Bidder on payment of</w:t>
      </w:r>
      <w:r w:rsidR="00E2243E" w:rsidRPr="00E2243E">
        <w:t xml:space="preserve"> </w:t>
      </w:r>
      <w:r w:rsidR="00E2243E">
        <w:t xml:space="preserve">a process fee for RFP which will be about </w:t>
      </w:r>
      <w:r w:rsidR="002F5427">
        <w:t xml:space="preserve">four times </w:t>
      </w:r>
      <w:r w:rsidR="00E2243E">
        <w:t>the amount specified in Clause 1.2.1</w:t>
      </w:r>
      <w:r w:rsidRPr="00CA7A0F">
        <w:t>.The Bid shall be valid for a period of not less than 120 days from the date specified in Clause 1.3 for submission of bids (the “</w:t>
      </w:r>
      <w:r w:rsidRPr="00CA7A0F">
        <w:rPr>
          <w:b/>
          <w:bCs/>
        </w:rPr>
        <w:t>Bid Due Date</w:t>
      </w:r>
      <w:r w:rsidRPr="00CA7A0F">
        <w:t xml:space="preserve">”). </w:t>
      </w:r>
    </w:p>
    <w:p w:rsidR="00B24EC3" w:rsidRPr="00CA7A0F" w:rsidRDefault="00B24EC3" w:rsidP="00D34481">
      <w:pPr>
        <w:ind w:left="720"/>
        <w:jc w:val="both"/>
      </w:pPr>
    </w:p>
    <w:p w:rsidR="00B24EC3" w:rsidRDefault="00B24EC3" w:rsidP="00776422">
      <w:pPr>
        <w:numPr>
          <w:ilvl w:val="2"/>
          <w:numId w:val="9"/>
        </w:numPr>
        <w:tabs>
          <w:tab w:val="clear" w:pos="1260"/>
        </w:tabs>
        <w:ind w:left="720"/>
        <w:jc w:val="both"/>
      </w:pPr>
      <w:r w:rsidRPr="00CA7A0F">
        <w:t xml:space="preserve">In terms of the RFP, a Bidder will be required to deposit, along with its Bid, a bid security </w:t>
      </w:r>
      <w:r>
        <w:t>of [Rs 5 lakh (Rupees five lakh)</w:t>
      </w:r>
      <w:r w:rsidRPr="00CA7A0F">
        <w:t xml:space="preserve"> per </w:t>
      </w:r>
      <w:r w:rsidDel="00C27D05">
        <w:rPr>
          <w:rStyle w:val="FootnoteReference"/>
        </w:rPr>
        <w:t xml:space="preserve"> </w:t>
      </w:r>
      <w:r>
        <w:t>MW of capacity offered by the Bidder]</w:t>
      </w:r>
      <w:r>
        <w:rPr>
          <w:rStyle w:val="FootnoteReference"/>
        </w:rPr>
        <w:footnoteReference w:id="7"/>
      </w:r>
      <w:r w:rsidRPr="00CA7A0F">
        <w:t xml:space="preserve"> (the </w:t>
      </w:r>
      <w:r w:rsidRPr="00CA7A0F">
        <w:rPr>
          <w:b/>
          <w:bCs/>
        </w:rPr>
        <w:t>"Bid Security"</w:t>
      </w:r>
      <w:r w:rsidRPr="00CA7A0F">
        <w:t xml:space="preserve">), refundable no later than </w:t>
      </w:r>
      <w:r>
        <w:t>[</w:t>
      </w:r>
      <w:r w:rsidRPr="00CA7A0F">
        <w:t>60 (sixty) days</w:t>
      </w:r>
      <w:r>
        <w:t>]</w:t>
      </w:r>
      <w:r w:rsidRPr="00CA7A0F">
        <w:t xml:space="preserve"> from the Bid Due Date</w:t>
      </w:r>
      <w:r>
        <w:t>,</w:t>
      </w:r>
      <w:r w:rsidRPr="00CA7A0F">
        <w:t xml:space="preserve"> except in the case of the </w:t>
      </w:r>
      <w:r>
        <w:t>selected Bidder</w:t>
      </w:r>
      <w:r w:rsidRPr="00CA7A0F">
        <w:t xml:space="preserve"> whose Bid Security shall be retained till it has provided a Performance Security under the</w:t>
      </w:r>
      <w:r>
        <w:t xml:space="preserve"> PSA</w:t>
      </w:r>
      <w:r w:rsidRPr="00CA7A0F">
        <w:t>. The Bidders will have an option to provide Bid Security in the form of a demand draft or a bank guarantee acceptable to the</w:t>
      </w:r>
      <w:r>
        <w:t xml:space="preserve"> Utility</w:t>
      </w:r>
      <w:r w:rsidR="00FA56F1">
        <w:t>.</w:t>
      </w:r>
      <w:r w:rsidR="003214C7" w:rsidDel="003214C7">
        <w:rPr>
          <w:rStyle w:val="FootnoteReference"/>
        </w:rPr>
        <w:t xml:space="preserve"> </w:t>
      </w:r>
      <w:r w:rsidR="003214C7">
        <w:rPr>
          <w:rStyle w:val="FootnoteReference"/>
        </w:rPr>
        <w:footnoteReference w:customMarkFollows="1" w:id="8"/>
        <w:t>$</w:t>
      </w:r>
      <w:r w:rsidR="00B21B1A" w:rsidRPr="00B21B1A">
        <w:t xml:space="preserve"> </w:t>
      </w:r>
      <w:r w:rsidR="00B21B1A">
        <w:t>In case a bank guarantee is provided,</w:t>
      </w:r>
      <w:r w:rsidR="00B21B1A" w:rsidRPr="00CA7A0F">
        <w:t xml:space="preserve"> </w:t>
      </w:r>
      <w:r w:rsidR="00B21B1A">
        <w:t>its</w:t>
      </w:r>
      <w:r w:rsidRPr="00CA7A0F">
        <w:t xml:space="preserve"> validity period shall not be less than 180 (one hundred and eighty) days from the Bid Due Date, inclusive of a claim period of 60 (sixty) days, and may be extended as may be mutually agreed between the </w:t>
      </w:r>
      <w:r>
        <w:t xml:space="preserve">Utility </w:t>
      </w:r>
      <w:r w:rsidRPr="00CA7A0F">
        <w:t xml:space="preserve">and the Bidder from time to time. </w:t>
      </w:r>
      <w:r w:rsidR="00B21B1A">
        <w:t xml:space="preserve">Where a demand draft is provided, its validity shall not be less than 80 (eighty) days from the Bid Due Date for the purposes of encashment thereof by the </w:t>
      </w:r>
      <w:r w:rsidR="00101C6F">
        <w:t>Utility</w:t>
      </w:r>
      <w:r w:rsidR="00B21B1A">
        <w:t xml:space="preserve">. </w:t>
      </w:r>
      <w:r w:rsidRPr="00CA7A0F">
        <w:t>The Bid shall be summarily rejected if it is not accompanied by the Bid Security.</w:t>
      </w:r>
    </w:p>
    <w:p w:rsidR="00B24EC3" w:rsidRPr="00CA7A0F" w:rsidRDefault="00B24EC3" w:rsidP="00D34481">
      <w:pPr>
        <w:ind w:left="708"/>
        <w:jc w:val="both"/>
      </w:pPr>
    </w:p>
    <w:p w:rsidR="00B24EC3" w:rsidRDefault="00B24EC3" w:rsidP="00776422">
      <w:pPr>
        <w:numPr>
          <w:ilvl w:val="2"/>
          <w:numId w:val="9"/>
        </w:numPr>
        <w:tabs>
          <w:tab w:val="clear" w:pos="1260"/>
        </w:tabs>
        <w:ind w:left="720"/>
        <w:jc w:val="both"/>
      </w:pPr>
      <w:r w:rsidRPr="00CA7A0F">
        <w:t xml:space="preserve">Generally, the </w:t>
      </w:r>
      <w:r>
        <w:t>Lowest</w:t>
      </w:r>
      <w:r w:rsidRPr="00CA7A0F">
        <w:t xml:space="preserve"> Bidder shall be the selected Bidder. The remaining</w:t>
      </w:r>
      <w:r>
        <w:t xml:space="preserve"> </w:t>
      </w:r>
      <w:r w:rsidRPr="00CA7A0F">
        <w:t xml:space="preserve">Bidders shall be kept in reserve and may, in accordance with the process specified in the RFP, be invited to match the Bid submitted by the </w:t>
      </w:r>
      <w:r>
        <w:t>Lowest</w:t>
      </w:r>
      <w:r w:rsidRPr="00CA7A0F">
        <w:t xml:space="preserve"> Bidder in case such </w:t>
      </w:r>
      <w:r>
        <w:t>Lowest</w:t>
      </w:r>
      <w:r w:rsidRPr="00CA7A0F">
        <w:t xml:space="preserve"> Bidder withdraws or is not selected for any reason. In the event that none of the other Bidders match the Bid of the </w:t>
      </w:r>
      <w:r>
        <w:t xml:space="preserve">Lowest </w:t>
      </w:r>
      <w:r w:rsidRPr="00CA7A0F">
        <w:t xml:space="preserve">Bidder, the </w:t>
      </w:r>
      <w:r>
        <w:t xml:space="preserve">Utility </w:t>
      </w:r>
      <w:r w:rsidRPr="00CA7A0F">
        <w:t xml:space="preserve">may, in its discretion, invite fresh Bids from </w:t>
      </w:r>
      <w:r>
        <w:t xml:space="preserve">the remaining </w:t>
      </w:r>
      <w:r w:rsidRPr="00CA7A0F">
        <w:t xml:space="preserve">Bidders or annul the Bidding Process, as the case may be. </w:t>
      </w:r>
    </w:p>
    <w:p w:rsidR="00B24EC3" w:rsidRPr="00CA7A0F" w:rsidRDefault="00B24EC3" w:rsidP="00D34481">
      <w:pPr>
        <w:tabs>
          <w:tab w:val="num" w:pos="900"/>
        </w:tabs>
        <w:ind w:left="720" w:hanging="720"/>
        <w:jc w:val="both"/>
      </w:pPr>
    </w:p>
    <w:p w:rsidR="00B24EC3" w:rsidRPr="00CA7A0F" w:rsidRDefault="00B24EC3" w:rsidP="00D34481">
      <w:pPr>
        <w:tabs>
          <w:tab w:val="num" w:pos="900"/>
        </w:tabs>
        <w:ind w:left="720" w:hanging="720"/>
        <w:jc w:val="both"/>
      </w:pPr>
      <w:r w:rsidRPr="00CA7A0F">
        <w:t>1.2.6</w:t>
      </w:r>
      <w:r w:rsidRPr="00CA7A0F">
        <w:tab/>
        <w:t xml:space="preserve">During the Bid Stage, Bidders are invited to examine the </w:t>
      </w:r>
      <w:r w:rsidR="00A1332D">
        <w:t xml:space="preserve">Project </w:t>
      </w:r>
      <w:r w:rsidRPr="00CA7A0F">
        <w:t xml:space="preserve">in greater detail, and to carry out, at their cost, such studies as may be required for submitting their respective Bids for award of the </w:t>
      </w:r>
      <w:r>
        <w:t>contract</w:t>
      </w:r>
      <w:r w:rsidRPr="00CA7A0F">
        <w:t xml:space="preserve"> including implementation of the Project.</w:t>
      </w:r>
    </w:p>
    <w:p w:rsidR="00B24EC3" w:rsidRPr="00CA7A0F" w:rsidRDefault="00B24EC3" w:rsidP="00D34481">
      <w:pPr>
        <w:pStyle w:val="indentedbody"/>
        <w:tabs>
          <w:tab w:val="clear" w:pos="1134"/>
          <w:tab w:val="num" w:pos="900"/>
        </w:tabs>
        <w:spacing w:line="240" w:lineRule="auto"/>
        <w:ind w:left="720" w:hanging="720"/>
      </w:pPr>
    </w:p>
    <w:p w:rsidR="00B24EC3" w:rsidRPr="00CA7A0F" w:rsidRDefault="00B24EC3" w:rsidP="00D34481">
      <w:pPr>
        <w:pStyle w:val="indentedbody"/>
        <w:tabs>
          <w:tab w:val="clear" w:pos="1134"/>
          <w:tab w:val="num" w:pos="900"/>
        </w:tabs>
        <w:spacing w:line="240" w:lineRule="auto"/>
        <w:ind w:left="720" w:hanging="720"/>
      </w:pPr>
      <w:r w:rsidRPr="00CA7A0F">
        <w:lastRenderedPageBreak/>
        <w:t>1.2.7</w:t>
      </w:r>
      <w:r w:rsidRPr="00CA7A0F">
        <w:tab/>
        <w:t xml:space="preserve">As part of the Bidding Documents, the </w:t>
      </w:r>
      <w:r w:rsidRPr="00AA628B">
        <w:t>Utility</w:t>
      </w:r>
      <w:r>
        <w:t xml:space="preserve"> </w:t>
      </w:r>
      <w:r w:rsidRPr="00CA7A0F">
        <w:t xml:space="preserve">will provide a draft </w:t>
      </w:r>
      <w:r>
        <w:t xml:space="preserve">PSA </w:t>
      </w:r>
      <w:r w:rsidRPr="00CA7A0F">
        <w:t>and other information pertaining/ relevant to the Project available with it.</w:t>
      </w:r>
    </w:p>
    <w:p w:rsidR="00B24EC3" w:rsidRPr="00CA7A0F" w:rsidRDefault="00B24EC3" w:rsidP="00D34481">
      <w:pPr>
        <w:pStyle w:val="indentedbody"/>
        <w:tabs>
          <w:tab w:val="clear" w:pos="1134"/>
          <w:tab w:val="num" w:pos="900"/>
        </w:tabs>
        <w:spacing w:line="240" w:lineRule="auto"/>
        <w:ind w:left="720" w:hanging="720"/>
      </w:pPr>
    </w:p>
    <w:p w:rsidR="00B24EC3" w:rsidRPr="00680696" w:rsidRDefault="00B24EC3" w:rsidP="00683C4F">
      <w:pPr>
        <w:pStyle w:val="BodyText"/>
        <w:ind w:left="709" w:right="-6" w:hanging="709"/>
        <w:rPr>
          <w:bCs/>
          <w:lang w:val="en-IN"/>
        </w:rPr>
      </w:pPr>
      <w:r>
        <w:t>1.2.8</w:t>
      </w:r>
      <w:r w:rsidR="002F7AB7">
        <w:tab/>
      </w:r>
      <w:r w:rsidRPr="00CA7A0F">
        <w:t xml:space="preserve">Bids will be invited for the Project on the basis of </w:t>
      </w:r>
      <w:r>
        <w:t xml:space="preserve">a tariff to be offered </w:t>
      </w:r>
      <w:r w:rsidRPr="00CA7A0F">
        <w:t>by a Bidder</w:t>
      </w:r>
      <w:r>
        <w:t xml:space="preserve"> for production and supply of electricity in accordance with the terms of the draft PSA forming part of the Bidding Documents. For the purposes of bidding hereunder, the Fixed Charge and Fuel Charge will constitute the tariff for the Power Station (the “</w:t>
      </w:r>
      <w:r w:rsidRPr="00510D68">
        <w:rPr>
          <w:b/>
        </w:rPr>
        <w:t>Tariff</w:t>
      </w:r>
      <w:r>
        <w:t>”).</w:t>
      </w:r>
      <w:r w:rsidRPr="00CA7A0F">
        <w:t xml:space="preserve"> </w:t>
      </w:r>
      <w:r>
        <w:t xml:space="preserve">The element of coal transportation and transmission losses may vary from case to case and shall also form part of the Fuel Charge by way of adjustment. </w:t>
      </w:r>
      <w:r w:rsidRPr="00CA7A0F">
        <w:t xml:space="preserve">The </w:t>
      </w:r>
      <w:r>
        <w:t>contract</w:t>
      </w:r>
      <w:r w:rsidRPr="00CA7A0F">
        <w:t xml:space="preserve"> period shall be pre-determined, and will be indicated in the draft </w:t>
      </w:r>
      <w:r>
        <w:t>PSA</w:t>
      </w:r>
      <w:r w:rsidRPr="00CA7A0F">
        <w:t>. The Project shall be awarded to the Bidder quoting the</w:t>
      </w:r>
      <w:r>
        <w:t xml:space="preserve"> lowest Tariff</w:t>
      </w:r>
      <w:r w:rsidRPr="00CA7A0F">
        <w:t>.</w:t>
      </w:r>
      <w:r w:rsidRPr="00CA7A0F">
        <w:tab/>
      </w:r>
    </w:p>
    <w:p w:rsidR="00B24EC3" w:rsidRPr="006C2EED" w:rsidRDefault="00B24EC3" w:rsidP="00C464F3">
      <w:pPr>
        <w:pStyle w:val="BodyText"/>
        <w:spacing w:after="240"/>
        <w:ind w:left="709" w:right="-4" w:hanging="709"/>
        <w:rPr>
          <w:bCs/>
          <w:u w:val="single"/>
          <w:lang w:val="en-IN"/>
        </w:rPr>
      </w:pPr>
      <w:r>
        <w:rPr>
          <w:bCs/>
          <w:lang w:val="en-IN"/>
        </w:rPr>
        <w:tab/>
      </w:r>
      <w:r w:rsidRPr="006C2EED">
        <w:rPr>
          <w:bCs/>
          <w:u w:val="single"/>
          <w:lang w:val="en-IN"/>
        </w:rPr>
        <w:t>Explanation</w:t>
      </w:r>
      <w:r w:rsidRPr="00C464F3">
        <w:rPr>
          <w:rStyle w:val="FootnoteReference"/>
          <w:bCs/>
          <w:lang w:val="en-IN"/>
        </w:rPr>
        <w:footnoteReference w:id="9"/>
      </w:r>
    </w:p>
    <w:p w:rsidR="00B24EC3" w:rsidRDefault="00B24EC3" w:rsidP="00680696">
      <w:pPr>
        <w:ind w:left="709" w:right="-4" w:hanging="709"/>
        <w:jc w:val="both"/>
      </w:pPr>
      <w:r>
        <w:t xml:space="preserve">[(a) </w:t>
      </w:r>
      <w:r>
        <w:tab/>
        <w:t>Since the Bidder is expected to source c</w:t>
      </w:r>
      <w:r w:rsidRPr="00FA7BD6">
        <w:t xml:space="preserve">oncessional </w:t>
      </w:r>
      <w:r>
        <w:t>f</w:t>
      </w:r>
      <w:r w:rsidRPr="00FA7BD6">
        <w:t xml:space="preserve">uel </w:t>
      </w:r>
      <w:r>
        <w:t>from Coal India Limited or a subsidiary thereof (the “</w:t>
      </w:r>
      <w:r w:rsidRPr="00C56685">
        <w:rPr>
          <w:b/>
        </w:rPr>
        <w:t>CIL</w:t>
      </w:r>
      <w:r>
        <w:t>”), the cost of Fuel which shall be included in the Fuel Charge shall be a ‘pass through’ in accordance with the terms of the PSA. However, the element of coal transportation and transmission losses may vary from case to case and shall affect the Fuel Charge offered by each Bidder. The Bid for the Project shall, therefore, comprise the</w:t>
      </w:r>
      <w:r w:rsidRPr="00FA7BD6">
        <w:t xml:space="preserve"> Fixed Charge</w:t>
      </w:r>
      <w:r>
        <w:t xml:space="preserve"> and Fuel Charge, which shall be specified separately,</w:t>
      </w:r>
      <w:r w:rsidRPr="00FA7BD6">
        <w:t xml:space="preserve"> </w:t>
      </w:r>
      <w:r>
        <w:t xml:space="preserve">and </w:t>
      </w:r>
      <w:r w:rsidRPr="00FA7BD6">
        <w:t xml:space="preserve">the Bidder seeking the lowest </w:t>
      </w:r>
      <w:r>
        <w:t>Tariff shall be the Selected Bidder</w:t>
      </w:r>
      <w:r w:rsidRPr="00FA7BD6">
        <w:t>.]</w:t>
      </w:r>
    </w:p>
    <w:p w:rsidR="00B24EC3" w:rsidRDefault="00B24EC3" w:rsidP="00462DD1">
      <w:pPr>
        <w:ind w:left="709" w:right="-4" w:firstLine="709"/>
        <w:jc w:val="both"/>
        <w:rPr>
          <w:sz w:val="26"/>
        </w:rPr>
      </w:pPr>
    </w:p>
    <w:p w:rsidR="00B24EC3" w:rsidRPr="00FA7BD6" w:rsidRDefault="00B24EC3" w:rsidP="000A5950">
      <w:pPr>
        <w:ind w:left="709" w:right="-4" w:hanging="709"/>
        <w:jc w:val="both"/>
      </w:pPr>
      <w:r>
        <w:t>[(b)</w:t>
      </w:r>
      <w:r w:rsidR="000624F5">
        <w:tab/>
      </w:r>
      <w:r>
        <w:t>Since the Bidder is expected to source f</w:t>
      </w:r>
      <w:r w:rsidRPr="00FA7BD6">
        <w:t xml:space="preserve">uel from </w:t>
      </w:r>
      <w:r>
        <w:t>c</w:t>
      </w:r>
      <w:r w:rsidRPr="00FA7BD6">
        <w:t xml:space="preserve">aptive </w:t>
      </w:r>
      <w:r>
        <w:t>m</w:t>
      </w:r>
      <w:r w:rsidRPr="00FA7BD6">
        <w:t>ines separately allotted to it by a Governmental Instrumentality</w:t>
      </w:r>
      <w:r>
        <w:t>, t</w:t>
      </w:r>
      <w:r w:rsidRPr="00FA7BD6">
        <w:t>he Bid</w:t>
      </w:r>
      <w:r>
        <w:t xml:space="preserve"> for the Project shall be the </w:t>
      </w:r>
      <w:r w:rsidRPr="00FA7BD6">
        <w:t xml:space="preserve">Tariff </w:t>
      </w:r>
      <w:r>
        <w:t xml:space="preserve">comprising the </w:t>
      </w:r>
      <w:r w:rsidRPr="00FA7BD6">
        <w:t>Fixed Charge and Fuel Charge</w:t>
      </w:r>
      <w:r>
        <w:t xml:space="preserve"> which shall be specified separately. As a condition of bidding, the Fuel Charge to be offered by the Bidder shall not exceed Rs.*** per kWh and shall not be lower than Rs.*** per kWh</w:t>
      </w:r>
      <w:r>
        <w:rPr>
          <w:rStyle w:val="FootnoteReference"/>
          <w:sz w:val="26"/>
        </w:rPr>
        <w:footnoteReference w:id="10"/>
      </w:r>
      <w:r>
        <w:rPr>
          <w:sz w:val="26"/>
        </w:rPr>
        <w:t xml:space="preserve">. </w:t>
      </w:r>
      <w:r w:rsidRPr="00FA7BD6">
        <w:t xml:space="preserve">The Bidder </w:t>
      </w:r>
      <w:r>
        <w:t>seeking</w:t>
      </w:r>
      <w:r w:rsidRPr="00FA7BD6">
        <w:t xml:space="preserve"> the lowest Tariff</w:t>
      </w:r>
      <w:r>
        <w:t xml:space="preserve"> shall be the Selected Bidder</w:t>
      </w:r>
      <w:r w:rsidRPr="00FA7BD6">
        <w:t>.]</w:t>
      </w:r>
    </w:p>
    <w:p w:rsidR="00B24EC3" w:rsidRPr="00FA7BD6" w:rsidRDefault="00B24EC3" w:rsidP="00462DD1">
      <w:pPr>
        <w:ind w:left="709" w:right="-4" w:firstLine="11"/>
        <w:jc w:val="both"/>
      </w:pPr>
    </w:p>
    <w:p w:rsidR="00B24EC3" w:rsidRPr="00FA7BD6" w:rsidRDefault="00B24EC3" w:rsidP="000A5950">
      <w:pPr>
        <w:ind w:left="709" w:right="-4" w:hanging="709"/>
        <w:jc w:val="both"/>
      </w:pPr>
      <w:r>
        <w:t>[(c)</w:t>
      </w:r>
      <w:r w:rsidR="000624F5">
        <w:tab/>
      </w:r>
      <w:r>
        <w:t>Since the Bidder is expected to source</w:t>
      </w:r>
      <w:r w:rsidRPr="00FA7BD6">
        <w:t xml:space="preserve"> </w:t>
      </w:r>
      <w:r>
        <w:t>Fuel</w:t>
      </w:r>
      <w:r w:rsidRPr="00FA7BD6">
        <w:t xml:space="preserve"> through imports</w:t>
      </w:r>
      <w:r>
        <w:t>, the Fuel Charge shall be a ‘pass through’. For the purposes of submission of Bids, the Bidders may assume a Fuel cost equal to Rs. *** per</w:t>
      </w:r>
      <w:r>
        <w:rPr>
          <w:rStyle w:val="FootnoteReference"/>
        </w:rPr>
        <w:footnoteReference w:id="11"/>
      </w:r>
      <w:r>
        <w:t xml:space="preserve"> KWh on the express understanding that the actual cost of Fuel shall be a “pass through” in accordance with the terms of the PSA. However, the element of coal transportation and transmission losses may vary from case to case and shall affect the Fuel Charge offered by each Bidder. The Bid for the Project shall, therefore, comprise </w:t>
      </w:r>
      <w:r w:rsidRPr="00FA7BD6">
        <w:t>the Fixed Charge</w:t>
      </w:r>
      <w:r>
        <w:t xml:space="preserve"> and Fuel Charge, which shall be specified separately, </w:t>
      </w:r>
      <w:r w:rsidRPr="00FA7BD6">
        <w:t xml:space="preserve"> </w:t>
      </w:r>
      <w:r>
        <w:t>and</w:t>
      </w:r>
      <w:r w:rsidRPr="00FA7BD6">
        <w:t xml:space="preserve"> the </w:t>
      </w:r>
      <w:r>
        <w:t>B</w:t>
      </w:r>
      <w:r w:rsidRPr="00FA7BD6">
        <w:t xml:space="preserve">idder seeking the lowest </w:t>
      </w:r>
      <w:r>
        <w:t>Tariff shall be the Selected Bidder</w:t>
      </w:r>
      <w:r w:rsidRPr="00FA7BD6">
        <w:t>.]</w:t>
      </w:r>
    </w:p>
    <w:p w:rsidR="00B24EC3" w:rsidRPr="00FA7BD6" w:rsidRDefault="00B24EC3" w:rsidP="00462DD1">
      <w:pPr>
        <w:ind w:left="720" w:right="-4"/>
        <w:jc w:val="both"/>
      </w:pPr>
    </w:p>
    <w:p w:rsidR="00B24EC3" w:rsidRPr="00FA7BD6" w:rsidRDefault="00B24EC3" w:rsidP="001456B4">
      <w:pPr>
        <w:ind w:left="720" w:right="-4" w:hanging="720"/>
        <w:jc w:val="both"/>
      </w:pPr>
      <w:r>
        <w:t>[(d)</w:t>
      </w:r>
      <w:r w:rsidR="000624F5">
        <w:tab/>
      </w:r>
      <w:r>
        <w:t>Since the Bidder is expected to source f</w:t>
      </w:r>
      <w:r w:rsidRPr="00FA7BD6">
        <w:t xml:space="preserve">uel through imports from </w:t>
      </w:r>
      <w:r>
        <w:t>c</w:t>
      </w:r>
      <w:r w:rsidRPr="00FA7BD6">
        <w:t xml:space="preserve">aptive </w:t>
      </w:r>
      <w:r>
        <w:t>m</w:t>
      </w:r>
      <w:r w:rsidRPr="00FA7BD6">
        <w:t>ines situated outside India</w:t>
      </w:r>
      <w:r>
        <w:t xml:space="preserve">, </w:t>
      </w:r>
      <w:r w:rsidR="006E41E3">
        <w:t xml:space="preserve">or from a long term fuel supply contract in respect thereof, </w:t>
      </w:r>
      <w:r>
        <w:t xml:space="preserve">the Bid for the Project shall be the Tariff comprising the Fixed Charge and the Fuel </w:t>
      </w:r>
      <w:r>
        <w:lastRenderedPageBreak/>
        <w:t>Charge which shall be specified separately. As a condition of bidding, the</w:t>
      </w:r>
      <w:r w:rsidR="006E41E3">
        <w:t xml:space="preserve"> indicative price of Fuel forming part of </w:t>
      </w:r>
      <w:r>
        <w:t>Fuel Charge to be offered by the Bidder shall not exceed an amount that reflects 80% (eighty per cent)/ 85% (eighty five per cent)/ 90% (ninety per cent)</w:t>
      </w:r>
      <w:r>
        <w:rPr>
          <w:rStyle w:val="FootnoteReference"/>
        </w:rPr>
        <w:footnoteReference w:id="12"/>
      </w:r>
      <w:r>
        <w:t xml:space="preserve"> of the price of Fuel computed with reference to the </w:t>
      </w:r>
      <w:r w:rsidR="00E26F07">
        <w:t xml:space="preserve">arithmetic mean of </w:t>
      </w:r>
      <w:r>
        <w:t>API 4 Index (South Africa)</w:t>
      </w:r>
      <w:r w:rsidR="00E26F07">
        <w:rPr>
          <w:rStyle w:val="FootnoteReference"/>
        </w:rPr>
        <w:footnoteReference w:id="13"/>
      </w:r>
      <w:r>
        <w:t xml:space="preserve"> for a period of </w:t>
      </w:r>
      <w:r w:rsidR="00E26F07">
        <w:t>6(six) calendar months</w:t>
      </w:r>
      <w:r w:rsidR="00E26F07" w:rsidDel="00E26F07">
        <w:t xml:space="preserve"> </w:t>
      </w:r>
      <w:r>
        <w:t xml:space="preserve">immediately preceding the </w:t>
      </w:r>
      <w:r w:rsidR="00E26F07">
        <w:t xml:space="preserve">month in which the </w:t>
      </w:r>
      <w:r>
        <w:t xml:space="preserve"> Bid </w:t>
      </w:r>
      <w:r w:rsidR="00E26F07">
        <w:t xml:space="preserve">Date occurred, as specified </w:t>
      </w:r>
      <w:r>
        <w:t xml:space="preserve">in  Clause </w:t>
      </w:r>
      <w:r w:rsidR="00664B09">
        <w:t>22.2.3</w:t>
      </w:r>
      <w:r>
        <w:t xml:space="preserve"> of the draft PSA forming part of the Bid</w:t>
      </w:r>
      <w:r w:rsidR="00E26F07">
        <w:t>ding</w:t>
      </w:r>
      <w:r>
        <w:t xml:space="preserve"> Documents. </w:t>
      </w:r>
      <w:r w:rsidR="00E26F07">
        <w:t>In the event the indicative price of Fuel exceeds the ceiling specified herein above, evaluation of the Bid shall be undertaken on the basis of such indicative price, but the actual payment shall in no case exceed the aforesaid ceiling.</w:t>
      </w:r>
      <w:r w:rsidR="00F914A8" w:rsidRPr="00F914A8">
        <w:rPr>
          <w:i/>
        </w:rPr>
        <w:t xml:space="preserve"> </w:t>
      </w:r>
      <w:r w:rsidR="00F914A8" w:rsidRPr="00D91E43">
        <w:rPr>
          <w:i/>
        </w:rPr>
        <w:t>Further, the aforesaid component of the price of Fuel forming part of Fuel Charge shall not be lower than an amount that reflects ***% (*** per cent) of the price of Fuel computed with reference to the aforesaid index in the manner specified hereinbefore</w:t>
      </w:r>
      <w:r>
        <w:rPr>
          <w:rStyle w:val="FootnoteReference"/>
        </w:rPr>
        <w:footnoteReference w:id="14"/>
      </w:r>
      <w:r>
        <w:t>. The Fuel Charge to be offered by the bidder shall be quoted in US cents per kWh. For the purposes of evaluation of the Bid, the exchange rate to be used for conversion into Indian Rupees shall be the mean of the buying and selling rate quoted by the State Bank of India on the closing of the working day that precedes the date of Bid. As specified in the PSA, the freight and transportation charges shall be payable separately in accordance with the provisions of Clause</w:t>
      </w:r>
      <w:r w:rsidR="00EB1627">
        <w:t>s</w:t>
      </w:r>
      <w:r>
        <w:t xml:space="preserve"> 22.2.4</w:t>
      </w:r>
      <w:r w:rsidR="00EB1627">
        <w:t xml:space="preserve"> and 22.2.5</w:t>
      </w:r>
      <w:r>
        <w:t xml:space="preserve"> thereof. The </w:t>
      </w:r>
      <w:r w:rsidRPr="00FA7BD6">
        <w:t xml:space="preserve">Bidder </w:t>
      </w:r>
      <w:r>
        <w:t>seeking</w:t>
      </w:r>
      <w:r w:rsidRPr="00FA7BD6">
        <w:t xml:space="preserve"> the lowest Tariff</w:t>
      </w:r>
      <w:r>
        <w:t xml:space="preserve"> shall be the selected Bidder</w:t>
      </w:r>
      <w:r w:rsidRPr="00FA7BD6">
        <w:t>.]</w:t>
      </w:r>
    </w:p>
    <w:p w:rsidR="00D26A36" w:rsidRDefault="00D26A36" w:rsidP="00087414">
      <w:pPr>
        <w:pStyle w:val="indentedbody"/>
        <w:tabs>
          <w:tab w:val="clear" w:pos="1134"/>
          <w:tab w:val="num" w:pos="900"/>
        </w:tabs>
        <w:spacing w:line="240" w:lineRule="auto"/>
        <w:ind w:left="720" w:firstLine="0"/>
      </w:pPr>
    </w:p>
    <w:p w:rsidR="00B24EC3" w:rsidRPr="004C4849" w:rsidRDefault="00B24EC3" w:rsidP="00087414">
      <w:pPr>
        <w:pStyle w:val="indentedbody"/>
        <w:tabs>
          <w:tab w:val="clear" w:pos="1134"/>
          <w:tab w:val="num" w:pos="900"/>
        </w:tabs>
        <w:spacing w:line="240" w:lineRule="auto"/>
        <w:ind w:left="720" w:firstLine="0"/>
      </w:pPr>
      <w:r w:rsidRPr="004C4849">
        <w:t>In this RFQ, the term “Lowest Bidder” shall mean the Bidder who is offering the lowest Tariff</w:t>
      </w:r>
      <w:r w:rsidR="00F914A8">
        <w:rPr>
          <w:rStyle w:val="FootnoteReference"/>
        </w:rPr>
        <w:footnoteReference w:customMarkFollows="1" w:id="15"/>
        <w:t>$</w:t>
      </w:r>
      <w:r w:rsidRPr="004C4849">
        <w:t>.</w:t>
      </w:r>
    </w:p>
    <w:p w:rsidR="00B24EC3" w:rsidRPr="00CA7A0F" w:rsidRDefault="00B24EC3" w:rsidP="00D34481">
      <w:pPr>
        <w:pStyle w:val="indentedbody"/>
        <w:tabs>
          <w:tab w:val="clear" w:pos="1134"/>
          <w:tab w:val="num" w:pos="900"/>
        </w:tabs>
        <w:spacing w:line="240" w:lineRule="auto"/>
        <w:ind w:left="720" w:hanging="720"/>
      </w:pPr>
    </w:p>
    <w:p w:rsidR="00B24EC3" w:rsidRPr="00CA7A0F" w:rsidRDefault="00B24EC3" w:rsidP="00D34481">
      <w:pPr>
        <w:pStyle w:val="BodyText"/>
        <w:tabs>
          <w:tab w:val="num" w:pos="900"/>
        </w:tabs>
        <w:spacing w:line="240" w:lineRule="auto"/>
        <w:ind w:left="720" w:hanging="720"/>
      </w:pPr>
      <w:r w:rsidRPr="00CA7A0F">
        <w:t>1.2.</w:t>
      </w:r>
      <w:r>
        <w:t>9</w:t>
      </w:r>
      <w:r w:rsidR="00F914A8">
        <w:tab/>
      </w:r>
      <w:r w:rsidR="00B21B1A">
        <w:t>D</w:t>
      </w:r>
      <w:r w:rsidRPr="00CA7A0F">
        <w:t>etails of the process to be followed at the Bid Stage and the terms thereof will be spelt out in the Bidding Documents.</w:t>
      </w:r>
    </w:p>
    <w:p w:rsidR="00B24EC3" w:rsidRPr="00CA7A0F" w:rsidRDefault="00B24EC3" w:rsidP="00D34481">
      <w:pPr>
        <w:pStyle w:val="subhead2"/>
        <w:tabs>
          <w:tab w:val="num" w:pos="900"/>
        </w:tabs>
        <w:spacing w:line="240" w:lineRule="auto"/>
        <w:ind w:hanging="720"/>
        <w:rPr>
          <w:sz w:val="24"/>
        </w:rPr>
      </w:pPr>
    </w:p>
    <w:p w:rsidR="00B24EC3" w:rsidRPr="00CA7A0F" w:rsidRDefault="00B24EC3" w:rsidP="00D34481">
      <w:pPr>
        <w:pStyle w:val="BodyText"/>
        <w:tabs>
          <w:tab w:val="num" w:pos="900"/>
        </w:tabs>
        <w:spacing w:line="240" w:lineRule="auto"/>
        <w:ind w:left="720" w:hanging="720"/>
      </w:pPr>
      <w:r w:rsidRPr="00CA7A0F">
        <w:t>1.2.</w:t>
      </w:r>
      <w:r>
        <w:t>10</w:t>
      </w:r>
      <w:r w:rsidRPr="00CA7A0F">
        <w:tab/>
        <w:t>Any</w:t>
      </w:r>
      <w:r>
        <w:t xml:space="preserve"> </w:t>
      </w:r>
      <w:r w:rsidRPr="00CA7A0F">
        <w:t xml:space="preserve">queries or request for additional information concerning this RFQ shall be submitted in writing by </w:t>
      </w:r>
      <w:r w:rsidR="00B21B1A" w:rsidRPr="00B21B1A">
        <w:t xml:space="preserve"> </w:t>
      </w:r>
      <w:r w:rsidR="00B21B1A" w:rsidRPr="00404F1F">
        <w:t>speed post/ courier/ special messenger</w:t>
      </w:r>
      <w:r w:rsidRPr="00CA7A0F">
        <w:t xml:space="preserve"> and </w:t>
      </w:r>
      <w:r w:rsidR="00B21B1A">
        <w:t xml:space="preserve">by </w:t>
      </w:r>
      <w:r w:rsidRPr="00CA7A0F">
        <w:t xml:space="preserve">e-mail </w:t>
      </w:r>
      <w:r w:rsidR="00B21B1A">
        <w:t xml:space="preserve">so as </w:t>
      </w:r>
      <w:r w:rsidRPr="00CA7A0F">
        <w:t xml:space="preserve">to </w:t>
      </w:r>
      <w:r w:rsidR="00B21B1A">
        <w:t xml:space="preserve">reach </w:t>
      </w:r>
      <w:r w:rsidRPr="00CA7A0F">
        <w:t>the officer designated in Clause 2.13.3</w:t>
      </w:r>
      <w:r w:rsidR="00B21B1A">
        <w:t xml:space="preserve"> by the specified date</w:t>
      </w:r>
      <w:r w:rsidRPr="00CA7A0F">
        <w:t>. The envelopes/ communications shall clearly bear the following identification/ title:</w:t>
      </w:r>
    </w:p>
    <w:p w:rsidR="00B24EC3" w:rsidRPr="00CA7A0F" w:rsidRDefault="00B24EC3" w:rsidP="00D34481">
      <w:pPr>
        <w:pStyle w:val="BodyText"/>
        <w:tabs>
          <w:tab w:val="num" w:pos="900"/>
        </w:tabs>
        <w:spacing w:line="240" w:lineRule="auto"/>
        <w:ind w:left="720" w:hanging="720"/>
      </w:pPr>
    </w:p>
    <w:p w:rsidR="00B24EC3" w:rsidRPr="00CA7A0F" w:rsidRDefault="00B24EC3" w:rsidP="00D34481">
      <w:pPr>
        <w:pStyle w:val="BodyText"/>
        <w:tabs>
          <w:tab w:val="num" w:pos="900"/>
          <w:tab w:val="left" w:pos="1980"/>
        </w:tabs>
        <w:spacing w:line="240" w:lineRule="auto"/>
        <w:ind w:left="720" w:hanging="720"/>
      </w:pPr>
      <w:r w:rsidRPr="00CA7A0F">
        <w:tab/>
        <w:t>"Queries/ Request for Additional Information:</w:t>
      </w:r>
      <w:r>
        <w:t xml:space="preserve"> </w:t>
      </w:r>
      <w:r w:rsidRPr="00CA7A0F">
        <w:t xml:space="preserve">RFQ for ***** Project”. </w:t>
      </w:r>
    </w:p>
    <w:p w:rsidR="00B24EC3" w:rsidRPr="00CA7A0F" w:rsidRDefault="00B24EC3" w:rsidP="00D34481">
      <w:pPr>
        <w:pStyle w:val="subhead2"/>
        <w:spacing w:line="240" w:lineRule="auto"/>
        <w:ind w:hanging="720"/>
        <w:rPr>
          <w:sz w:val="24"/>
        </w:rPr>
      </w:pPr>
    </w:p>
    <w:p w:rsidR="00B24EC3" w:rsidRPr="00CA7A0F" w:rsidRDefault="00B24EC3" w:rsidP="00D34481">
      <w:pPr>
        <w:pStyle w:val="subhead2"/>
        <w:spacing w:line="240" w:lineRule="auto"/>
        <w:ind w:hanging="720"/>
        <w:rPr>
          <w:sz w:val="24"/>
        </w:rPr>
      </w:pPr>
      <w:r w:rsidRPr="00CA7A0F">
        <w:rPr>
          <w:sz w:val="24"/>
        </w:rPr>
        <w:t>1.3</w:t>
      </w:r>
      <w:r w:rsidRPr="00CA7A0F">
        <w:rPr>
          <w:sz w:val="24"/>
        </w:rPr>
        <w:tab/>
        <w:t>Schedule of Bidding Process</w:t>
      </w:r>
    </w:p>
    <w:p w:rsidR="00B24EC3" w:rsidRPr="00CA7A0F" w:rsidRDefault="00B24EC3" w:rsidP="00D34481">
      <w:pPr>
        <w:pStyle w:val="BodyText"/>
        <w:spacing w:line="240" w:lineRule="auto"/>
        <w:ind w:left="720" w:hanging="720"/>
      </w:pPr>
    </w:p>
    <w:p w:rsidR="00B24EC3" w:rsidRPr="00CA7A0F" w:rsidRDefault="00B24EC3" w:rsidP="00D34481">
      <w:pPr>
        <w:pStyle w:val="BodyText"/>
        <w:spacing w:line="240" w:lineRule="auto"/>
        <w:ind w:left="720"/>
      </w:pPr>
      <w:r w:rsidRPr="00CA7A0F">
        <w:t xml:space="preserve">The </w:t>
      </w:r>
      <w:r w:rsidRPr="000D5EE3">
        <w:t>Utility</w:t>
      </w:r>
      <w:r>
        <w:t xml:space="preserve"> </w:t>
      </w:r>
      <w:r w:rsidRPr="00CA7A0F">
        <w:t>shall endeavour to adhere to the following schedule:</w:t>
      </w:r>
    </w:p>
    <w:p w:rsidR="00B24EC3" w:rsidRPr="00CA7A0F" w:rsidRDefault="00B24EC3" w:rsidP="00CE5D93">
      <w:pPr>
        <w:pStyle w:val="BodyText"/>
        <w:spacing w:line="312" w:lineRule="auto"/>
        <w:ind w:left="720" w:hanging="720"/>
        <w:rPr>
          <w:b/>
        </w:rPr>
      </w:pPr>
      <w:r w:rsidRPr="00CA7A0F">
        <w:rPr>
          <w:b/>
        </w:rPr>
        <w:tab/>
      </w:r>
    </w:p>
    <w:p w:rsidR="00B24EC3" w:rsidRPr="00CA7A0F" w:rsidRDefault="00B24EC3" w:rsidP="00CE5D93">
      <w:pPr>
        <w:pStyle w:val="BodyText"/>
        <w:spacing w:line="312" w:lineRule="auto"/>
        <w:ind w:left="720" w:hanging="720"/>
      </w:pPr>
      <w:r w:rsidRPr="00CA7A0F">
        <w:rPr>
          <w:b/>
        </w:rPr>
        <w:tab/>
      </w:r>
      <w:r w:rsidRPr="00CA7A0F">
        <w:rPr>
          <w:b/>
        </w:rPr>
        <w:tab/>
        <w:t xml:space="preserve"> Event Description</w:t>
      </w:r>
      <w:r w:rsidRPr="00CA7A0F">
        <w:rPr>
          <w:b/>
        </w:rPr>
        <w:tab/>
      </w:r>
      <w:r w:rsidRPr="00CA7A0F">
        <w:rPr>
          <w:b/>
        </w:rPr>
        <w:tab/>
      </w:r>
      <w:r w:rsidRPr="00CA7A0F">
        <w:rPr>
          <w:b/>
        </w:rPr>
        <w:tab/>
      </w:r>
      <w:r>
        <w:rPr>
          <w:b/>
        </w:rPr>
        <w:tab/>
      </w:r>
      <w:r w:rsidRPr="00CA7A0F">
        <w:rPr>
          <w:b/>
        </w:rPr>
        <w:t xml:space="preserve">Date </w:t>
      </w:r>
    </w:p>
    <w:p w:rsidR="00B24EC3" w:rsidRPr="00CA7A0F" w:rsidRDefault="00B24EC3" w:rsidP="003F0BD2">
      <w:pPr>
        <w:pStyle w:val="BodyText"/>
        <w:spacing w:before="180" w:line="312" w:lineRule="auto"/>
        <w:ind w:left="720" w:firstLine="720"/>
        <w:rPr>
          <w:u w:val="single"/>
        </w:rPr>
      </w:pPr>
      <w:r w:rsidRPr="00CA7A0F">
        <w:rPr>
          <w:u w:val="single"/>
        </w:rPr>
        <w:t>Qualification Stage</w:t>
      </w:r>
    </w:p>
    <w:tbl>
      <w:tblPr>
        <w:tblW w:w="7890" w:type="dxa"/>
        <w:tblInd w:w="828" w:type="dxa"/>
        <w:tblLayout w:type="fixed"/>
        <w:tblCellMar>
          <w:top w:w="58" w:type="dxa"/>
          <w:left w:w="115" w:type="dxa"/>
          <w:bottom w:w="58" w:type="dxa"/>
          <w:right w:w="115" w:type="dxa"/>
        </w:tblCellMar>
        <w:tblLook w:val="0000" w:firstRow="0" w:lastRow="0" w:firstColumn="0" w:lastColumn="0" w:noHBand="0" w:noVBand="0"/>
      </w:tblPr>
      <w:tblGrid>
        <w:gridCol w:w="727"/>
        <w:gridCol w:w="4140"/>
        <w:gridCol w:w="3023"/>
      </w:tblGrid>
      <w:tr w:rsidR="00B24EC3" w:rsidRPr="00CA7A0F" w:rsidTr="008C2559">
        <w:tc>
          <w:tcPr>
            <w:tcW w:w="727" w:type="dxa"/>
          </w:tcPr>
          <w:p w:rsidR="00B24EC3" w:rsidRPr="00FD1084" w:rsidRDefault="00B24EC3" w:rsidP="002C0C28">
            <w:pPr>
              <w:pStyle w:val="BodyText"/>
              <w:spacing w:line="312" w:lineRule="auto"/>
              <w:ind w:left="0"/>
              <w:jc w:val="center"/>
              <w:rPr>
                <w:color w:val="000000"/>
                <w:lang w:val="en-GB"/>
              </w:rPr>
            </w:pPr>
            <w:r w:rsidRPr="00FD1084">
              <w:rPr>
                <w:color w:val="000000"/>
                <w:lang w:val="en-GB"/>
              </w:rPr>
              <w:lastRenderedPageBreak/>
              <w:t>1.</w:t>
            </w:r>
          </w:p>
        </w:tc>
        <w:tc>
          <w:tcPr>
            <w:tcW w:w="4140" w:type="dxa"/>
          </w:tcPr>
          <w:p w:rsidR="00B24EC3" w:rsidRPr="00FD1084" w:rsidRDefault="00B24EC3" w:rsidP="002C0C28">
            <w:pPr>
              <w:pStyle w:val="BodyText"/>
              <w:spacing w:line="312" w:lineRule="auto"/>
              <w:ind w:left="0"/>
              <w:jc w:val="left"/>
              <w:rPr>
                <w:color w:val="000000"/>
                <w:lang w:val="en-GB"/>
              </w:rPr>
            </w:pPr>
            <w:r w:rsidRPr="00FD1084">
              <w:rPr>
                <w:color w:val="000000"/>
                <w:lang w:val="en-GB"/>
              </w:rPr>
              <w:t>Last date for receiving queries</w:t>
            </w:r>
          </w:p>
        </w:tc>
        <w:tc>
          <w:tcPr>
            <w:tcW w:w="3023" w:type="dxa"/>
          </w:tcPr>
          <w:p w:rsidR="00B24EC3" w:rsidRPr="00FD1084" w:rsidRDefault="00B24EC3" w:rsidP="002C0C28">
            <w:pPr>
              <w:pStyle w:val="BodyText"/>
              <w:spacing w:line="312" w:lineRule="auto"/>
              <w:ind w:left="0"/>
              <w:jc w:val="left"/>
              <w:rPr>
                <w:color w:val="000000"/>
                <w:lang w:val="en-GB"/>
              </w:rPr>
            </w:pPr>
            <w:r w:rsidRPr="00FD1084">
              <w:rPr>
                <w:color w:val="000000"/>
                <w:lang w:val="en-GB"/>
              </w:rPr>
              <w:t>[25 days from date of RFQ]</w:t>
            </w:r>
          </w:p>
        </w:tc>
      </w:tr>
      <w:tr w:rsidR="00B24EC3" w:rsidRPr="00CA7A0F" w:rsidTr="008C2559">
        <w:tc>
          <w:tcPr>
            <w:tcW w:w="727" w:type="dxa"/>
          </w:tcPr>
          <w:p w:rsidR="00B24EC3" w:rsidRPr="00FD1084" w:rsidRDefault="00B24EC3" w:rsidP="002C0C28">
            <w:pPr>
              <w:pStyle w:val="BodyText"/>
              <w:spacing w:line="312" w:lineRule="auto"/>
              <w:ind w:left="0"/>
              <w:jc w:val="center"/>
              <w:rPr>
                <w:color w:val="000000"/>
                <w:lang w:val="en-GB"/>
              </w:rPr>
            </w:pPr>
            <w:r w:rsidRPr="00FD1084">
              <w:rPr>
                <w:color w:val="000000"/>
                <w:lang w:val="en-GB"/>
              </w:rPr>
              <w:t>2.</w:t>
            </w:r>
          </w:p>
        </w:tc>
        <w:tc>
          <w:tcPr>
            <w:tcW w:w="4140" w:type="dxa"/>
          </w:tcPr>
          <w:p w:rsidR="00B24EC3" w:rsidRPr="00FD1084" w:rsidRDefault="00B24EC3" w:rsidP="002C0C28">
            <w:pPr>
              <w:pStyle w:val="BodyText"/>
              <w:spacing w:line="312" w:lineRule="auto"/>
              <w:ind w:left="0"/>
              <w:jc w:val="left"/>
              <w:rPr>
                <w:color w:val="000000"/>
                <w:lang w:val="en-GB"/>
              </w:rPr>
            </w:pPr>
            <w:r w:rsidRPr="00FD1084">
              <w:rPr>
                <w:color w:val="000000"/>
                <w:lang w:val="en-GB"/>
              </w:rPr>
              <w:t>Pre-Application Conference</w:t>
            </w:r>
          </w:p>
        </w:tc>
        <w:tc>
          <w:tcPr>
            <w:tcW w:w="3023" w:type="dxa"/>
          </w:tcPr>
          <w:p w:rsidR="00B24EC3" w:rsidRPr="00FD1084" w:rsidRDefault="00B24EC3" w:rsidP="002C0C28">
            <w:pPr>
              <w:pStyle w:val="BodyText"/>
              <w:spacing w:line="312" w:lineRule="auto"/>
              <w:ind w:left="0"/>
              <w:jc w:val="left"/>
              <w:rPr>
                <w:color w:val="000000"/>
                <w:lang w:val="en-GB"/>
              </w:rPr>
            </w:pPr>
            <w:r w:rsidRPr="00FD1084">
              <w:rPr>
                <w:color w:val="000000"/>
                <w:lang w:val="en-GB"/>
              </w:rPr>
              <w:t>[30 days from date of RFQ]</w:t>
            </w:r>
          </w:p>
        </w:tc>
      </w:tr>
      <w:tr w:rsidR="00B24EC3" w:rsidRPr="00CA7A0F" w:rsidTr="008C2559">
        <w:tc>
          <w:tcPr>
            <w:tcW w:w="727" w:type="dxa"/>
          </w:tcPr>
          <w:p w:rsidR="00B24EC3" w:rsidRPr="00FD1084" w:rsidRDefault="00B24EC3" w:rsidP="002C0C28">
            <w:pPr>
              <w:pStyle w:val="BodyText"/>
              <w:spacing w:line="312" w:lineRule="auto"/>
              <w:ind w:left="0"/>
              <w:jc w:val="center"/>
              <w:rPr>
                <w:color w:val="000000"/>
                <w:lang w:val="en-GB"/>
              </w:rPr>
            </w:pPr>
            <w:r w:rsidRPr="00FD1084">
              <w:rPr>
                <w:color w:val="000000"/>
                <w:lang w:val="en-GB"/>
              </w:rPr>
              <w:t>3.</w:t>
            </w:r>
          </w:p>
        </w:tc>
        <w:tc>
          <w:tcPr>
            <w:tcW w:w="4140" w:type="dxa"/>
          </w:tcPr>
          <w:p w:rsidR="00B24EC3" w:rsidRPr="00FD1084" w:rsidRDefault="00B24EC3" w:rsidP="001659FA">
            <w:pPr>
              <w:pStyle w:val="BodyText"/>
              <w:spacing w:line="312" w:lineRule="auto"/>
              <w:ind w:left="0"/>
              <w:jc w:val="left"/>
              <w:rPr>
                <w:color w:val="000000"/>
                <w:lang w:val="en-GB"/>
              </w:rPr>
            </w:pPr>
            <w:r w:rsidRPr="00FD1084">
              <w:rPr>
                <w:lang w:val="en-GB"/>
              </w:rPr>
              <w:t xml:space="preserve">Utility </w:t>
            </w:r>
            <w:r w:rsidRPr="00FD1084">
              <w:rPr>
                <w:color w:val="000000"/>
                <w:lang w:val="en-GB"/>
              </w:rPr>
              <w:t>response to queries latest by</w:t>
            </w:r>
          </w:p>
        </w:tc>
        <w:tc>
          <w:tcPr>
            <w:tcW w:w="3023" w:type="dxa"/>
          </w:tcPr>
          <w:p w:rsidR="00B24EC3" w:rsidRPr="00FD1084" w:rsidRDefault="00B24EC3" w:rsidP="002C0C28">
            <w:pPr>
              <w:pStyle w:val="BodyText"/>
              <w:spacing w:line="312" w:lineRule="auto"/>
              <w:ind w:left="0"/>
              <w:jc w:val="left"/>
              <w:rPr>
                <w:color w:val="000000"/>
                <w:lang w:val="en-GB"/>
              </w:rPr>
            </w:pPr>
            <w:r w:rsidRPr="00FD1084">
              <w:rPr>
                <w:color w:val="000000"/>
                <w:lang w:val="en-GB"/>
              </w:rPr>
              <w:t>[35 days from date of RFQ]</w:t>
            </w:r>
          </w:p>
        </w:tc>
      </w:tr>
      <w:tr w:rsidR="00B24EC3" w:rsidRPr="00CA7A0F" w:rsidTr="008C2559">
        <w:tc>
          <w:tcPr>
            <w:tcW w:w="727" w:type="dxa"/>
          </w:tcPr>
          <w:p w:rsidR="00B24EC3" w:rsidRPr="00FD1084" w:rsidRDefault="00B24EC3" w:rsidP="002C0C28">
            <w:pPr>
              <w:pStyle w:val="BodyText"/>
              <w:spacing w:line="312" w:lineRule="auto"/>
              <w:ind w:left="0"/>
              <w:jc w:val="center"/>
              <w:rPr>
                <w:color w:val="000000"/>
                <w:lang w:val="en-GB"/>
              </w:rPr>
            </w:pPr>
            <w:r w:rsidRPr="00FD1084">
              <w:rPr>
                <w:color w:val="000000"/>
                <w:lang w:val="en-GB"/>
              </w:rPr>
              <w:t>4.</w:t>
            </w:r>
          </w:p>
        </w:tc>
        <w:tc>
          <w:tcPr>
            <w:tcW w:w="4140" w:type="dxa"/>
          </w:tcPr>
          <w:p w:rsidR="00B24EC3" w:rsidRPr="00FD1084" w:rsidRDefault="00B24EC3" w:rsidP="002C0C28">
            <w:pPr>
              <w:pStyle w:val="BodyText"/>
              <w:spacing w:line="312" w:lineRule="auto"/>
              <w:ind w:left="0"/>
              <w:jc w:val="left"/>
              <w:rPr>
                <w:color w:val="000000"/>
                <w:lang w:val="en-GB"/>
              </w:rPr>
            </w:pPr>
            <w:r w:rsidRPr="00FD1084">
              <w:rPr>
                <w:color w:val="000000"/>
                <w:lang w:val="en-GB"/>
              </w:rPr>
              <w:t>Application Due Date</w:t>
            </w:r>
          </w:p>
        </w:tc>
        <w:tc>
          <w:tcPr>
            <w:tcW w:w="3023" w:type="dxa"/>
          </w:tcPr>
          <w:p w:rsidR="00B24EC3" w:rsidRPr="00FD1084" w:rsidRDefault="00B24EC3" w:rsidP="002C0C28">
            <w:pPr>
              <w:pStyle w:val="BodyText"/>
              <w:spacing w:line="312" w:lineRule="auto"/>
              <w:ind w:left="0"/>
              <w:jc w:val="left"/>
              <w:rPr>
                <w:color w:val="000000"/>
                <w:lang w:val="en-GB"/>
              </w:rPr>
            </w:pPr>
            <w:r w:rsidRPr="00FD1084">
              <w:rPr>
                <w:color w:val="000000"/>
                <w:lang w:val="en-GB"/>
              </w:rPr>
              <w:t>[45 days from date of RFQ]</w:t>
            </w:r>
          </w:p>
        </w:tc>
      </w:tr>
      <w:tr w:rsidR="00B24EC3" w:rsidRPr="00CA7A0F" w:rsidTr="008C2559">
        <w:tc>
          <w:tcPr>
            <w:tcW w:w="727" w:type="dxa"/>
          </w:tcPr>
          <w:p w:rsidR="00B24EC3" w:rsidRPr="00FD1084" w:rsidRDefault="00B24EC3" w:rsidP="002C0C28">
            <w:pPr>
              <w:pStyle w:val="BodyText"/>
              <w:spacing w:line="312" w:lineRule="auto"/>
              <w:ind w:left="0"/>
              <w:jc w:val="center"/>
              <w:rPr>
                <w:color w:val="000000"/>
                <w:lang w:val="en-GB"/>
              </w:rPr>
            </w:pPr>
            <w:r w:rsidRPr="00FD1084">
              <w:rPr>
                <w:color w:val="000000"/>
                <w:lang w:val="en-GB"/>
              </w:rPr>
              <w:t>5.</w:t>
            </w:r>
          </w:p>
        </w:tc>
        <w:tc>
          <w:tcPr>
            <w:tcW w:w="4140" w:type="dxa"/>
          </w:tcPr>
          <w:p w:rsidR="00B24EC3" w:rsidRPr="00FD1084" w:rsidRDefault="00B24EC3" w:rsidP="002C0C28">
            <w:pPr>
              <w:pStyle w:val="BodyText"/>
              <w:spacing w:line="312" w:lineRule="auto"/>
              <w:ind w:left="0"/>
              <w:jc w:val="left"/>
              <w:rPr>
                <w:color w:val="000000"/>
                <w:lang w:val="en-GB"/>
              </w:rPr>
            </w:pPr>
            <w:r w:rsidRPr="00FD1084">
              <w:rPr>
                <w:color w:val="000000"/>
                <w:lang w:val="en-GB"/>
              </w:rPr>
              <w:t>Announcement of short-list</w:t>
            </w:r>
          </w:p>
        </w:tc>
        <w:tc>
          <w:tcPr>
            <w:tcW w:w="3023" w:type="dxa"/>
          </w:tcPr>
          <w:p w:rsidR="00B24EC3" w:rsidRPr="00FD1084" w:rsidRDefault="00B24EC3" w:rsidP="005B1705">
            <w:pPr>
              <w:pStyle w:val="BodyText"/>
              <w:spacing w:line="312" w:lineRule="auto"/>
              <w:ind w:left="0"/>
              <w:jc w:val="left"/>
              <w:rPr>
                <w:color w:val="000000"/>
                <w:lang w:val="en-GB"/>
              </w:rPr>
            </w:pPr>
            <w:r w:rsidRPr="00FD1084">
              <w:rPr>
                <w:color w:val="000000"/>
                <w:lang w:val="en-GB"/>
              </w:rPr>
              <w:t>Within 15 days of Application Due Date</w:t>
            </w:r>
          </w:p>
        </w:tc>
      </w:tr>
    </w:tbl>
    <w:p w:rsidR="00B24EC3" w:rsidRPr="00CA7A0F" w:rsidRDefault="00B24EC3" w:rsidP="002C0C28">
      <w:pPr>
        <w:pStyle w:val="BodyText"/>
        <w:spacing w:line="312" w:lineRule="auto"/>
        <w:rPr>
          <w:u w:val="single"/>
        </w:rPr>
      </w:pPr>
    </w:p>
    <w:p w:rsidR="00B24EC3" w:rsidRPr="00CA7A0F" w:rsidRDefault="00B24EC3" w:rsidP="002C0C28">
      <w:pPr>
        <w:pStyle w:val="BodyText"/>
        <w:tabs>
          <w:tab w:val="left" w:pos="2160"/>
        </w:tabs>
        <w:spacing w:line="312" w:lineRule="auto"/>
        <w:ind w:left="1440"/>
      </w:pPr>
      <w:r w:rsidRPr="00CA7A0F">
        <w:rPr>
          <w:u w:val="single"/>
        </w:rPr>
        <w:t>Bid Stage</w:t>
      </w:r>
      <w:r w:rsidRPr="00CA7A0F">
        <w:tab/>
      </w:r>
      <w:r w:rsidRPr="00CA7A0F">
        <w:tab/>
      </w:r>
      <w:r w:rsidRPr="00CA7A0F">
        <w:tab/>
      </w:r>
      <w:r w:rsidRPr="00CA7A0F">
        <w:tab/>
      </w:r>
      <w:r>
        <w:tab/>
      </w:r>
      <w:r w:rsidRPr="00CA7A0F">
        <w:rPr>
          <w:b/>
          <w:bCs/>
        </w:rPr>
        <w:t>Estimated D</w:t>
      </w:r>
      <w:r w:rsidRPr="00CA7A0F">
        <w:rPr>
          <w:b/>
        </w:rPr>
        <w:t>ate</w:t>
      </w:r>
    </w:p>
    <w:tbl>
      <w:tblPr>
        <w:tblW w:w="7920" w:type="dxa"/>
        <w:tblInd w:w="828" w:type="dxa"/>
        <w:tblLayout w:type="fixed"/>
        <w:tblCellMar>
          <w:top w:w="58" w:type="dxa"/>
          <w:left w:w="115" w:type="dxa"/>
          <w:bottom w:w="58" w:type="dxa"/>
          <w:right w:w="115" w:type="dxa"/>
        </w:tblCellMar>
        <w:tblLook w:val="0000" w:firstRow="0" w:lastRow="0" w:firstColumn="0" w:lastColumn="0" w:noHBand="0" w:noVBand="0"/>
      </w:tblPr>
      <w:tblGrid>
        <w:gridCol w:w="727"/>
        <w:gridCol w:w="4140"/>
        <w:gridCol w:w="3053"/>
      </w:tblGrid>
      <w:tr w:rsidR="00B24EC3" w:rsidRPr="00CA7A0F">
        <w:tc>
          <w:tcPr>
            <w:tcW w:w="727" w:type="dxa"/>
          </w:tcPr>
          <w:p w:rsidR="00B24EC3" w:rsidRPr="00FD1084" w:rsidRDefault="00B24EC3" w:rsidP="00E33B2D">
            <w:pPr>
              <w:pStyle w:val="BodyText"/>
              <w:spacing w:line="312" w:lineRule="auto"/>
              <w:ind w:left="0"/>
              <w:jc w:val="center"/>
              <w:rPr>
                <w:color w:val="000000"/>
                <w:lang w:val="en-GB"/>
              </w:rPr>
            </w:pPr>
            <w:r w:rsidRPr="00FD1084">
              <w:rPr>
                <w:color w:val="000000"/>
                <w:lang w:val="en-GB"/>
              </w:rPr>
              <w:t>1.</w:t>
            </w:r>
          </w:p>
        </w:tc>
        <w:tc>
          <w:tcPr>
            <w:tcW w:w="4140" w:type="dxa"/>
          </w:tcPr>
          <w:p w:rsidR="00B24EC3" w:rsidRPr="00FD1084" w:rsidRDefault="00B24EC3" w:rsidP="002C0C28">
            <w:pPr>
              <w:pStyle w:val="BodyText"/>
              <w:spacing w:line="312" w:lineRule="auto"/>
              <w:ind w:left="0"/>
              <w:rPr>
                <w:color w:val="000000"/>
                <w:lang w:val="en-GB"/>
              </w:rPr>
            </w:pPr>
            <w:r w:rsidRPr="00FD1084">
              <w:rPr>
                <w:color w:val="000000"/>
                <w:lang w:val="en-GB"/>
              </w:rPr>
              <w:t xml:space="preserve">Sale of Bid Documents </w:t>
            </w:r>
          </w:p>
        </w:tc>
        <w:tc>
          <w:tcPr>
            <w:tcW w:w="3053" w:type="dxa"/>
          </w:tcPr>
          <w:p w:rsidR="00B24EC3" w:rsidRPr="00FD1084" w:rsidRDefault="00B24EC3" w:rsidP="002C0C28">
            <w:pPr>
              <w:pStyle w:val="BodyText"/>
              <w:spacing w:line="312" w:lineRule="auto"/>
              <w:ind w:left="0"/>
              <w:rPr>
                <w:color w:val="000000"/>
                <w:lang w:val="en-GB"/>
              </w:rPr>
            </w:pPr>
            <w:r w:rsidRPr="00FD1084">
              <w:rPr>
                <w:color w:val="000000"/>
                <w:lang w:val="en-GB"/>
              </w:rPr>
              <w:t>[To be specified]</w:t>
            </w:r>
          </w:p>
        </w:tc>
      </w:tr>
      <w:tr w:rsidR="00B24EC3" w:rsidRPr="00CA7A0F">
        <w:tc>
          <w:tcPr>
            <w:tcW w:w="727" w:type="dxa"/>
          </w:tcPr>
          <w:p w:rsidR="00B24EC3" w:rsidRPr="00FD1084" w:rsidRDefault="00B24EC3" w:rsidP="00E33B2D">
            <w:pPr>
              <w:pStyle w:val="BodyText"/>
              <w:spacing w:line="312" w:lineRule="auto"/>
              <w:ind w:left="0"/>
              <w:jc w:val="center"/>
              <w:rPr>
                <w:color w:val="000000"/>
                <w:lang w:val="en-GB"/>
              </w:rPr>
            </w:pPr>
            <w:r w:rsidRPr="00FD1084">
              <w:rPr>
                <w:color w:val="000000"/>
                <w:lang w:val="en-GB"/>
              </w:rPr>
              <w:t>2.</w:t>
            </w:r>
          </w:p>
        </w:tc>
        <w:tc>
          <w:tcPr>
            <w:tcW w:w="4140" w:type="dxa"/>
          </w:tcPr>
          <w:p w:rsidR="00B24EC3" w:rsidRPr="00FD1084" w:rsidRDefault="00B24EC3" w:rsidP="002C0C28">
            <w:pPr>
              <w:pStyle w:val="BodyText"/>
              <w:spacing w:line="312" w:lineRule="auto"/>
              <w:ind w:left="0"/>
              <w:rPr>
                <w:color w:val="000000"/>
                <w:lang w:val="en-GB"/>
              </w:rPr>
            </w:pPr>
            <w:r w:rsidRPr="00FD1084">
              <w:rPr>
                <w:color w:val="000000"/>
                <w:lang w:val="en-GB"/>
              </w:rPr>
              <w:t>Last date for receiving queries</w:t>
            </w:r>
          </w:p>
        </w:tc>
        <w:tc>
          <w:tcPr>
            <w:tcW w:w="3053" w:type="dxa"/>
          </w:tcPr>
          <w:p w:rsidR="00B24EC3" w:rsidRPr="00FD1084" w:rsidRDefault="00B24EC3" w:rsidP="002C0C28">
            <w:pPr>
              <w:pStyle w:val="BodyText"/>
              <w:spacing w:line="312" w:lineRule="auto"/>
              <w:ind w:left="0"/>
              <w:rPr>
                <w:color w:val="000000"/>
                <w:lang w:val="en-GB"/>
              </w:rPr>
            </w:pPr>
            <w:r w:rsidRPr="00FD1084">
              <w:rPr>
                <w:color w:val="000000"/>
                <w:lang w:val="en-GB"/>
              </w:rPr>
              <w:t>[To be specified]</w:t>
            </w:r>
          </w:p>
        </w:tc>
      </w:tr>
      <w:tr w:rsidR="00B24EC3" w:rsidRPr="00CA7A0F">
        <w:tc>
          <w:tcPr>
            <w:tcW w:w="727" w:type="dxa"/>
          </w:tcPr>
          <w:p w:rsidR="00B24EC3" w:rsidRPr="00FD1084" w:rsidRDefault="00B24EC3" w:rsidP="00E33B2D">
            <w:pPr>
              <w:pStyle w:val="BodyText"/>
              <w:spacing w:line="312" w:lineRule="auto"/>
              <w:ind w:left="0"/>
              <w:jc w:val="center"/>
              <w:rPr>
                <w:color w:val="000000"/>
                <w:lang w:val="en-GB"/>
              </w:rPr>
            </w:pPr>
            <w:r w:rsidRPr="00FD1084">
              <w:rPr>
                <w:color w:val="000000"/>
                <w:lang w:val="en-GB"/>
              </w:rPr>
              <w:t>3.</w:t>
            </w:r>
          </w:p>
        </w:tc>
        <w:tc>
          <w:tcPr>
            <w:tcW w:w="4140" w:type="dxa"/>
          </w:tcPr>
          <w:p w:rsidR="00B24EC3" w:rsidRPr="00FD1084" w:rsidRDefault="00B24EC3" w:rsidP="00B21B1A">
            <w:pPr>
              <w:pStyle w:val="BodyText"/>
              <w:spacing w:line="312" w:lineRule="auto"/>
              <w:ind w:left="0"/>
              <w:rPr>
                <w:color w:val="000000"/>
                <w:lang w:val="en-GB"/>
              </w:rPr>
            </w:pPr>
            <w:r w:rsidRPr="00FD1084">
              <w:rPr>
                <w:color w:val="000000"/>
                <w:lang w:val="en-GB"/>
              </w:rPr>
              <w:t xml:space="preserve">Pre-Bid </w:t>
            </w:r>
            <w:r w:rsidR="00B21B1A">
              <w:rPr>
                <w:color w:val="000000"/>
                <w:lang w:val="en-GB"/>
              </w:rPr>
              <w:t>Conference</w:t>
            </w:r>
            <w:r w:rsidRPr="00FD1084">
              <w:rPr>
                <w:color w:val="000000"/>
                <w:lang w:val="en-GB"/>
              </w:rPr>
              <w:t xml:space="preserve"> </w:t>
            </w:r>
            <w:r w:rsidR="00B21B1A">
              <w:rPr>
                <w:color w:val="000000"/>
                <w:lang w:val="en-GB"/>
              </w:rPr>
              <w:t>–</w:t>
            </w:r>
            <w:r w:rsidRPr="00FD1084">
              <w:rPr>
                <w:color w:val="000000"/>
                <w:lang w:val="en-GB"/>
              </w:rPr>
              <w:t xml:space="preserve"> 1</w:t>
            </w:r>
          </w:p>
        </w:tc>
        <w:tc>
          <w:tcPr>
            <w:tcW w:w="3053" w:type="dxa"/>
          </w:tcPr>
          <w:p w:rsidR="00B24EC3" w:rsidRPr="00FD1084" w:rsidRDefault="00B24EC3" w:rsidP="002C0C28">
            <w:pPr>
              <w:pStyle w:val="BodyText"/>
              <w:spacing w:line="312" w:lineRule="auto"/>
              <w:ind w:left="0"/>
              <w:rPr>
                <w:color w:val="000000"/>
                <w:lang w:val="en-GB"/>
              </w:rPr>
            </w:pPr>
            <w:r w:rsidRPr="00FD1084">
              <w:rPr>
                <w:color w:val="000000"/>
                <w:lang w:val="en-GB"/>
              </w:rPr>
              <w:t>[To be specified]</w:t>
            </w:r>
          </w:p>
        </w:tc>
      </w:tr>
      <w:tr w:rsidR="00B24EC3" w:rsidRPr="00CA7A0F">
        <w:tc>
          <w:tcPr>
            <w:tcW w:w="727" w:type="dxa"/>
          </w:tcPr>
          <w:p w:rsidR="00B24EC3" w:rsidRPr="00FD1084" w:rsidRDefault="00B24EC3" w:rsidP="00E33B2D">
            <w:pPr>
              <w:pStyle w:val="BodyText"/>
              <w:spacing w:line="312" w:lineRule="auto"/>
              <w:ind w:left="0"/>
              <w:jc w:val="center"/>
              <w:rPr>
                <w:color w:val="000000"/>
                <w:lang w:val="en-GB"/>
              </w:rPr>
            </w:pPr>
            <w:r w:rsidRPr="00FD1084">
              <w:rPr>
                <w:color w:val="000000"/>
                <w:lang w:val="en-GB"/>
              </w:rPr>
              <w:t>4.</w:t>
            </w:r>
          </w:p>
        </w:tc>
        <w:tc>
          <w:tcPr>
            <w:tcW w:w="4140" w:type="dxa"/>
          </w:tcPr>
          <w:p w:rsidR="00B24EC3" w:rsidRPr="00FD1084" w:rsidRDefault="00B24EC3" w:rsidP="001659FA">
            <w:pPr>
              <w:pStyle w:val="BodyText"/>
              <w:spacing w:line="312" w:lineRule="auto"/>
              <w:ind w:left="0"/>
              <w:rPr>
                <w:color w:val="000000"/>
                <w:lang w:val="en-GB"/>
              </w:rPr>
            </w:pPr>
            <w:r w:rsidRPr="00FD1084">
              <w:rPr>
                <w:color w:val="000000"/>
                <w:lang w:val="en-GB"/>
              </w:rPr>
              <w:t>Utility response to queries latest by</w:t>
            </w:r>
          </w:p>
        </w:tc>
        <w:tc>
          <w:tcPr>
            <w:tcW w:w="3053" w:type="dxa"/>
          </w:tcPr>
          <w:p w:rsidR="00B24EC3" w:rsidRPr="00FD1084" w:rsidRDefault="00B24EC3" w:rsidP="00D97D79">
            <w:pPr>
              <w:pStyle w:val="BodyText"/>
              <w:spacing w:line="312" w:lineRule="auto"/>
              <w:ind w:left="0"/>
              <w:rPr>
                <w:color w:val="000000"/>
                <w:lang w:val="en-GB"/>
              </w:rPr>
            </w:pPr>
            <w:r w:rsidRPr="00FD1084">
              <w:rPr>
                <w:color w:val="000000"/>
                <w:lang w:val="en-GB"/>
              </w:rPr>
              <w:t>[To be specified]</w:t>
            </w:r>
          </w:p>
        </w:tc>
      </w:tr>
      <w:tr w:rsidR="00B24EC3" w:rsidRPr="00CA7A0F">
        <w:tc>
          <w:tcPr>
            <w:tcW w:w="727" w:type="dxa"/>
          </w:tcPr>
          <w:p w:rsidR="00B24EC3" w:rsidRPr="00FD1084" w:rsidRDefault="00B24EC3" w:rsidP="00E33B2D">
            <w:pPr>
              <w:pStyle w:val="BodyText"/>
              <w:spacing w:line="312" w:lineRule="auto"/>
              <w:ind w:left="0"/>
              <w:jc w:val="center"/>
              <w:rPr>
                <w:color w:val="000000"/>
                <w:lang w:val="en-GB"/>
              </w:rPr>
            </w:pPr>
            <w:r w:rsidRPr="00FD1084">
              <w:rPr>
                <w:color w:val="000000"/>
                <w:lang w:val="en-GB"/>
              </w:rPr>
              <w:t>5.</w:t>
            </w:r>
          </w:p>
        </w:tc>
        <w:tc>
          <w:tcPr>
            <w:tcW w:w="4140" w:type="dxa"/>
          </w:tcPr>
          <w:p w:rsidR="00B24EC3" w:rsidRPr="00FD1084" w:rsidRDefault="00B24EC3" w:rsidP="00B21B1A">
            <w:pPr>
              <w:pStyle w:val="BodyText"/>
              <w:spacing w:line="312" w:lineRule="auto"/>
              <w:ind w:left="0"/>
              <w:rPr>
                <w:color w:val="000000"/>
                <w:lang w:val="en-GB"/>
              </w:rPr>
            </w:pPr>
            <w:r w:rsidRPr="00FD1084">
              <w:rPr>
                <w:color w:val="000000"/>
                <w:lang w:val="en-GB"/>
              </w:rPr>
              <w:t xml:space="preserve">Pre-Bid </w:t>
            </w:r>
            <w:r w:rsidR="00B21B1A">
              <w:rPr>
                <w:color w:val="000000"/>
                <w:lang w:val="en-GB"/>
              </w:rPr>
              <w:t>Conference</w:t>
            </w:r>
            <w:r w:rsidRPr="00FD1084">
              <w:rPr>
                <w:color w:val="000000"/>
                <w:lang w:val="en-GB"/>
              </w:rPr>
              <w:t xml:space="preserve"> </w:t>
            </w:r>
            <w:r w:rsidR="00B21B1A">
              <w:rPr>
                <w:color w:val="000000"/>
                <w:lang w:val="en-GB"/>
              </w:rPr>
              <w:t>–</w:t>
            </w:r>
            <w:r w:rsidRPr="00FD1084">
              <w:rPr>
                <w:color w:val="000000"/>
                <w:lang w:val="en-GB"/>
              </w:rPr>
              <w:t xml:space="preserve"> 2</w:t>
            </w:r>
          </w:p>
        </w:tc>
        <w:tc>
          <w:tcPr>
            <w:tcW w:w="3053" w:type="dxa"/>
          </w:tcPr>
          <w:p w:rsidR="00B24EC3" w:rsidRPr="00FD1084" w:rsidRDefault="00B24EC3" w:rsidP="005E52C0">
            <w:pPr>
              <w:pStyle w:val="BodyText"/>
              <w:spacing w:line="312" w:lineRule="auto"/>
              <w:ind w:left="0"/>
              <w:rPr>
                <w:color w:val="000000"/>
                <w:szCs w:val="20"/>
                <w:vertAlign w:val="superscript"/>
                <w:lang w:val="en-GB"/>
              </w:rPr>
            </w:pPr>
            <w:r w:rsidRPr="00FD1084">
              <w:rPr>
                <w:color w:val="000000"/>
                <w:lang w:val="en-GB"/>
              </w:rPr>
              <w:t>[To be specified]</w:t>
            </w:r>
            <w:r w:rsidRPr="00FD1084">
              <w:rPr>
                <w:rStyle w:val="FootnoteReference"/>
                <w:color w:val="000000"/>
                <w:lang w:val="en-GB"/>
              </w:rPr>
              <w:footnoteReference w:id="16"/>
            </w:r>
          </w:p>
        </w:tc>
      </w:tr>
      <w:tr w:rsidR="00B24EC3" w:rsidRPr="00CA7A0F">
        <w:tc>
          <w:tcPr>
            <w:tcW w:w="727" w:type="dxa"/>
          </w:tcPr>
          <w:p w:rsidR="00B24EC3" w:rsidRPr="00FD1084" w:rsidRDefault="00B24EC3" w:rsidP="00E33B2D">
            <w:pPr>
              <w:pStyle w:val="BodyText"/>
              <w:spacing w:line="312" w:lineRule="auto"/>
              <w:ind w:left="0"/>
              <w:jc w:val="center"/>
              <w:rPr>
                <w:color w:val="000000"/>
                <w:lang w:val="en-GB"/>
              </w:rPr>
            </w:pPr>
            <w:r w:rsidRPr="00FD1084">
              <w:rPr>
                <w:color w:val="000000"/>
                <w:lang w:val="en-GB"/>
              </w:rPr>
              <w:t>6.</w:t>
            </w:r>
          </w:p>
        </w:tc>
        <w:tc>
          <w:tcPr>
            <w:tcW w:w="4140" w:type="dxa"/>
          </w:tcPr>
          <w:p w:rsidR="00B24EC3" w:rsidRPr="00FD1084" w:rsidRDefault="00B24EC3" w:rsidP="002C0C28">
            <w:pPr>
              <w:pStyle w:val="BodyText"/>
              <w:spacing w:line="312" w:lineRule="auto"/>
              <w:ind w:left="0"/>
              <w:rPr>
                <w:color w:val="000000"/>
                <w:lang w:val="en-GB"/>
              </w:rPr>
            </w:pPr>
            <w:r w:rsidRPr="00FD1084">
              <w:rPr>
                <w:color w:val="000000"/>
                <w:lang w:val="en-GB"/>
              </w:rPr>
              <w:t>Bid Due Date</w:t>
            </w:r>
          </w:p>
        </w:tc>
        <w:tc>
          <w:tcPr>
            <w:tcW w:w="3053" w:type="dxa"/>
          </w:tcPr>
          <w:p w:rsidR="00B24EC3" w:rsidRPr="00FD1084" w:rsidRDefault="00B24EC3" w:rsidP="002C0C28">
            <w:pPr>
              <w:pStyle w:val="BodyText"/>
              <w:spacing w:line="312" w:lineRule="auto"/>
              <w:ind w:left="0"/>
              <w:rPr>
                <w:color w:val="000000"/>
                <w:lang w:val="en-GB"/>
              </w:rPr>
            </w:pPr>
            <w:r w:rsidRPr="00FD1084">
              <w:rPr>
                <w:color w:val="000000"/>
                <w:lang w:val="en-GB"/>
              </w:rPr>
              <w:t>[To be specified]</w:t>
            </w:r>
          </w:p>
        </w:tc>
      </w:tr>
      <w:tr w:rsidR="00B24EC3" w:rsidRPr="00CA7A0F">
        <w:tc>
          <w:tcPr>
            <w:tcW w:w="727" w:type="dxa"/>
          </w:tcPr>
          <w:p w:rsidR="00B24EC3" w:rsidRPr="00FD1084" w:rsidRDefault="00B24EC3" w:rsidP="00E33B2D">
            <w:pPr>
              <w:pStyle w:val="BodyText"/>
              <w:spacing w:line="312" w:lineRule="auto"/>
              <w:ind w:left="0"/>
              <w:jc w:val="center"/>
              <w:rPr>
                <w:color w:val="000000"/>
                <w:lang w:val="en-GB"/>
              </w:rPr>
            </w:pPr>
            <w:r w:rsidRPr="00FD1084">
              <w:rPr>
                <w:color w:val="000000"/>
                <w:lang w:val="en-GB"/>
              </w:rPr>
              <w:t>7.</w:t>
            </w:r>
          </w:p>
        </w:tc>
        <w:tc>
          <w:tcPr>
            <w:tcW w:w="4140" w:type="dxa"/>
          </w:tcPr>
          <w:p w:rsidR="00B24EC3" w:rsidRPr="00FD1084" w:rsidRDefault="00B24EC3" w:rsidP="002C0C28">
            <w:pPr>
              <w:pStyle w:val="BodyText"/>
              <w:spacing w:line="312" w:lineRule="auto"/>
              <w:ind w:left="0"/>
              <w:rPr>
                <w:color w:val="000000"/>
                <w:lang w:val="en-GB"/>
              </w:rPr>
            </w:pPr>
            <w:r w:rsidRPr="00FD1084">
              <w:rPr>
                <w:color w:val="000000"/>
                <w:lang w:val="en-GB"/>
              </w:rPr>
              <w:t>Opening of Bids</w:t>
            </w:r>
          </w:p>
        </w:tc>
        <w:tc>
          <w:tcPr>
            <w:tcW w:w="3053" w:type="dxa"/>
          </w:tcPr>
          <w:p w:rsidR="00B24EC3" w:rsidRPr="00FD1084" w:rsidRDefault="00B24EC3" w:rsidP="002C0C28">
            <w:pPr>
              <w:pStyle w:val="BodyText"/>
              <w:spacing w:line="312" w:lineRule="auto"/>
              <w:ind w:left="0"/>
              <w:rPr>
                <w:color w:val="000000"/>
                <w:lang w:val="en-GB"/>
              </w:rPr>
            </w:pPr>
            <w:r w:rsidRPr="00FD1084">
              <w:rPr>
                <w:color w:val="000000"/>
                <w:lang w:val="en-GB"/>
              </w:rPr>
              <w:t>On Bid Due Date</w:t>
            </w:r>
          </w:p>
        </w:tc>
      </w:tr>
      <w:tr w:rsidR="00B24EC3" w:rsidRPr="00CA7A0F">
        <w:tc>
          <w:tcPr>
            <w:tcW w:w="727" w:type="dxa"/>
          </w:tcPr>
          <w:p w:rsidR="00B24EC3" w:rsidRPr="00FD1084" w:rsidRDefault="00B24EC3" w:rsidP="00E33B2D">
            <w:pPr>
              <w:pStyle w:val="BodyText"/>
              <w:spacing w:line="312" w:lineRule="auto"/>
              <w:ind w:left="0"/>
              <w:jc w:val="center"/>
              <w:rPr>
                <w:color w:val="000000"/>
                <w:lang w:val="en-GB"/>
              </w:rPr>
            </w:pPr>
            <w:r w:rsidRPr="00FD1084">
              <w:rPr>
                <w:color w:val="000000"/>
                <w:lang w:val="en-GB"/>
              </w:rPr>
              <w:t>8.</w:t>
            </w:r>
          </w:p>
        </w:tc>
        <w:tc>
          <w:tcPr>
            <w:tcW w:w="4140" w:type="dxa"/>
          </w:tcPr>
          <w:p w:rsidR="00B24EC3" w:rsidRPr="00FD1084" w:rsidRDefault="00B24EC3" w:rsidP="002C0C28">
            <w:pPr>
              <w:pStyle w:val="BodyText"/>
              <w:spacing w:line="312" w:lineRule="auto"/>
              <w:ind w:left="0"/>
              <w:rPr>
                <w:color w:val="000000"/>
                <w:lang w:val="en-GB"/>
              </w:rPr>
            </w:pPr>
            <w:r w:rsidRPr="00FD1084">
              <w:rPr>
                <w:color w:val="000000"/>
                <w:lang w:val="en-GB"/>
              </w:rPr>
              <w:t>Letter of Award (LOA)</w:t>
            </w:r>
          </w:p>
        </w:tc>
        <w:tc>
          <w:tcPr>
            <w:tcW w:w="3053" w:type="dxa"/>
          </w:tcPr>
          <w:p w:rsidR="00B24EC3" w:rsidRPr="00FD1084" w:rsidRDefault="00B24EC3" w:rsidP="002C0C28">
            <w:pPr>
              <w:pStyle w:val="BodyText"/>
              <w:spacing w:line="312" w:lineRule="auto"/>
              <w:ind w:left="0"/>
              <w:jc w:val="left"/>
              <w:rPr>
                <w:color w:val="000000"/>
                <w:lang w:val="en-GB"/>
              </w:rPr>
            </w:pPr>
            <w:r w:rsidRPr="00FD1084">
              <w:rPr>
                <w:color w:val="000000"/>
                <w:lang w:val="en-GB"/>
              </w:rPr>
              <w:t>Within 30 days of Bid Due Date</w:t>
            </w:r>
          </w:p>
        </w:tc>
      </w:tr>
      <w:tr w:rsidR="00B24EC3" w:rsidRPr="00CA7A0F">
        <w:tc>
          <w:tcPr>
            <w:tcW w:w="727" w:type="dxa"/>
          </w:tcPr>
          <w:p w:rsidR="00B24EC3" w:rsidRPr="00FD1084" w:rsidRDefault="00B24EC3" w:rsidP="00E33B2D">
            <w:pPr>
              <w:pStyle w:val="BodyText"/>
              <w:spacing w:line="312" w:lineRule="auto"/>
              <w:ind w:left="0"/>
              <w:jc w:val="center"/>
              <w:rPr>
                <w:color w:val="000000"/>
                <w:lang w:val="en-GB"/>
              </w:rPr>
            </w:pPr>
            <w:r w:rsidRPr="00FD1084">
              <w:rPr>
                <w:color w:val="000000"/>
                <w:lang w:val="en-GB"/>
              </w:rPr>
              <w:t>9.</w:t>
            </w:r>
          </w:p>
        </w:tc>
        <w:tc>
          <w:tcPr>
            <w:tcW w:w="4140" w:type="dxa"/>
          </w:tcPr>
          <w:p w:rsidR="00B24EC3" w:rsidRPr="00FD1084" w:rsidRDefault="00B24EC3" w:rsidP="002C0C28">
            <w:pPr>
              <w:pStyle w:val="BodyText"/>
              <w:spacing w:line="312" w:lineRule="auto"/>
              <w:ind w:left="0"/>
              <w:rPr>
                <w:color w:val="000000"/>
                <w:lang w:val="en-GB"/>
              </w:rPr>
            </w:pPr>
            <w:r w:rsidRPr="00FD1084">
              <w:rPr>
                <w:color w:val="000000"/>
                <w:lang w:val="en-GB"/>
              </w:rPr>
              <w:t>Validity of Bids</w:t>
            </w:r>
          </w:p>
        </w:tc>
        <w:tc>
          <w:tcPr>
            <w:tcW w:w="3053" w:type="dxa"/>
          </w:tcPr>
          <w:p w:rsidR="00B24EC3" w:rsidRPr="00FD1084" w:rsidRDefault="00B24EC3" w:rsidP="002C0C28">
            <w:pPr>
              <w:pStyle w:val="BodyText"/>
              <w:spacing w:line="312" w:lineRule="auto"/>
              <w:ind w:left="0"/>
              <w:rPr>
                <w:color w:val="000000"/>
                <w:lang w:val="en-GB"/>
              </w:rPr>
            </w:pPr>
            <w:r w:rsidRPr="00FD1084">
              <w:rPr>
                <w:color w:val="000000"/>
                <w:lang w:val="en-GB"/>
              </w:rPr>
              <w:t>120 days of Bid Due Date</w:t>
            </w:r>
          </w:p>
        </w:tc>
      </w:tr>
      <w:tr w:rsidR="00B24EC3" w:rsidRPr="00CA7A0F">
        <w:tc>
          <w:tcPr>
            <w:tcW w:w="727" w:type="dxa"/>
          </w:tcPr>
          <w:p w:rsidR="00B24EC3" w:rsidRPr="00FD1084" w:rsidRDefault="00B24EC3" w:rsidP="00E33B2D">
            <w:pPr>
              <w:pStyle w:val="BodyText"/>
              <w:spacing w:line="312" w:lineRule="auto"/>
              <w:ind w:left="0"/>
              <w:jc w:val="center"/>
              <w:rPr>
                <w:color w:val="000000"/>
                <w:lang w:val="en-GB"/>
              </w:rPr>
            </w:pPr>
            <w:r w:rsidRPr="00FD1084">
              <w:rPr>
                <w:color w:val="000000"/>
                <w:lang w:val="en-GB"/>
              </w:rPr>
              <w:t>10.</w:t>
            </w:r>
          </w:p>
        </w:tc>
        <w:tc>
          <w:tcPr>
            <w:tcW w:w="4140" w:type="dxa"/>
          </w:tcPr>
          <w:p w:rsidR="00B24EC3" w:rsidRPr="00FD1084" w:rsidRDefault="00B24EC3" w:rsidP="000D5EE3">
            <w:pPr>
              <w:pStyle w:val="BodyText"/>
              <w:spacing w:line="312" w:lineRule="auto"/>
              <w:ind w:left="0"/>
              <w:rPr>
                <w:color w:val="000000"/>
                <w:lang w:val="en-GB"/>
              </w:rPr>
            </w:pPr>
            <w:r w:rsidRPr="00FD1084">
              <w:rPr>
                <w:color w:val="000000"/>
                <w:lang w:val="en-GB"/>
              </w:rPr>
              <w:t>Signing of PSA</w:t>
            </w:r>
          </w:p>
        </w:tc>
        <w:tc>
          <w:tcPr>
            <w:tcW w:w="3053" w:type="dxa"/>
          </w:tcPr>
          <w:p w:rsidR="00B24EC3" w:rsidRPr="00FD1084" w:rsidRDefault="00B24EC3" w:rsidP="002C0C28">
            <w:pPr>
              <w:pStyle w:val="BodyText"/>
              <w:spacing w:line="312" w:lineRule="auto"/>
              <w:ind w:left="0"/>
              <w:rPr>
                <w:color w:val="000000"/>
                <w:lang w:val="en-GB"/>
              </w:rPr>
            </w:pPr>
            <w:r w:rsidRPr="00FD1084">
              <w:rPr>
                <w:color w:val="000000"/>
                <w:lang w:val="en-GB"/>
              </w:rPr>
              <w:t>Within 30 days of award of LOA</w:t>
            </w:r>
          </w:p>
        </w:tc>
      </w:tr>
    </w:tbl>
    <w:p w:rsidR="00B21B1A" w:rsidRPr="00CA7A0F" w:rsidRDefault="00B21B1A" w:rsidP="00B21B1A">
      <w:pPr>
        <w:pStyle w:val="BodyText"/>
        <w:tabs>
          <w:tab w:val="left" w:pos="2160"/>
        </w:tabs>
        <w:spacing w:line="312" w:lineRule="auto"/>
        <w:ind w:left="1440"/>
        <w:rPr>
          <w:u w:val="single"/>
        </w:rPr>
      </w:pPr>
    </w:p>
    <w:p w:rsidR="00B21B1A" w:rsidRDefault="00B21B1A" w:rsidP="00B21B1A">
      <w:pPr>
        <w:pStyle w:val="subhead1"/>
        <w:spacing w:line="312" w:lineRule="auto"/>
        <w:jc w:val="both"/>
        <w:rPr>
          <w:rFonts w:ascii="Times New Roman" w:hAnsi="Times New Roman"/>
          <w:caps w:val="0"/>
          <w:szCs w:val="24"/>
        </w:rPr>
      </w:pPr>
      <w:r>
        <w:rPr>
          <w:rFonts w:ascii="Times New Roman" w:hAnsi="Times New Roman"/>
          <w:szCs w:val="24"/>
        </w:rPr>
        <w:t>1.4</w:t>
      </w:r>
      <w:r>
        <w:rPr>
          <w:rFonts w:ascii="Times New Roman" w:hAnsi="Times New Roman"/>
          <w:szCs w:val="24"/>
        </w:rPr>
        <w:tab/>
      </w:r>
      <w:r>
        <w:rPr>
          <w:rFonts w:ascii="Times New Roman" w:hAnsi="Times New Roman"/>
          <w:caps w:val="0"/>
          <w:szCs w:val="24"/>
        </w:rPr>
        <w:t>Pre-Application Conference</w:t>
      </w:r>
    </w:p>
    <w:p w:rsidR="00B21B1A" w:rsidRPr="009877F8" w:rsidRDefault="00B21B1A" w:rsidP="00B21B1A">
      <w:pPr>
        <w:pStyle w:val="subhead1"/>
        <w:spacing w:before="240" w:line="312" w:lineRule="auto"/>
        <w:jc w:val="both"/>
        <w:rPr>
          <w:rFonts w:ascii="Times New Roman" w:hAnsi="Times New Roman"/>
          <w:b w:val="0"/>
          <w:caps w:val="0"/>
          <w:szCs w:val="24"/>
        </w:rPr>
      </w:pPr>
      <w:r>
        <w:rPr>
          <w:rFonts w:ascii="Times New Roman" w:hAnsi="Times New Roman"/>
          <w:caps w:val="0"/>
          <w:szCs w:val="24"/>
        </w:rPr>
        <w:tab/>
      </w:r>
      <w:r w:rsidRPr="009877F8">
        <w:rPr>
          <w:rFonts w:ascii="Times New Roman" w:hAnsi="Times New Roman"/>
          <w:b w:val="0"/>
          <w:caps w:val="0"/>
          <w:szCs w:val="24"/>
        </w:rPr>
        <w:t xml:space="preserve">The date, time and venue of </w:t>
      </w:r>
      <w:r>
        <w:rPr>
          <w:rFonts w:ascii="Times New Roman" w:hAnsi="Times New Roman"/>
          <w:b w:val="0"/>
          <w:caps w:val="0"/>
          <w:szCs w:val="24"/>
        </w:rPr>
        <w:t xml:space="preserve">the </w:t>
      </w:r>
      <w:r w:rsidRPr="009877F8">
        <w:rPr>
          <w:rFonts w:ascii="Times New Roman" w:hAnsi="Times New Roman"/>
          <w:b w:val="0"/>
          <w:caps w:val="0"/>
          <w:szCs w:val="24"/>
        </w:rPr>
        <w:t>Pre-</w:t>
      </w:r>
      <w:r>
        <w:rPr>
          <w:rFonts w:ascii="Times New Roman" w:hAnsi="Times New Roman"/>
          <w:b w:val="0"/>
          <w:caps w:val="0"/>
          <w:szCs w:val="24"/>
        </w:rPr>
        <w:t>Application</w:t>
      </w:r>
      <w:r w:rsidRPr="009877F8">
        <w:rPr>
          <w:rFonts w:ascii="Times New Roman" w:hAnsi="Times New Roman"/>
          <w:b w:val="0"/>
          <w:caps w:val="0"/>
          <w:szCs w:val="24"/>
        </w:rPr>
        <w:t xml:space="preserve"> </w:t>
      </w:r>
      <w:r w:rsidR="00F914A8">
        <w:rPr>
          <w:rFonts w:ascii="Times New Roman" w:hAnsi="Times New Roman"/>
          <w:b w:val="0"/>
          <w:caps w:val="0"/>
          <w:szCs w:val="24"/>
        </w:rPr>
        <w:t>C</w:t>
      </w:r>
      <w:r>
        <w:rPr>
          <w:rFonts w:ascii="Times New Roman" w:hAnsi="Times New Roman"/>
          <w:b w:val="0"/>
          <w:caps w:val="0"/>
          <w:szCs w:val="24"/>
        </w:rPr>
        <w:t>onference</w:t>
      </w:r>
      <w:r w:rsidRPr="009877F8">
        <w:rPr>
          <w:rFonts w:ascii="Times New Roman" w:hAnsi="Times New Roman"/>
          <w:b w:val="0"/>
          <w:caps w:val="0"/>
          <w:szCs w:val="24"/>
        </w:rPr>
        <w:t xml:space="preserve"> shall be:</w:t>
      </w:r>
    </w:p>
    <w:p w:rsidR="00B21B1A" w:rsidRPr="009877F8" w:rsidRDefault="00B21B1A" w:rsidP="00B21B1A">
      <w:pPr>
        <w:pStyle w:val="subhead1"/>
        <w:spacing w:before="240" w:line="312" w:lineRule="auto"/>
        <w:jc w:val="both"/>
        <w:rPr>
          <w:rFonts w:ascii="Times New Roman" w:hAnsi="Times New Roman"/>
          <w:b w:val="0"/>
          <w:caps w:val="0"/>
          <w:szCs w:val="24"/>
        </w:rPr>
      </w:pPr>
      <w:r w:rsidRPr="009877F8">
        <w:rPr>
          <w:rFonts w:ascii="Times New Roman" w:hAnsi="Times New Roman"/>
          <w:b w:val="0"/>
          <w:caps w:val="0"/>
          <w:szCs w:val="24"/>
        </w:rPr>
        <w:tab/>
        <w:t>Date: *****</w:t>
      </w:r>
    </w:p>
    <w:p w:rsidR="00B21B1A" w:rsidRPr="009877F8" w:rsidRDefault="00B21B1A" w:rsidP="00B21B1A">
      <w:pPr>
        <w:pStyle w:val="subhead1"/>
        <w:spacing w:before="240" w:line="312" w:lineRule="auto"/>
        <w:jc w:val="both"/>
        <w:rPr>
          <w:rFonts w:ascii="Times New Roman" w:hAnsi="Times New Roman"/>
          <w:b w:val="0"/>
          <w:caps w:val="0"/>
          <w:szCs w:val="24"/>
        </w:rPr>
      </w:pPr>
      <w:r w:rsidRPr="009877F8">
        <w:rPr>
          <w:rFonts w:ascii="Times New Roman" w:hAnsi="Times New Roman"/>
          <w:b w:val="0"/>
          <w:caps w:val="0"/>
          <w:szCs w:val="24"/>
        </w:rPr>
        <w:tab/>
        <w:t>Time: 1100 hrs</w:t>
      </w:r>
    </w:p>
    <w:p w:rsidR="00B21B1A" w:rsidRDefault="00B21B1A" w:rsidP="00B21B1A">
      <w:pPr>
        <w:pStyle w:val="subhead1"/>
        <w:spacing w:before="240" w:line="312" w:lineRule="auto"/>
        <w:jc w:val="both"/>
        <w:rPr>
          <w:rFonts w:ascii="Times New Roman" w:hAnsi="Times New Roman"/>
          <w:caps w:val="0"/>
          <w:szCs w:val="24"/>
        </w:rPr>
      </w:pPr>
      <w:r w:rsidRPr="009877F8">
        <w:rPr>
          <w:rFonts w:ascii="Times New Roman" w:hAnsi="Times New Roman"/>
          <w:b w:val="0"/>
          <w:caps w:val="0"/>
          <w:szCs w:val="24"/>
        </w:rPr>
        <w:tab/>
        <w:t>Venue: *****</w:t>
      </w:r>
    </w:p>
    <w:p w:rsidR="00195DD4" w:rsidRDefault="00195DD4" w:rsidP="00C33FF7">
      <w:pPr>
        <w:pStyle w:val="BodyText"/>
        <w:tabs>
          <w:tab w:val="left" w:pos="2160"/>
        </w:tabs>
        <w:spacing w:line="312" w:lineRule="auto"/>
        <w:ind w:left="0"/>
        <w:rPr>
          <w:u w:val="single"/>
        </w:rPr>
      </w:pPr>
    </w:p>
    <w:p w:rsidR="00B24EC3" w:rsidRPr="004D7BDA" w:rsidRDefault="00B24EC3" w:rsidP="002C0C28">
      <w:pPr>
        <w:pStyle w:val="subhead1"/>
        <w:spacing w:line="312" w:lineRule="auto"/>
        <w:rPr>
          <w:rFonts w:ascii="Times New Roman" w:hAnsi="Times New Roman"/>
          <w:sz w:val="28"/>
          <w:szCs w:val="28"/>
        </w:rPr>
      </w:pPr>
      <w:bookmarkStart w:id="6" w:name="_Toc475422018"/>
      <w:r w:rsidRPr="00CA7A0F">
        <w:rPr>
          <w:rFonts w:ascii="Times New Roman" w:hAnsi="Times New Roman"/>
          <w:szCs w:val="24"/>
        </w:rPr>
        <w:br w:type="page"/>
      </w:r>
      <w:r w:rsidRPr="004D7BDA">
        <w:rPr>
          <w:rFonts w:ascii="Times New Roman" w:hAnsi="Times New Roman"/>
          <w:sz w:val="28"/>
          <w:szCs w:val="28"/>
        </w:rPr>
        <w:lastRenderedPageBreak/>
        <w:t xml:space="preserve">2. </w:t>
      </w:r>
      <w:bookmarkStart w:id="7" w:name="instructn_pg"/>
      <w:r w:rsidRPr="004D7BDA">
        <w:rPr>
          <w:rFonts w:ascii="Times New Roman" w:hAnsi="Times New Roman"/>
          <w:sz w:val="28"/>
          <w:szCs w:val="28"/>
        </w:rPr>
        <w:t>INSTRUCTIONS TO APPLICANTS</w:t>
      </w:r>
      <w:bookmarkEnd w:id="6"/>
      <w:bookmarkEnd w:id="7"/>
    </w:p>
    <w:p w:rsidR="00B24EC3" w:rsidRPr="00CA7A0F" w:rsidRDefault="00B24EC3" w:rsidP="002C0C28">
      <w:pPr>
        <w:pStyle w:val="BodyText"/>
        <w:spacing w:line="312" w:lineRule="auto"/>
      </w:pPr>
    </w:p>
    <w:p w:rsidR="00B24EC3" w:rsidRPr="00CA7A0F" w:rsidRDefault="00B24EC3" w:rsidP="00B33467">
      <w:pPr>
        <w:pStyle w:val="subhead2"/>
        <w:spacing w:line="312" w:lineRule="auto"/>
        <w:ind w:hanging="720"/>
        <w:rPr>
          <w:sz w:val="24"/>
        </w:rPr>
      </w:pPr>
      <w:r w:rsidRPr="00CA7A0F">
        <w:rPr>
          <w:sz w:val="24"/>
        </w:rPr>
        <w:t>A.</w:t>
      </w:r>
      <w:r w:rsidRPr="00CA7A0F">
        <w:rPr>
          <w:sz w:val="24"/>
        </w:rPr>
        <w:tab/>
        <w:t>GENERAL</w:t>
      </w:r>
    </w:p>
    <w:p w:rsidR="00B24EC3" w:rsidRPr="00CA7A0F" w:rsidRDefault="00B24EC3" w:rsidP="00F0740D">
      <w:pPr>
        <w:pStyle w:val="BodyText"/>
        <w:tabs>
          <w:tab w:val="left" w:pos="990"/>
        </w:tabs>
        <w:spacing w:line="312" w:lineRule="auto"/>
        <w:ind w:left="720" w:hanging="720"/>
      </w:pPr>
    </w:p>
    <w:p w:rsidR="00B24EC3" w:rsidRPr="00CA7A0F" w:rsidRDefault="00B24EC3" w:rsidP="00D34481">
      <w:pPr>
        <w:pStyle w:val="subhead2"/>
        <w:spacing w:line="240" w:lineRule="auto"/>
        <w:ind w:hanging="720"/>
        <w:rPr>
          <w:sz w:val="24"/>
        </w:rPr>
      </w:pPr>
      <w:r w:rsidRPr="00CA7A0F">
        <w:rPr>
          <w:sz w:val="24"/>
        </w:rPr>
        <w:t>2.1</w:t>
      </w:r>
      <w:r w:rsidRPr="00CA7A0F">
        <w:rPr>
          <w:sz w:val="24"/>
        </w:rPr>
        <w:tab/>
        <w:t>Scope of Application</w:t>
      </w:r>
    </w:p>
    <w:p w:rsidR="00B24EC3" w:rsidRPr="00CA7A0F" w:rsidRDefault="00B24EC3" w:rsidP="00D34481">
      <w:pPr>
        <w:pStyle w:val="BodyText"/>
        <w:spacing w:line="240" w:lineRule="auto"/>
        <w:ind w:left="720" w:hanging="720"/>
      </w:pPr>
    </w:p>
    <w:p w:rsidR="00B24EC3" w:rsidRDefault="00B24EC3" w:rsidP="004C4849">
      <w:pPr>
        <w:pStyle w:val="subhead2"/>
        <w:spacing w:line="240" w:lineRule="auto"/>
        <w:ind w:hanging="720"/>
        <w:rPr>
          <w:b w:val="0"/>
          <w:sz w:val="24"/>
        </w:rPr>
      </w:pPr>
      <w:r>
        <w:rPr>
          <w:b w:val="0"/>
          <w:sz w:val="24"/>
        </w:rPr>
        <w:t>2.</w:t>
      </w:r>
      <w:r w:rsidR="00882AC7">
        <w:rPr>
          <w:b w:val="0"/>
          <w:sz w:val="24"/>
        </w:rPr>
        <w:t>1</w:t>
      </w:r>
      <w:r>
        <w:rPr>
          <w:b w:val="0"/>
          <w:sz w:val="24"/>
        </w:rPr>
        <w:t xml:space="preserve">.1 </w:t>
      </w:r>
      <w:r w:rsidR="00683C4F">
        <w:rPr>
          <w:b w:val="0"/>
          <w:sz w:val="24"/>
        </w:rPr>
        <w:tab/>
      </w:r>
      <w:r w:rsidRPr="00CA7A0F">
        <w:rPr>
          <w:b w:val="0"/>
          <w:sz w:val="24"/>
        </w:rPr>
        <w:t xml:space="preserve">The </w:t>
      </w:r>
      <w:r w:rsidRPr="000D5EE3">
        <w:rPr>
          <w:b w:val="0"/>
          <w:sz w:val="24"/>
        </w:rPr>
        <w:t>Utility</w:t>
      </w:r>
      <w:r>
        <w:rPr>
          <w:b w:val="0"/>
          <w:sz w:val="24"/>
        </w:rPr>
        <w:t xml:space="preserve"> </w:t>
      </w:r>
      <w:r w:rsidRPr="00CA7A0F">
        <w:rPr>
          <w:b w:val="0"/>
          <w:sz w:val="24"/>
        </w:rPr>
        <w:t>wishes to receive Applications for Qualification in order to short-list experienced and capable Applicants for the Bid Stage.</w:t>
      </w:r>
    </w:p>
    <w:p w:rsidR="00B24EC3" w:rsidRPr="00CA7A0F" w:rsidRDefault="00B24EC3" w:rsidP="005B3F75">
      <w:pPr>
        <w:pStyle w:val="BodyText"/>
        <w:spacing w:line="240" w:lineRule="auto"/>
        <w:ind w:left="720" w:hanging="720"/>
      </w:pPr>
    </w:p>
    <w:p w:rsidR="00B24EC3" w:rsidRPr="00CA7A0F" w:rsidRDefault="00B24EC3" w:rsidP="00D34481">
      <w:pPr>
        <w:pStyle w:val="indentedbody"/>
        <w:tabs>
          <w:tab w:val="clear" w:pos="1134"/>
        </w:tabs>
        <w:spacing w:line="240" w:lineRule="auto"/>
        <w:ind w:left="720" w:hanging="720"/>
      </w:pPr>
      <w:r w:rsidRPr="00CA7A0F">
        <w:t>2.1.2</w:t>
      </w:r>
      <w:r w:rsidRPr="00CA7A0F">
        <w:tab/>
        <w:t xml:space="preserve">Short-listed Applicants may be subsequently invited to submit the Bids for the Project. </w:t>
      </w:r>
    </w:p>
    <w:p w:rsidR="00B24EC3" w:rsidRPr="00CA7A0F" w:rsidRDefault="00B24EC3" w:rsidP="00D34481">
      <w:pPr>
        <w:pStyle w:val="subhead2"/>
        <w:spacing w:before="240" w:line="240" w:lineRule="auto"/>
        <w:ind w:hanging="720"/>
        <w:rPr>
          <w:sz w:val="24"/>
        </w:rPr>
      </w:pPr>
      <w:r w:rsidRPr="00CA7A0F">
        <w:rPr>
          <w:sz w:val="24"/>
        </w:rPr>
        <w:t>2.2</w:t>
      </w:r>
      <w:r w:rsidRPr="00CA7A0F">
        <w:rPr>
          <w:sz w:val="24"/>
        </w:rPr>
        <w:tab/>
        <w:t>Eligibility of Applicants</w:t>
      </w:r>
    </w:p>
    <w:p w:rsidR="00B24EC3" w:rsidRPr="00CA7A0F" w:rsidRDefault="00B24EC3" w:rsidP="00D34481">
      <w:pPr>
        <w:pStyle w:val="indentedbody"/>
        <w:tabs>
          <w:tab w:val="clear" w:pos="1134"/>
        </w:tabs>
        <w:spacing w:before="240" w:line="240" w:lineRule="auto"/>
        <w:ind w:left="720" w:hanging="720"/>
      </w:pPr>
      <w:r w:rsidRPr="00CA7A0F">
        <w:t>2.2.1</w:t>
      </w:r>
      <w:r w:rsidRPr="00CA7A0F">
        <w:tab/>
        <w:t>For determining the eligibility of Applicants for their pre-qualification hereunder, the following shall apply:</w:t>
      </w:r>
    </w:p>
    <w:p w:rsidR="00B24EC3" w:rsidRPr="00CA7A0F" w:rsidRDefault="00B24EC3" w:rsidP="00D34481">
      <w:pPr>
        <w:pStyle w:val="indentedbody"/>
        <w:tabs>
          <w:tab w:val="clear" w:pos="1134"/>
        </w:tabs>
        <w:spacing w:before="240" w:line="240" w:lineRule="auto"/>
        <w:ind w:left="720" w:hanging="720"/>
      </w:pPr>
      <w:r w:rsidRPr="00CA7A0F">
        <w:tab/>
        <w:t xml:space="preserve">(a) The Applicant for pre-qualification may be a single entity or a group of entities (the </w:t>
      </w:r>
      <w:r w:rsidRPr="00CA7A0F">
        <w:rPr>
          <w:b/>
          <w:bCs/>
        </w:rPr>
        <w:t>“Consortium”</w:t>
      </w:r>
      <w:r w:rsidRPr="00CA7A0F">
        <w:t>), coming together to implement the Project.</w:t>
      </w:r>
      <w:r>
        <w:t xml:space="preserve"> </w:t>
      </w:r>
      <w:r w:rsidRPr="00CA7A0F">
        <w:t>However, no applicant applying individually or as a member of a Consortium, as the case may be, can be member of another Applicant. The term Applicant used herein would apply to both a single entity and a Consortium.</w:t>
      </w:r>
    </w:p>
    <w:p w:rsidR="00B24EC3" w:rsidRPr="00CA7A0F" w:rsidRDefault="00B24EC3" w:rsidP="00D34481">
      <w:pPr>
        <w:spacing w:before="240"/>
        <w:ind w:left="720"/>
        <w:jc w:val="both"/>
      </w:pPr>
      <w:r w:rsidRPr="00CA7A0F">
        <w:t xml:space="preserve">(b) An Applicant may be a natural person, private entity, [government-owned entity] or any combination of them with a formal intent to enter into an agreement or under an existing agreement </w:t>
      </w:r>
      <w:r>
        <w:t>to</w:t>
      </w:r>
      <w:r w:rsidRPr="00CA7A0F">
        <w:t xml:space="preserve"> form a Consortium. A Consortium shall be eligible for consideration subject to the conditions set out in Clause 2.2.6 below.</w:t>
      </w:r>
    </w:p>
    <w:p w:rsidR="00B24EC3" w:rsidRPr="00CA7A0F" w:rsidRDefault="00B24EC3" w:rsidP="00D34481">
      <w:pPr>
        <w:spacing w:before="240"/>
        <w:ind w:left="720"/>
        <w:jc w:val="both"/>
      </w:pPr>
      <w:r w:rsidRPr="00CA7A0F">
        <w:t>(c) An Applicant shall not have a conflict of interest (the “</w:t>
      </w:r>
      <w:r w:rsidRPr="00CA7A0F">
        <w:rPr>
          <w:b/>
          <w:bCs/>
        </w:rPr>
        <w:t>Conflict of Interest</w:t>
      </w:r>
      <w:r w:rsidRPr="00CA7A0F">
        <w:t>”) that affects the Bidding Process. Any Applicant found to have a Conflict of Interest shall be disqualified</w:t>
      </w:r>
      <w:r>
        <w:rPr>
          <w:rStyle w:val="FootnoteReference"/>
        </w:rPr>
        <w:footnoteReference w:customMarkFollows="1" w:id="17"/>
        <w:t>$</w:t>
      </w:r>
      <w:r w:rsidRPr="00CA7A0F">
        <w:t>. An Applicant shall be deemed to have a Conflict of Interest affect</w:t>
      </w:r>
      <w:r>
        <w:t>ing</w:t>
      </w:r>
      <w:r w:rsidRPr="00CA7A0F">
        <w:t xml:space="preserve"> the Bidding Process, if: </w:t>
      </w:r>
    </w:p>
    <w:p w:rsidR="00B24EC3" w:rsidRDefault="00B24EC3" w:rsidP="00867CEB">
      <w:pPr>
        <w:ind w:left="1440" w:hanging="720"/>
        <w:jc w:val="both"/>
      </w:pPr>
    </w:p>
    <w:p w:rsidR="00B24EC3" w:rsidRPr="00922E67" w:rsidRDefault="00B24EC3" w:rsidP="00867CEB">
      <w:pPr>
        <w:ind w:left="1440" w:hanging="720"/>
        <w:jc w:val="both"/>
      </w:pPr>
      <w:r w:rsidRPr="00922E67">
        <w:t>(i)</w:t>
      </w:r>
      <w:r w:rsidRPr="00922E67">
        <w:tab/>
        <w:t xml:space="preserve">the </w:t>
      </w:r>
      <w:r w:rsidRPr="001406A6">
        <w:t>Applicant, its Member or Associate</w:t>
      </w:r>
      <w:r w:rsidRPr="00922E67">
        <w:t xml:space="preserve"> (or any constituent thereof) and any other Applicant, its Member or any Associate thereof (or any constituent thereof) have common controlling shareholders </w:t>
      </w:r>
      <w:r w:rsidRPr="00726E87">
        <w:t>or other ownership interest;</w:t>
      </w:r>
      <w:r w:rsidRPr="00922E67">
        <w:t xml:space="preserve"> provided that this disqualification shall not apply in cases where the direct or indirect shareholding of an Applicant, its Member or an Associate thereof (or any shareholder thereof having a shareholding of more than 5 per cent of the paid up and subscribed share capital of such Applicant, Member or Associate, as the case may be) in the other Applicant, its Member or Associate is less than 5 per cent of the subscribed and paid up </w:t>
      </w:r>
      <w:r>
        <w:t xml:space="preserve">equity </w:t>
      </w:r>
      <w:r w:rsidRPr="00922E67">
        <w:t xml:space="preserve">share capital thereof; provided further that this disqualification shall not apply to </w:t>
      </w:r>
      <w:r>
        <w:t xml:space="preserve">any ownership by </w:t>
      </w:r>
      <w:r w:rsidRPr="00922E67">
        <w:t xml:space="preserve">a bank, insurance company, pension fund or a public financial institution referred to in </w:t>
      </w:r>
      <w:r w:rsidR="00B45CCA">
        <w:t xml:space="preserve">sub-section (72) of </w:t>
      </w:r>
      <w:r w:rsidRPr="00922E67">
        <w:t xml:space="preserve">section </w:t>
      </w:r>
      <w:r w:rsidR="00B45CCA">
        <w:t>2</w:t>
      </w:r>
      <w:r w:rsidRPr="00922E67">
        <w:t xml:space="preserve"> of the Companies Act</w:t>
      </w:r>
      <w:r>
        <w:t>,</w:t>
      </w:r>
      <w:r w:rsidRPr="00922E67">
        <w:t xml:space="preserve"> </w:t>
      </w:r>
      <w:r w:rsidR="00B45CCA">
        <w:t>2013</w:t>
      </w:r>
      <w:r>
        <w:t xml:space="preserve">. For the purposes of this Clause 2.2.1(c), indirect </w:t>
      </w:r>
      <w:r>
        <w:lastRenderedPageBreak/>
        <w:t xml:space="preserve">shareholding held through one or more intermediate persons shall be computed as follows: </w:t>
      </w:r>
      <w:r w:rsidRPr="00A25013">
        <w:rPr>
          <w:lang w:eastAsia="en-IN"/>
        </w:rPr>
        <w:t>(aa) where any intermediary is controlled by a person through management control or otherwise, the entire shareholding held by such controlled intermediary in any other person (the “</w:t>
      </w:r>
      <w:r w:rsidRPr="00A25013">
        <w:rPr>
          <w:b/>
          <w:bCs/>
          <w:lang w:eastAsia="en-IN"/>
        </w:rPr>
        <w:t>Subject Person</w:t>
      </w:r>
      <w:r w:rsidRPr="00A25013">
        <w:rPr>
          <w:lang w:eastAsia="en-IN"/>
        </w:rPr>
        <w:t>”) shall be taken into account for computing the shareholding of such controlling person in the Subject Person; and (bb) subject always to sub-clause (aa) above</w:t>
      </w:r>
      <w:r>
        <w:rPr>
          <w:lang w:eastAsia="en-IN"/>
        </w:rPr>
        <w:t xml:space="preserve">, where a person </w:t>
      </w:r>
      <w:r w:rsidRPr="00A25013">
        <w:rPr>
          <w:lang w:eastAsia="en-IN"/>
        </w:rPr>
        <w:t xml:space="preserve">does not exercise control </w:t>
      </w:r>
      <w:r>
        <w:rPr>
          <w:lang w:eastAsia="en-IN"/>
        </w:rPr>
        <w:t xml:space="preserve">over an intermediary, which has shareholding in the Subject Person, </w:t>
      </w:r>
      <w:r w:rsidRPr="00A25013">
        <w:rPr>
          <w:lang w:eastAsia="en-IN"/>
        </w:rPr>
        <w:t xml:space="preserve">the computation of indirect shareholding </w:t>
      </w:r>
      <w:r>
        <w:rPr>
          <w:lang w:eastAsia="en-IN"/>
        </w:rPr>
        <w:t xml:space="preserve">of such person in the Subject Person </w:t>
      </w:r>
      <w:r w:rsidRPr="00A25013">
        <w:rPr>
          <w:lang w:eastAsia="en-IN"/>
        </w:rPr>
        <w:t xml:space="preserve">shall be undertaken on a proportionate basis; provided, however, that no such shareholding shall be reckoned under this sub-clause (bb) if </w:t>
      </w:r>
      <w:r>
        <w:rPr>
          <w:lang w:eastAsia="en-IN"/>
        </w:rPr>
        <w:t xml:space="preserve">the shareholding of such person in the intermediary </w:t>
      </w:r>
      <w:r w:rsidRPr="00A25013">
        <w:rPr>
          <w:lang w:eastAsia="en-IN"/>
        </w:rPr>
        <w:t xml:space="preserve">is less than 26% of the </w:t>
      </w:r>
      <w:r>
        <w:rPr>
          <w:lang w:eastAsia="en-IN"/>
        </w:rPr>
        <w:t xml:space="preserve">subscribed and paid up equity shareholding </w:t>
      </w:r>
      <w:r w:rsidRPr="00A25013">
        <w:rPr>
          <w:lang w:eastAsia="en-IN"/>
        </w:rPr>
        <w:t xml:space="preserve">of such </w:t>
      </w:r>
      <w:r>
        <w:rPr>
          <w:lang w:eastAsia="en-IN"/>
        </w:rPr>
        <w:t>intermediary</w:t>
      </w:r>
      <w:r w:rsidRPr="00A25013">
        <w:rPr>
          <w:lang w:eastAsia="en-IN"/>
        </w:rPr>
        <w:t>; or</w:t>
      </w:r>
    </w:p>
    <w:p w:rsidR="00B24EC3" w:rsidRPr="00CA7A0F" w:rsidRDefault="00B24EC3" w:rsidP="00D574CB">
      <w:pPr>
        <w:spacing w:before="240"/>
        <w:ind w:left="1440" w:hanging="720"/>
        <w:jc w:val="both"/>
      </w:pPr>
      <w:r w:rsidRPr="00CA7A0F">
        <w:t xml:space="preserve"> (ii)</w:t>
      </w:r>
      <w:r w:rsidRPr="00CA7A0F">
        <w:tab/>
        <w:t>a constituent of such Applicant is also a constituent of another Applicant; or</w:t>
      </w:r>
    </w:p>
    <w:p w:rsidR="00B24EC3" w:rsidRPr="00CA7A0F" w:rsidRDefault="00B24EC3" w:rsidP="00D34481">
      <w:pPr>
        <w:spacing w:before="240"/>
        <w:ind w:left="1440" w:hanging="720"/>
        <w:jc w:val="both"/>
      </w:pPr>
      <w:r w:rsidRPr="00CA7A0F">
        <w:t>(iii)</w:t>
      </w:r>
      <w:r w:rsidRPr="00CA7A0F">
        <w:tab/>
        <w:t xml:space="preserve">such Applicant, or </w:t>
      </w:r>
      <w:r>
        <w:t xml:space="preserve">any </w:t>
      </w:r>
      <w:r w:rsidRPr="00CA7A0F">
        <w:t>Associate</w:t>
      </w:r>
      <w:r>
        <w:t xml:space="preserve"> thereof</w:t>
      </w:r>
      <w:r w:rsidRPr="00CA7A0F">
        <w:t xml:space="preserve"> receives or has received any direct or indirect subsidy, grant, concessional loan or subordinated debt from any other Applicant, or</w:t>
      </w:r>
      <w:r>
        <w:t xml:space="preserve"> any</w:t>
      </w:r>
      <w:r w:rsidRPr="00CA7A0F">
        <w:t xml:space="preserve"> Associate</w:t>
      </w:r>
      <w:r>
        <w:t xml:space="preserve"> thereof</w:t>
      </w:r>
      <w:r w:rsidRPr="00CA7A0F">
        <w:t xml:space="preserve"> or has provided any such subsidy, grant, concessional loan or subordinated debt to any other Applicant, its Member or </w:t>
      </w:r>
      <w:r>
        <w:t xml:space="preserve">any </w:t>
      </w:r>
      <w:r w:rsidRPr="00CA7A0F">
        <w:t>Associate</w:t>
      </w:r>
      <w:r>
        <w:t xml:space="preserve"> thereof</w:t>
      </w:r>
      <w:r w:rsidRPr="00CA7A0F">
        <w:t>; or</w:t>
      </w:r>
    </w:p>
    <w:p w:rsidR="00B24EC3" w:rsidRPr="00CA7A0F" w:rsidRDefault="00B24EC3" w:rsidP="00D34481">
      <w:pPr>
        <w:spacing w:before="240"/>
        <w:ind w:left="1440" w:hanging="720"/>
        <w:jc w:val="both"/>
      </w:pPr>
      <w:r w:rsidRPr="00CA7A0F">
        <w:t>(iv)</w:t>
      </w:r>
      <w:r w:rsidRPr="00CA7A0F">
        <w:tab/>
        <w:t>such Applicant has the same legal representative for purposes of this Application as any other Applicant; or</w:t>
      </w:r>
    </w:p>
    <w:p w:rsidR="00B24EC3" w:rsidRPr="00CA7A0F" w:rsidRDefault="00B24EC3" w:rsidP="00D34481">
      <w:pPr>
        <w:spacing w:before="240"/>
        <w:ind w:left="1440" w:hanging="720"/>
        <w:jc w:val="both"/>
      </w:pPr>
      <w:r w:rsidRPr="00CA7A0F">
        <w:t>(v)</w:t>
      </w:r>
      <w:r w:rsidRPr="00CA7A0F">
        <w:tab/>
        <w:t>such Applicant</w:t>
      </w:r>
      <w:r>
        <w:t>,</w:t>
      </w:r>
      <w:r w:rsidRPr="00CA7A0F">
        <w:t xml:space="preserve"> or</w:t>
      </w:r>
      <w:r>
        <w:t xml:space="preserve"> any</w:t>
      </w:r>
      <w:r w:rsidRPr="00CA7A0F">
        <w:t xml:space="preserve"> Associate</w:t>
      </w:r>
      <w:r>
        <w:t xml:space="preserve"> thereof</w:t>
      </w:r>
      <w:r w:rsidRPr="00CA7A0F">
        <w:t xml:space="preserve"> has a relationship with another Applicant</w:t>
      </w:r>
      <w:r>
        <w:t>,</w:t>
      </w:r>
      <w:r w:rsidRPr="00CA7A0F">
        <w:t xml:space="preserve"> or</w:t>
      </w:r>
      <w:r>
        <w:t xml:space="preserve"> any</w:t>
      </w:r>
      <w:r w:rsidRPr="00CA7A0F">
        <w:t xml:space="preserve"> Associate</w:t>
      </w:r>
      <w:r>
        <w:t xml:space="preserve"> thereof</w:t>
      </w:r>
      <w:r w:rsidRPr="00CA7A0F">
        <w:t xml:space="preserve">, directly or through common third party/ parties, that puts either or both of them in a position to have access to each </w:t>
      </w:r>
      <w:r>
        <w:t>other’s</w:t>
      </w:r>
      <w:r w:rsidRPr="00CA7A0F">
        <w:t xml:space="preserve"> information about, or to influence the Application of either or each other; or</w:t>
      </w:r>
    </w:p>
    <w:p w:rsidR="00B24EC3" w:rsidRPr="00CA7A0F" w:rsidRDefault="00B24EC3" w:rsidP="00D34481">
      <w:pPr>
        <w:spacing w:before="240"/>
        <w:ind w:left="1440" w:hanging="720"/>
        <w:jc w:val="both"/>
      </w:pPr>
      <w:r w:rsidRPr="00CA7A0F">
        <w:t>(vi)</w:t>
      </w:r>
      <w:r w:rsidRPr="00CA7A0F">
        <w:tab/>
        <w:t>such Applicant, or</w:t>
      </w:r>
      <w:r>
        <w:t xml:space="preserve"> any</w:t>
      </w:r>
      <w:r w:rsidRPr="00CA7A0F">
        <w:t xml:space="preserve"> Associate</w:t>
      </w:r>
      <w:r>
        <w:t xml:space="preserve"> thereof</w:t>
      </w:r>
      <w:r w:rsidRPr="00CA7A0F">
        <w:t xml:space="preserve"> has participated as a consultant to the </w:t>
      </w:r>
      <w:r>
        <w:t xml:space="preserve">Utility </w:t>
      </w:r>
      <w:r w:rsidRPr="00CA7A0F">
        <w:t>in the preparation of any documents, design or technical specifications of the Project.</w:t>
      </w:r>
    </w:p>
    <w:p w:rsidR="00B24EC3" w:rsidRDefault="00B24EC3" w:rsidP="00D34481">
      <w:pPr>
        <w:tabs>
          <w:tab w:val="left" w:pos="1260"/>
          <w:tab w:val="left" w:pos="2880"/>
        </w:tabs>
        <w:spacing w:before="240"/>
        <w:ind w:left="720"/>
        <w:jc w:val="both"/>
      </w:pPr>
      <w:r w:rsidRPr="00CA7A0F">
        <w:t xml:space="preserve">(d) </w:t>
      </w:r>
      <w:r w:rsidRPr="00CA7A0F">
        <w:tab/>
        <w:t xml:space="preserve">An Applicant shall be liable for disqualification if any legal, financial or technical adviser of the </w:t>
      </w:r>
      <w:r>
        <w:t>Utility</w:t>
      </w:r>
      <w:r w:rsidRPr="00CA7A0F">
        <w:t xml:space="preserve"> in relation to the Project is engaged by the Applicant, its Member or</w:t>
      </w:r>
      <w:r>
        <w:t xml:space="preserve"> any</w:t>
      </w:r>
      <w:r w:rsidRPr="00CA7A0F">
        <w:t xml:space="preserve"> Associate</w:t>
      </w:r>
      <w:r>
        <w:t xml:space="preserve"> thereof, as the case may be,</w:t>
      </w:r>
      <w:r w:rsidRPr="00CA7A0F">
        <w:t xml:space="preserve"> in any manner for matters related to or incidental to the Project. For the avoidance of doubt, this disqualification shall not apply where such adviser was engaged by the Applicant, its Member or Associate in the past but its assignment expired or was terminated prior to the</w:t>
      </w:r>
      <w:r w:rsidR="00882AC7">
        <w:t xml:space="preserve"> Application Due Date</w:t>
      </w:r>
      <w:r w:rsidRPr="00CA7A0F">
        <w:t>. Nor will this disqualification apply where such adviser is engaged after a period of 3 (three) years from the date of commercial operation of the Project.</w:t>
      </w:r>
    </w:p>
    <w:p w:rsidR="00B24EC3" w:rsidRDefault="00B24EC3" w:rsidP="00D34481">
      <w:pPr>
        <w:tabs>
          <w:tab w:val="left" w:pos="1260"/>
        </w:tabs>
        <w:spacing w:before="240"/>
        <w:ind w:left="720"/>
        <w:jc w:val="both"/>
      </w:pPr>
      <w:r w:rsidRPr="005B564D">
        <w:rPr>
          <w:i/>
          <w:iCs/>
        </w:rPr>
        <w:t>Explanation:</w:t>
      </w:r>
      <w:r>
        <w:rPr>
          <w:i/>
          <w:iCs/>
        </w:rPr>
        <w:t xml:space="preserve"> </w:t>
      </w:r>
      <w:r>
        <w:t xml:space="preserve">In case an Applicant is a Consortium, then the term Applicant as used in this Clause 2.2.1, shall include each Member of such Consortium. </w:t>
      </w:r>
    </w:p>
    <w:p w:rsidR="00D26A36" w:rsidRDefault="00D26A36" w:rsidP="00FA68A5">
      <w:pPr>
        <w:ind w:left="720"/>
        <w:jc w:val="both"/>
      </w:pPr>
    </w:p>
    <w:p w:rsidR="00B24EC3" w:rsidRDefault="00B24EC3" w:rsidP="00FA68A5">
      <w:pPr>
        <w:ind w:left="720"/>
        <w:jc w:val="both"/>
      </w:pPr>
      <w:r w:rsidRPr="00CA7A0F">
        <w:lastRenderedPageBreak/>
        <w:t xml:space="preserve">[(e) </w:t>
      </w:r>
      <w:r w:rsidRPr="00CA7A0F">
        <w:tab/>
        <w:t>Other eligibility conditions shall include</w:t>
      </w:r>
      <w:r>
        <w:t xml:space="preserve"> the following</w:t>
      </w:r>
      <w:r w:rsidRPr="00CA7A0F">
        <w:t>:</w:t>
      </w:r>
      <w:r>
        <w:rPr>
          <w:rStyle w:val="FootnoteReference"/>
        </w:rPr>
        <w:footnoteReference w:id="18"/>
      </w:r>
    </w:p>
    <w:p w:rsidR="00B24EC3" w:rsidRDefault="00B24EC3" w:rsidP="00B35C2B">
      <w:pPr>
        <w:tabs>
          <w:tab w:val="left" w:pos="1260"/>
        </w:tabs>
        <w:ind w:left="720"/>
        <w:jc w:val="both"/>
      </w:pPr>
    </w:p>
    <w:p w:rsidR="00B24EC3" w:rsidRDefault="00B24EC3" w:rsidP="00FA68A5">
      <w:pPr>
        <w:ind w:left="1440" w:hanging="720"/>
        <w:jc w:val="both"/>
      </w:pPr>
      <w:r>
        <w:t>(i)</w:t>
      </w:r>
      <w:r>
        <w:tab/>
        <w:t>The Applicant should be in possession of at least one-half of the land required for the Power Station;</w:t>
      </w:r>
    </w:p>
    <w:p w:rsidR="00B24EC3" w:rsidRDefault="00B24EC3" w:rsidP="00D34481">
      <w:pPr>
        <w:ind w:left="1440"/>
        <w:jc w:val="both"/>
      </w:pPr>
    </w:p>
    <w:p w:rsidR="00B24EC3" w:rsidRDefault="00B24EC3" w:rsidP="00FA68A5">
      <w:pPr>
        <w:ind w:left="1440" w:hanging="720"/>
        <w:jc w:val="both"/>
      </w:pPr>
      <w:r>
        <w:t>(ii)</w:t>
      </w:r>
      <w:r>
        <w:tab/>
        <w:t xml:space="preserve">The Applicant should have obtained environmental and forest clearance for the Power Station; </w:t>
      </w:r>
    </w:p>
    <w:p w:rsidR="00B24EC3" w:rsidRDefault="00B24EC3" w:rsidP="00D34481">
      <w:pPr>
        <w:ind w:left="1440"/>
        <w:jc w:val="both"/>
      </w:pPr>
    </w:p>
    <w:p w:rsidR="00B24EC3" w:rsidRDefault="00B24EC3" w:rsidP="00FA68A5">
      <w:pPr>
        <w:ind w:left="1440" w:hanging="720"/>
        <w:jc w:val="both"/>
      </w:pPr>
      <w:r>
        <w:t>(iii)</w:t>
      </w:r>
      <w:r>
        <w:tab/>
        <w:t xml:space="preserve">The Applicant should have commenced construction of the Power Station; </w:t>
      </w:r>
    </w:p>
    <w:p w:rsidR="00B24EC3" w:rsidRDefault="00B24EC3" w:rsidP="00D34481">
      <w:pPr>
        <w:ind w:left="1440"/>
        <w:jc w:val="both"/>
      </w:pPr>
    </w:p>
    <w:p w:rsidR="00B24EC3" w:rsidRDefault="00B24EC3" w:rsidP="00FA68A5">
      <w:pPr>
        <w:ind w:left="1440" w:hanging="720"/>
        <w:jc w:val="both"/>
      </w:pPr>
      <w:r>
        <w:t>(iv)</w:t>
      </w:r>
      <w:r>
        <w:tab/>
        <w:t>The Applicant has access to an assured supply of Fuel; and</w:t>
      </w:r>
    </w:p>
    <w:p w:rsidR="00B24EC3" w:rsidRDefault="00B24EC3" w:rsidP="00D34481">
      <w:pPr>
        <w:ind w:left="1440"/>
        <w:jc w:val="both"/>
      </w:pPr>
    </w:p>
    <w:p w:rsidR="00B24EC3" w:rsidRDefault="00B24EC3" w:rsidP="00FA68A5">
      <w:pPr>
        <w:ind w:left="1440" w:hanging="720"/>
        <w:jc w:val="both"/>
      </w:pPr>
      <w:r>
        <w:t>(v)</w:t>
      </w:r>
      <w:r>
        <w:tab/>
        <w:t>Only Applicants who agree and undertake to procure the boilers, turbines, and generators of their Projects from manufacturing facilities situate in India and owned and operated in India by an Indian company, a foreign company or a joint venture between an Indian and foreign company shall be eligible hereunder</w:t>
      </w:r>
      <w:r>
        <w:rPr>
          <w:rStyle w:val="FootnoteReference"/>
        </w:rPr>
        <w:footnoteReference w:id="19"/>
      </w:r>
      <w:r>
        <w:t>.]</w:t>
      </w:r>
      <w:r>
        <w:rPr>
          <w:rStyle w:val="FootnoteReference"/>
        </w:rPr>
        <w:footnoteReference w:id="20"/>
      </w:r>
    </w:p>
    <w:p w:rsidR="00B24EC3" w:rsidRPr="00CA7A0F" w:rsidRDefault="00B24EC3" w:rsidP="00D34481">
      <w:pPr>
        <w:ind w:left="1440"/>
        <w:jc w:val="both"/>
      </w:pPr>
    </w:p>
    <w:p w:rsidR="00B24EC3" w:rsidRPr="00CA7A0F" w:rsidRDefault="00B24EC3" w:rsidP="00D34481">
      <w:pPr>
        <w:ind w:left="720" w:hanging="734"/>
        <w:jc w:val="both"/>
      </w:pPr>
      <w:r w:rsidRPr="00CA7A0F">
        <w:t>2.2.2</w:t>
      </w:r>
      <w:r w:rsidRPr="00CA7A0F">
        <w:tab/>
        <w:t xml:space="preserve">To be eligible for pre-qualification and short-listing, an Applicant shall </w:t>
      </w:r>
      <w:r w:rsidRPr="00CA7A0F">
        <w:rPr>
          <w:lang w:val="en-GB"/>
        </w:rPr>
        <w:t>fulfil</w:t>
      </w:r>
      <w:r w:rsidRPr="00CA7A0F">
        <w:t xml:space="preserve"> the following conditions of eligibility:</w:t>
      </w:r>
    </w:p>
    <w:p w:rsidR="00B24EC3" w:rsidRPr="00CA7A0F" w:rsidRDefault="00B24EC3" w:rsidP="00D34481">
      <w:pPr>
        <w:ind w:left="720" w:hanging="732"/>
        <w:jc w:val="both"/>
      </w:pPr>
    </w:p>
    <w:p w:rsidR="00B24EC3" w:rsidRDefault="00B24EC3" w:rsidP="00776422">
      <w:pPr>
        <w:numPr>
          <w:ilvl w:val="0"/>
          <w:numId w:val="17"/>
        </w:numPr>
        <w:tabs>
          <w:tab w:val="left" w:pos="0"/>
        </w:tabs>
        <w:spacing w:after="240"/>
        <w:ind w:hanging="630"/>
        <w:jc w:val="both"/>
      </w:pPr>
      <w:r w:rsidRPr="00CA7A0F">
        <w:rPr>
          <w:b/>
          <w:bCs/>
        </w:rPr>
        <w:t>Technical Capacity</w:t>
      </w:r>
      <w:r w:rsidRPr="00CA7A0F">
        <w:t xml:space="preserve">: For demonstrating technical capacity and experience (the </w:t>
      </w:r>
      <w:r w:rsidRPr="00CA7A0F">
        <w:rPr>
          <w:b/>
          <w:bCs/>
        </w:rPr>
        <w:t>“Technical Capacity”</w:t>
      </w:r>
      <w:r w:rsidRPr="00CA7A0F">
        <w:t>), the Applicant shall, over the past 5 (five) financial years preceding the Application Due Date, have:</w:t>
      </w:r>
    </w:p>
    <w:p w:rsidR="00B24EC3" w:rsidRDefault="00B24EC3" w:rsidP="00AA23B3">
      <w:pPr>
        <w:ind w:left="1440" w:hanging="810"/>
        <w:jc w:val="both"/>
      </w:pPr>
      <w:r>
        <w:t>(i)</w:t>
      </w:r>
      <w:r>
        <w:tab/>
      </w:r>
      <w:r w:rsidRPr="00CA7A0F">
        <w:t>paid for, or received payments</w:t>
      </w:r>
      <w:r>
        <w:t xml:space="preserve"> </w:t>
      </w:r>
      <w:r w:rsidRPr="00CA7A0F">
        <w:t>for</w:t>
      </w:r>
      <w:r>
        <w:t>,</w:t>
      </w:r>
      <w:r w:rsidRPr="00CA7A0F">
        <w:t xml:space="preserve"> construction of Eligible Project(s); and/ or</w:t>
      </w:r>
    </w:p>
    <w:p w:rsidR="00B24EC3" w:rsidRPr="00CA7A0F" w:rsidRDefault="00B24EC3" w:rsidP="00FA68A5">
      <w:pPr>
        <w:tabs>
          <w:tab w:val="left" w:pos="720"/>
        </w:tabs>
        <w:jc w:val="both"/>
      </w:pPr>
    </w:p>
    <w:p w:rsidR="00B24EC3" w:rsidRDefault="00B24EC3" w:rsidP="00AA23B3">
      <w:pPr>
        <w:ind w:left="1440" w:hanging="810"/>
        <w:jc w:val="both"/>
      </w:pPr>
      <w:r>
        <w:t>(ii)</w:t>
      </w:r>
      <w:r>
        <w:tab/>
      </w:r>
      <w:r w:rsidRPr="00CA7A0F">
        <w:t xml:space="preserve">paid for development of Eligible Project(s) in Category 1 and/or Category 2 specified in Clause 3.2.1; and/ or </w:t>
      </w:r>
    </w:p>
    <w:p w:rsidR="00B24EC3" w:rsidRPr="00CA7A0F" w:rsidRDefault="00B24EC3" w:rsidP="00FA68A5">
      <w:pPr>
        <w:tabs>
          <w:tab w:val="left" w:pos="720"/>
        </w:tabs>
        <w:jc w:val="both"/>
      </w:pPr>
    </w:p>
    <w:p w:rsidR="00B24EC3" w:rsidRDefault="00B24EC3" w:rsidP="00AA23B3">
      <w:pPr>
        <w:ind w:left="1440" w:hanging="810"/>
        <w:jc w:val="both"/>
      </w:pPr>
      <w:r>
        <w:t>(iii)</w:t>
      </w:r>
      <w:r>
        <w:tab/>
      </w:r>
      <w:r w:rsidRPr="00CA7A0F">
        <w:t>collected and appropriated revenues from Eligible Project(s) in Category 1 and/or Category 2 specified in Clause 3.2.1,</w:t>
      </w:r>
    </w:p>
    <w:p w:rsidR="00B24EC3" w:rsidRDefault="00B24EC3" w:rsidP="00FA68A5">
      <w:pPr>
        <w:tabs>
          <w:tab w:val="left" w:pos="1440"/>
        </w:tabs>
        <w:jc w:val="both"/>
      </w:pPr>
    </w:p>
    <w:p w:rsidR="00B24EC3" w:rsidRDefault="00B24EC3" w:rsidP="00F0740D">
      <w:pPr>
        <w:ind w:left="720"/>
        <w:jc w:val="both"/>
      </w:pPr>
      <w:r w:rsidRPr="00CA7A0F">
        <w:t xml:space="preserve">such that the sum total of the above is more than Rs.10 crore (Rs. </w:t>
      </w:r>
      <w:r>
        <w:t>ten</w:t>
      </w:r>
      <w:r w:rsidRPr="00CA7A0F">
        <w:t xml:space="preserve"> crore)</w:t>
      </w:r>
      <w:r>
        <w:t xml:space="preserve"> for every MW of capacity offered by the Applicant hereunder </w:t>
      </w:r>
      <w:r w:rsidRPr="00CA7A0F">
        <w:t xml:space="preserve">(the </w:t>
      </w:r>
      <w:r w:rsidRPr="00CA7A0F">
        <w:rPr>
          <w:b/>
          <w:bCs/>
        </w:rPr>
        <w:t xml:space="preserve">“Threshold Technical </w:t>
      </w:r>
      <w:r>
        <w:rPr>
          <w:b/>
          <w:bCs/>
        </w:rPr>
        <w:t>Capacity</w:t>
      </w:r>
      <w:r w:rsidRPr="00CA7A0F">
        <w:rPr>
          <w:b/>
          <w:bCs/>
        </w:rPr>
        <w:t>”</w:t>
      </w:r>
      <w:r w:rsidRPr="00CA7A0F">
        <w:t>).</w:t>
      </w:r>
    </w:p>
    <w:p w:rsidR="00B24EC3" w:rsidRPr="00CA7A0F" w:rsidRDefault="00B24EC3" w:rsidP="00D34481">
      <w:pPr>
        <w:ind w:left="1440" w:hanging="732"/>
        <w:jc w:val="both"/>
      </w:pPr>
    </w:p>
    <w:p w:rsidR="00B24EC3" w:rsidRPr="00CA7A0F" w:rsidRDefault="00B24EC3" w:rsidP="00D34481">
      <w:pPr>
        <w:ind w:left="720" w:hanging="720"/>
        <w:jc w:val="both"/>
      </w:pPr>
      <w:r w:rsidRPr="00CA7A0F">
        <w:t>(B)</w:t>
      </w:r>
      <w:r w:rsidRPr="00CA7A0F">
        <w:rPr>
          <w:b/>
          <w:bCs/>
        </w:rPr>
        <w:tab/>
        <w:t>Financial Capacity</w:t>
      </w:r>
      <w:r w:rsidRPr="00CA7A0F">
        <w:t xml:space="preserve">: The Applicant shall have a minimum Net Worth (the </w:t>
      </w:r>
      <w:r w:rsidRPr="00CA7A0F">
        <w:rPr>
          <w:b/>
          <w:bCs/>
        </w:rPr>
        <w:t>“Financial Capacity”</w:t>
      </w:r>
      <w:r w:rsidRPr="00CA7A0F">
        <w:t xml:space="preserve">) </w:t>
      </w:r>
      <w:r>
        <w:t xml:space="preserve">equivalent to </w:t>
      </w:r>
      <w:r w:rsidRPr="00CA7A0F">
        <w:t>Rs. 1</w:t>
      </w:r>
      <w:r>
        <w:t>.</w:t>
      </w:r>
      <w:r w:rsidRPr="00CA7A0F">
        <w:t xml:space="preserve">5 crore (Rs. one </w:t>
      </w:r>
      <w:r>
        <w:t xml:space="preserve">crore </w:t>
      </w:r>
      <w:r w:rsidRPr="00CA7A0F">
        <w:t xml:space="preserve">and </w:t>
      </w:r>
      <w:r>
        <w:t>fifty lakh) per MW of capacity offered by the Applicant</w:t>
      </w:r>
      <w:r w:rsidRPr="00CA7A0F">
        <w:t>) at the close of the preceding financial year.</w:t>
      </w:r>
    </w:p>
    <w:p w:rsidR="00B24EC3" w:rsidRPr="00CA7A0F" w:rsidRDefault="00B24EC3" w:rsidP="00D34481">
      <w:pPr>
        <w:ind w:left="1440"/>
        <w:jc w:val="both"/>
      </w:pPr>
    </w:p>
    <w:p w:rsidR="00B24EC3" w:rsidRPr="00680696" w:rsidRDefault="00B24EC3" w:rsidP="00D34481">
      <w:pPr>
        <w:ind w:left="720"/>
        <w:jc w:val="both"/>
      </w:pPr>
      <w:r w:rsidRPr="00CA7A0F">
        <w:t xml:space="preserve">In case of a Consortium, the combined technical </w:t>
      </w:r>
      <w:r>
        <w:t>capacity</w:t>
      </w:r>
      <w:r w:rsidRPr="00CA7A0F">
        <w:t xml:space="preserve"> and </w:t>
      </w:r>
      <w:r w:rsidR="00E8447D">
        <w:t xml:space="preserve">Net Worth </w:t>
      </w:r>
      <w:r w:rsidRPr="00CA7A0F">
        <w:t xml:space="preserve">of those Members, who shall have an equity share of at least 26% (twenty six per cent) each </w:t>
      </w:r>
      <w:r w:rsidRPr="00CA7A0F">
        <w:lastRenderedPageBreak/>
        <w:t>in the SPV, should satisfy the above conditions of eligibility; provided that each such Member shall, for a period of 2 (two) years from the date of commercial operation of the Project, hold equity share capital not</w:t>
      </w:r>
      <w:r>
        <w:t xml:space="preserve"> </w:t>
      </w:r>
      <w:r w:rsidRPr="00CA7A0F">
        <w:t>less than: (i) 26% (twenty six per cent) of the subscribed and paid up equity of</w:t>
      </w:r>
      <w:r>
        <w:t xml:space="preserve"> </w:t>
      </w:r>
      <w:r w:rsidRPr="00CA7A0F">
        <w:t>the SPV; and (ii)</w:t>
      </w:r>
      <w:r>
        <w:t xml:space="preserve"> </w:t>
      </w:r>
      <w:r w:rsidRPr="00CA7A0F">
        <w:t xml:space="preserve">5% (five per cent) of the Total Project Cost specified in the </w:t>
      </w:r>
      <w:r>
        <w:t>PSA</w:t>
      </w:r>
      <w:r w:rsidRPr="00CA7A0F">
        <w:t>.</w:t>
      </w:r>
    </w:p>
    <w:p w:rsidR="00B24EC3" w:rsidRPr="00CA7A0F" w:rsidRDefault="00B24EC3" w:rsidP="00D34481">
      <w:pPr>
        <w:pStyle w:val="BodyTextIndent2"/>
        <w:spacing w:line="240" w:lineRule="auto"/>
      </w:pPr>
    </w:p>
    <w:p w:rsidR="00B24EC3" w:rsidRPr="00CA7A0F" w:rsidRDefault="00B24EC3" w:rsidP="00D34481">
      <w:pPr>
        <w:pStyle w:val="BodyTextIndent2"/>
        <w:spacing w:line="240" w:lineRule="auto"/>
        <w:ind w:left="720"/>
      </w:pPr>
      <w:r w:rsidRPr="00CA7A0F">
        <w:t>2.2.3</w:t>
      </w:r>
      <w:r w:rsidRPr="00CA7A0F">
        <w:tab/>
      </w:r>
      <w:r w:rsidRPr="00CA7A0F">
        <w:rPr>
          <w:b/>
          <w:bCs/>
        </w:rPr>
        <w:t>O&amp;M Experience</w:t>
      </w:r>
      <w:r w:rsidRPr="00CA7A0F">
        <w:t>: The Applicant shall</w:t>
      </w:r>
      <w:r>
        <w:t xml:space="preserve"> either</w:t>
      </w:r>
      <w:r w:rsidRPr="00CA7A0F">
        <w:t xml:space="preserve"> enter into an agreement for entrusting its operation &amp; maintenance (O&amp;M) obligations to an entity having the </w:t>
      </w:r>
      <w:r>
        <w:t>requisite</w:t>
      </w:r>
      <w:r w:rsidRPr="00CA7A0F">
        <w:t xml:space="preserve"> experience</w:t>
      </w:r>
      <w:r>
        <w:t xml:space="preserve"> or undertake O&amp;M through qualified and experienced staff of its own</w:t>
      </w:r>
      <w:r w:rsidRPr="00CA7A0F">
        <w:t xml:space="preserve">. </w:t>
      </w:r>
    </w:p>
    <w:p w:rsidR="00B24EC3" w:rsidRPr="00CA7A0F" w:rsidRDefault="00B24EC3" w:rsidP="00D34481">
      <w:pPr>
        <w:ind w:left="1418" w:hanging="709"/>
        <w:jc w:val="both"/>
      </w:pPr>
    </w:p>
    <w:p w:rsidR="00B24EC3" w:rsidRPr="00CA7A0F" w:rsidRDefault="00B24EC3" w:rsidP="00D34481">
      <w:pPr>
        <w:ind w:left="720" w:hanging="709"/>
        <w:jc w:val="both"/>
      </w:pPr>
      <w:r w:rsidRPr="00CA7A0F">
        <w:t>2.2.4</w:t>
      </w:r>
      <w:r w:rsidRPr="00CA7A0F">
        <w:tab/>
        <w:t xml:space="preserve">The Applicant shall enclose with its </w:t>
      </w:r>
      <w:r w:rsidR="00C97A55">
        <w:t>A</w:t>
      </w:r>
      <w:r w:rsidRPr="00CA7A0F">
        <w:t>pplication, to be submitted as per the format at Appendix-I, complete with its Annexes, the following</w:t>
      </w:r>
      <w:r w:rsidR="00F17E84">
        <w:rPr>
          <w:rStyle w:val="FootnoteReference"/>
        </w:rPr>
        <w:footnoteReference w:customMarkFollows="1" w:id="21"/>
        <w:t>$</w:t>
      </w:r>
      <w:r w:rsidRPr="00CA7A0F">
        <w:t>:</w:t>
      </w:r>
    </w:p>
    <w:p w:rsidR="00B24EC3" w:rsidRPr="00CA7A0F" w:rsidRDefault="00B24EC3" w:rsidP="00D34481">
      <w:pPr>
        <w:ind w:left="1418" w:hanging="709"/>
        <w:jc w:val="both"/>
      </w:pPr>
    </w:p>
    <w:p w:rsidR="00B24EC3" w:rsidRPr="00CA7A0F" w:rsidRDefault="00B24EC3" w:rsidP="00D34481">
      <w:pPr>
        <w:ind w:left="1418" w:hanging="709"/>
        <w:jc w:val="both"/>
      </w:pPr>
      <w:r w:rsidRPr="00CA7A0F">
        <w:t>(i)</w:t>
      </w:r>
      <w:r w:rsidRPr="00CA7A0F">
        <w:tab/>
        <w:t>Certificate(s) from statutory auditors</w:t>
      </w:r>
      <w:r w:rsidR="005914FD">
        <w:t xml:space="preserve"> </w:t>
      </w:r>
      <w:r w:rsidR="00C97A55">
        <w:t>of the Applicant or its Associates</w:t>
      </w:r>
      <w:r w:rsidR="00C97A55" w:rsidRPr="00CA7A0F">
        <w:t xml:space="preserve"> </w:t>
      </w:r>
      <w:r w:rsidRPr="00CA7A0F">
        <w:t xml:space="preserve">or </w:t>
      </w:r>
      <w:r w:rsidRPr="007F2708">
        <w:t xml:space="preserve">the concerned client(s) stating the payments made/ received or works commissioned, as the case may be, during the past 5 </w:t>
      </w:r>
      <w:r w:rsidR="00C97A55">
        <w:t xml:space="preserve">(five) </w:t>
      </w:r>
      <w:r w:rsidRPr="007F2708">
        <w:t xml:space="preserve">years in respect of the projects specified in paragraph 2.2.2 (A) above. In case a particular job/ contract has been jointly executed by the Applicant (as part of a consortium), </w:t>
      </w:r>
      <w:r>
        <w:t>it</w:t>
      </w:r>
      <w:r w:rsidRPr="007F2708">
        <w:t xml:space="preserve"> should further support </w:t>
      </w:r>
      <w:r>
        <w:t>its</w:t>
      </w:r>
      <w:r w:rsidRPr="007F2708">
        <w:t xml:space="preserve"> claim for the share in work done for that particular job/ contract by producing a certificate from its statutory auditor or the client; and</w:t>
      </w:r>
    </w:p>
    <w:p w:rsidR="00B24EC3" w:rsidRPr="00CA7A0F" w:rsidRDefault="00B24EC3" w:rsidP="00D34481">
      <w:pPr>
        <w:pStyle w:val="indentedbody"/>
        <w:tabs>
          <w:tab w:val="clear" w:pos="1134"/>
        </w:tabs>
        <w:spacing w:line="240" w:lineRule="auto"/>
        <w:ind w:left="1418" w:hanging="709"/>
      </w:pPr>
    </w:p>
    <w:p w:rsidR="00B24EC3" w:rsidRPr="00CA7A0F" w:rsidRDefault="00B24EC3" w:rsidP="00D34481">
      <w:pPr>
        <w:pStyle w:val="indentedbody"/>
        <w:tabs>
          <w:tab w:val="clear" w:pos="1134"/>
        </w:tabs>
        <w:spacing w:line="240" w:lineRule="auto"/>
        <w:ind w:left="1418" w:hanging="709"/>
      </w:pPr>
      <w:r w:rsidRPr="00CA7A0F">
        <w:t>(ii)</w:t>
      </w:r>
      <w:r w:rsidRPr="00CA7A0F">
        <w:tab/>
        <w:t xml:space="preserve">certificate(s) from  statutory auditors </w:t>
      </w:r>
      <w:r w:rsidR="00C97A55">
        <w:t>of the Applicant or</w:t>
      </w:r>
      <w:r w:rsidR="00C97A55" w:rsidRPr="009004D9">
        <w:t xml:space="preserve"> its Associates</w:t>
      </w:r>
      <w:r w:rsidR="00C97A55" w:rsidRPr="00CA7A0F">
        <w:t xml:space="preserve"> </w:t>
      </w:r>
      <w:r w:rsidRPr="00CA7A0F">
        <w:t xml:space="preserve">specifying the </w:t>
      </w:r>
      <w:r w:rsidR="00FF4E4B">
        <w:t xml:space="preserve">Net Worth </w:t>
      </w:r>
      <w:r w:rsidRPr="00CA7A0F">
        <w:t xml:space="preserve">of the Applicant, as at the close of the preceding financial year, and also specifying that the methodology adopted for calculating such </w:t>
      </w:r>
      <w:r w:rsidR="00FF4E4B">
        <w:t xml:space="preserve">Net Worth </w:t>
      </w:r>
      <w:r w:rsidRPr="00CA7A0F">
        <w:t xml:space="preserve">conforms to the provisions of this Clause 2.2.4 (ii). For the purposes of this RFQ, net worth (the </w:t>
      </w:r>
      <w:r w:rsidRPr="00CA7A0F">
        <w:rPr>
          <w:b/>
          <w:bCs/>
        </w:rPr>
        <w:t>“Net Worth”</w:t>
      </w:r>
      <w:r w:rsidRPr="00CA7A0F">
        <w:t>) shall mean the sum of subscribed and paid up equity and reserves from which shall be deducted the sum of revaluation reserves, miscellaneous expenditure not written off and reserves not available for distribution to equity share holders.</w:t>
      </w:r>
    </w:p>
    <w:p w:rsidR="00B24EC3" w:rsidRPr="00CA7A0F" w:rsidRDefault="00B24EC3" w:rsidP="00D34481">
      <w:pPr>
        <w:pStyle w:val="indentedbody"/>
        <w:tabs>
          <w:tab w:val="clear" w:pos="1134"/>
        </w:tabs>
        <w:spacing w:line="240" w:lineRule="auto"/>
        <w:ind w:left="1418" w:hanging="709"/>
      </w:pPr>
    </w:p>
    <w:p w:rsidR="00B24EC3" w:rsidRPr="00CA7A0F" w:rsidRDefault="00B24EC3" w:rsidP="00D34481">
      <w:pPr>
        <w:pStyle w:val="indentedbody"/>
        <w:tabs>
          <w:tab w:val="clear" w:pos="1134"/>
        </w:tabs>
        <w:spacing w:line="240" w:lineRule="auto"/>
        <w:ind w:left="720" w:hanging="709"/>
      </w:pPr>
      <w:r w:rsidRPr="00CA7A0F">
        <w:t>2.2.5</w:t>
      </w:r>
      <w:r w:rsidRPr="00CA7A0F">
        <w:tab/>
        <w:t>The Applicant should submit a Power of Attorney as per the format at Appendix-II, authorising the signatory of the Application to commit the Applicant. In the case of a Consortium, the Members should submit a Power of Attorney in favour of the Lead Member as per format at Appendix-III.</w:t>
      </w:r>
    </w:p>
    <w:p w:rsidR="00B24EC3" w:rsidRPr="00CA7A0F" w:rsidRDefault="00B24EC3" w:rsidP="00D34481">
      <w:pPr>
        <w:pStyle w:val="indentedbody"/>
        <w:tabs>
          <w:tab w:val="clear" w:pos="1134"/>
        </w:tabs>
        <w:spacing w:line="240" w:lineRule="auto"/>
        <w:ind w:left="1418" w:hanging="709"/>
      </w:pPr>
    </w:p>
    <w:p w:rsidR="00B24EC3" w:rsidRPr="00CA7A0F" w:rsidRDefault="00B24EC3" w:rsidP="00D34481">
      <w:pPr>
        <w:pStyle w:val="indentedbody"/>
        <w:tabs>
          <w:tab w:val="clear" w:pos="1134"/>
        </w:tabs>
        <w:spacing w:line="240" w:lineRule="auto"/>
        <w:ind w:left="720" w:hanging="709"/>
      </w:pPr>
      <w:r w:rsidRPr="00CA7A0F">
        <w:t>2.2.6</w:t>
      </w:r>
      <w:r w:rsidRPr="00CA7A0F">
        <w:tab/>
        <w:t>Where the Applicant is a single entity, it may be required to form an appropriate Special Purpose Vehicle, incorporated under the Indian Companies Act</w:t>
      </w:r>
      <w:r>
        <w:t>,</w:t>
      </w:r>
      <w:r w:rsidRPr="00CA7A0F">
        <w:t xml:space="preserve"> </w:t>
      </w:r>
      <w:r w:rsidR="005B245F">
        <w:t>2013</w:t>
      </w:r>
      <w:r w:rsidRPr="00CA7A0F">
        <w:t xml:space="preserve"> (the “</w:t>
      </w:r>
      <w:r w:rsidRPr="00CA7A0F">
        <w:rPr>
          <w:b/>
          <w:bCs/>
        </w:rPr>
        <w:t>SPV</w:t>
      </w:r>
      <w:r w:rsidRPr="00CA7A0F">
        <w:t xml:space="preserve">”), to execute the </w:t>
      </w:r>
      <w:r>
        <w:t xml:space="preserve">PSA </w:t>
      </w:r>
      <w:r w:rsidRPr="00CA7A0F">
        <w:t>and implement the Project. In case the Applicant is a Consortium, it shall, in addition to forming an SPV, comply with the following additional requirements:</w:t>
      </w:r>
    </w:p>
    <w:p w:rsidR="00B24EC3" w:rsidRPr="00CA7A0F" w:rsidRDefault="00B24EC3" w:rsidP="00D34481">
      <w:pPr>
        <w:pStyle w:val="Heading5"/>
        <w:tabs>
          <w:tab w:val="clear" w:pos="720"/>
        </w:tabs>
        <w:spacing w:before="0" w:after="0"/>
        <w:ind w:left="1440"/>
        <w:jc w:val="both"/>
        <w:rPr>
          <w:sz w:val="24"/>
          <w:szCs w:val="24"/>
        </w:rPr>
      </w:pPr>
    </w:p>
    <w:p w:rsidR="00B24EC3" w:rsidRPr="00CA7A0F" w:rsidRDefault="00B24EC3" w:rsidP="00D34481">
      <w:pPr>
        <w:pStyle w:val="Heading5"/>
        <w:tabs>
          <w:tab w:val="clear" w:pos="720"/>
        </w:tabs>
        <w:spacing w:before="0" w:after="0"/>
        <w:ind w:left="1440"/>
        <w:jc w:val="both"/>
        <w:rPr>
          <w:sz w:val="24"/>
          <w:szCs w:val="24"/>
        </w:rPr>
      </w:pPr>
      <w:r w:rsidRPr="00CA7A0F">
        <w:rPr>
          <w:sz w:val="24"/>
          <w:szCs w:val="24"/>
        </w:rPr>
        <w:t>(a)</w:t>
      </w:r>
      <w:r w:rsidRPr="00CA7A0F">
        <w:rPr>
          <w:sz w:val="24"/>
          <w:szCs w:val="24"/>
        </w:rPr>
        <w:tab/>
        <w:t>Number of members in a consortium shall not exceed 6 (six), but information sought in the Application may be restricted to 4 (four) members in the order of their equity contribution;</w:t>
      </w:r>
    </w:p>
    <w:p w:rsidR="00B24EC3" w:rsidRPr="00CA7A0F" w:rsidRDefault="00B24EC3" w:rsidP="00D34481">
      <w:pPr>
        <w:pStyle w:val="Heading5"/>
        <w:tabs>
          <w:tab w:val="clear" w:pos="720"/>
        </w:tabs>
        <w:spacing w:before="0" w:after="0"/>
        <w:ind w:left="1440"/>
        <w:jc w:val="both"/>
        <w:rPr>
          <w:sz w:val="24"/>
          <w:szCs w:val="24"/>
        </w:rPr>
      </w:pPr>
    </w:p>
    <w:p w:rsidR="00B24EC3" w:rsidRPr="00CA7A0F" w:rsidRDefault="00B24EC3" w:rsidP="00D34481">
      <w:pPr>
        <w:pStyle w:val="Heading5"/>
        <w:tabs>
          <w:tab w:val="clear" w:pos="720"/>
        </w:tabs>
        <w:spacing w:before="0" w:after="0"/>
        <w:ind w:left="1440"/>
        <w:jc w:val="both"/>
        <w:rPr>
          <w:sz w:val="24"/>
          <w:szCs w:val="24"/>
        </w:rPr>
      </w:pPr>
      <w:r w:rsidRPr="00CA7A0F">
        <w:rPr>
          <w:sz w:val="24"/>
          <w:szCs w:val="24"/>
        </w:rPr>
        <w:t>(b)</w:t>
      </w:r>
      <w:r w:rsidRPr="00CA7A0F">
        <w:rPr>
          <w:sz w:val="24"/>
          <w:szCs w:val="24"/>
        </w:rPr>
        <w:tab/>
        <w:t xml:space="preserve">subject to the provisions of </w:t>
      </w:r>
      <w:r>
        <w:rPr>
          <w:sz w:val="24"/>
          <w:szCs w:val="24"/>
        </w:rPr>
        <w:t>sub-</w:t>
      </w:r>
      <w:r w:rsidRPr="00CA7A0F">
        <w:rPr>
          <w:sz w:val="24"/>
          <w:szCs w:val="24"/>
        </w:rPr>
        <w:t>clause (a) above, the Application should contain the information required for each member of the Consortium;</w:t>
      </w:r>
    </w:p>
    <w:p w:rsidR="00B24EC3" w:rsidRPr="00CA7A0F" w:rsidRDefault="00B24EC3" w:rsidP="00D34481">
      <w:pPr>
        <w:pStyle w:val="Heading5"/>
        <w:tabs>
          <w:tab w:val="clear" w:pos="720"/>
        </w:tabs>
        <w:spacing w:before="0" w:after="0"/>
        <w:ind w:left="1440"/>
        <w:jc w:val="both"/>
        <w:rPr>
          <w:sz w:val="24"/>
          <w:szCs w:val="24"/>
        </w:rPr>
      </w:pPr>
    </w:p>
    <w:p w:rsidR="00B24EC3" w:rsidRPr="00CA7A0F" w:rsidRDefault="00B24EC3" w:rsidP="00D34481">
      <w:pPr>
        <w:pStyle w:val="Heading5"/>
        <w:tabs>
          <w:tab w:val="clear" w:pos="720"/>
        </w:tabs>
        <w:spacing w:before="0" w:after="0"/>
        <w:ind w:left="1440"/>
        <w:jc w:val="both"/>
        <w:rPr>
          <w:sz w:val="24"/>
          <w:szCs w:val="24"/>
        </w:rPr>
      </w:pPr>
      <w:r w:rsidRPr="00CA7A0F">
        <w:rPr>
          <w:sz w:val="24"/>
          <w:szCs w:val="24"/>
        </w:rPr>
        <w:t>(c)</w:t>
      </w:r>
      <w:r w:rsidRPr="00CA7A0F">
        <w:rPr>
          <w:sz w:val="24"/>
          <w:szCs w:val="24"/>
        </w:rPr>
        <w:tab/>
        <w:t xml:space="preserve">members of the Consortium shall nominate one member as the lead member (the </w:t>
      </w:r>
      <w:r w:rsidRPr="00CA7A0F">
        <w:rPr>
          <w:b/>
          <w:bCs/>
          <w:sz w:val="24"/>
          <w:szCs w:val="24"/>
        </w:rPr>
        <w:t>“Lead Member”</w:t>
      </w:r>
      <w:r w:rsidRPr="00CA7A0F">
        <w:rPr>
          <w:sz w:val="24"/>
          <w:szCs w:val="24"/>
        </w:rPr>
        <w:t>), who shall have an equity share holding of at least 26% (twenty six per cent) of the paid up and subscribed equity of the SPV. The nomination(s) shall be supported by a Power of Attorney, as per the format at Appendix-III, signed by all the other members of the Consortium;</w:t>
      </w:r>
    </w:p>
    <w:p w:rsidR="00B24EC3" w:rsidRPr="00CA7A0F" w:rsidRDefault="00B24EC3" w:rsidP="00D34481">
      <w:pPr>
        <w:pStyle w:val="Heading5"/>
        <w:tabs>
          <w:tab w:val="clear" w:pos="720"/>
        </w:tabs>
        <w:spacing w:before="0" w:after="0"/>
        <w:ind w:left="1440"/>
        <w:jc w:val="both"/>
        <w:rPr>
          <w:sz w:val="24"/>
          <w:szCs w:val="24"/>
        </w:rPr>
      </w:pPr>
    </w:p>
    <w:p w:rsidR="00B24EC3" w:rsidRPr="00CA7A0F" w:rsidRDefault="00B24EC3" w:rsidP="00D34481">
      <w:pPr>
        <w:pStyle w:val="Heading5"/>
        <w:tabs>
          <w:tab w:val="clear" w:pos="720"/>
        </w:tabs>
        <w:spacing w:before="0" w:after="0"/>
        <w:ind w:left="1440"/>
        <w:jc w:val="both"/>
        <w:rPr>
          <w:sz w:val="24"/>
          <w:szCs w:val="24"/>
        </w:rPr>
      </w:pPr>
      <w:r w:rsidRPr="00CA7A0F">
        <w:rPr>
          <w:sz w:val="24"/>
          <w:szCs w:val="24"/>
        </w:rPr>
        <w:t>(d)</w:t>
      </w:r>
      <w:r w:rsidRPr="00CA7A0F">
        <w:rPr>
          <w:sz w:val="24"/>
          <w:szCs w:val="24"/>
        </w:rPr>
        <w:tab/>
        <w:t>the Application should include a brief description of the roles and responsibilities of individual members, particularly with reference to financial, technical and O&amp;M obligations;</w:t>
      </w:r>
    </w:p>
    <w:p w:rsidR="00B24EC3" w:rsidRPr="00CA7A0F" w:rsidRDefault="00B24EC3" w:rsidP="00D34481">
      <w:pPr>
        <w:pStyle w:val="Heading5"/>
        <w:tabs>
          <w:tab w:val="clear" w:pos="720"/>
        </w:tabs>
        <w:spacing w:before="0" w:after="0"/>
        <w:ind w:left="1440"/>
        <w:jc w:val="both"/>
        <w:rPr>
          <w:sz w:val="24"/>
          <w:szCs w:val="24"/>
        </w:rPr>
      </w:pPr>
    </w:p>
    <w:p w:rsidR="00B24EC3" w:rsidRPr="00CA7A0F" w:rsidRDefault="00B24EC3" w:rsidP="00D34481">
      <w:pPr>
        <w:pStyle w:val="Heading5"/>
        <w:tabs>
          <w:tab w:val="clear" w:pos="720"/>
        </w:tabs>
        <w:spacing w:before="0" w:after="0"/>
        <w:ind w:left="1440"/>
        <w:jc w:val="both"/>
        <w:rPr>
          <w:sz w:val="24"/>
          <w:szCs w:val="24"/>
        </w:rPr>
      </w:pPr>
      <w:r w:rsidRPr="00CA7A0F">
        <w:rPr>
          <w:sz w:val="24"/>
          <w:szCs w:val="24"/>
        </w:rPr>
        <w:t>(e)</w:t>
      </w:r>
      <w:r w:rsidRPr="00CA7A0F">
        <w:rPr>
          <w:sz w:val="24"/>
          <w:szCs w:val="24"/>
        </w:rPr>
        <w:tab/>
        <w:t xml:space="preserve">an individual Applicant cannot at the same time be member of a Consortium applying for pre-qualification. Further, a member of a particular Applicant Consortium cannot be member of any other Applicant Consortium applying for pre-qualification; </w:t>
      </w:r>
    </w:p>
    <w:p w:rsidR="00B24EC3" w:rsidRPr="00CA7A0F" w:rsidRDefault="00B24EC3" w:rsidP="00D34481">
      <w:pPr>
        <w:ind w:left="1440" w:hanging="720"/>
        <w:jc w:val="both"/>
      </w:pPr>
    </w:p>
    <w:p w:rsidR="00B24EC3" w:rsidRPr="00CA7A0F" w:rsidRDefault="00B24EC3" w:rsidP="00D34481">
      <w:pPr>
        <w:ind w:left="1440" w:hanging="720"/>
        <w:jc w:val="both"/>
      </w:pPr>
      <w:r w:rsidRPr="00CA7A0F">
        <w:t>(f)</w:t>
      </w:r>
      <w:r w:rsidRPr="00CA7A0F">
        <w:tab/>
        <w:t>the</w:t>
      </w:r>
      <w:r>
        <w:t xml:space="preserve"> m</w:t>
      </w:r>
      <w:r w:rsidRPr="00CA7A0F">
        <w:t>embers of a Consortium shall form an appropriate SPV to execute the Project</w:t>
      </w:r>
      <w:r>
        <w:t>,</w:t>
      </w:r>
      <w:r w:rsidRPr="00CA7A0F">
        <w:t xml:space="preserve"> if awarded to the Consortium; </w:t>
      </w:r>
    </w:p>
    <w:p w:rsidR="00B24EC3" w:rsidRPr="00CA7A0F" w:rsidRDefault="00B24EC3" w:rsidP="00D34481">
      <w:pPr>
        <w:pStyle w:val="Heading5"/>
        <w:tabs>
          <w:tab w:val="clear" w:pos="720"/>
        </w:tabs>
        <w:spacing w:before="0" w:after="0"/>
        <w:ind w:left="1440"/>
        <w:jc w:val="both"/>
        <w:rPr>
          <w:sz w:val="24"/>
          <w:szCs w:val="24"/>
        </w:rPr>
      </w:pPr>
    </w:p>
    <w:p w:rsidR="00B24EC3" w:rsidRPr="00CA7A0F" w:rsidRDefault="00B24EC3" w:rsidP="00D34481">
      <w:pPr>
        <w:pStyle w:val="Heading5"/>
        <w:tabs>
          <w:tab w:val="clear" w:pos="720"/>
        </w:tabs>
        <w:spacing w:before="0" w:after="0"/>
        <w:ind w:left="1440"/>
        <w:jc w:val="both"/>
        <w:rPr>
          <w:sz w:val="24"/>
          <w:szCs w:val="24"/>
        </w:rPr>
      </w:pPr>
      <w:r w:rsidRPr="00CA7A0F">
        <w:rPr>
          <w:sz w:val="24"/>
          <w:szCs w:val="24"/>
        </w:rPr>
        <w:t>(</w:t>
      </w:r>
      <w:r>
        <w:rPr>
          <w:sz w:val="24"/>
          <w:szCs w:val="24"/>
        </w:rPr>
        <w:t>g</w:t>
      </w:r>
      <w:r w:rsidRPr="00CA7A0F">
        <w:rPr>
          <w:sz w:val="24"/>
          <w:szCs w:val="24"/>
        </w:rPr>
        <w:t>)</w:t>
      </w:r>
      <w:r w:rsidRPr="00CA7A0F">
        <w:rPr>
          <w:sz w:val="24"/>
          <w:szCs w:val="24"/>
        </w:rPr>
        <w:tab/>
        <w:t>members of the Consortium shall enter into a binding Joint Bidding Agreement, substantially in the form specified at Appendix-IV (the “</w:t>
      </w:r>
      <w:r w:rsidRPr="00CA7A0F">
        <w:rPr>
          <w:b/>
          <w:bCs/>
          <w:sz w:val="24"/>
          <w:szCs w:val="24"/>
        </w:rPr>
        <w:t>Jt. Bidding Agreement</w:t>
      </w:r>
      <w:r w:rsidRPr="00CA7A0F">
        <w:rPr>
          <w:sz w:val="24"/>
          <w:szCs w:val="24"/>
        </w:rPr>
        <w:t xml:space="preserve">”), for the purpose of making the Application and submitting a Bid in the event of being short-listed. The Jt. Bidding Agreement, to be submitted along with the Application, shall, </w:t>
      </w:r>
      <w:r w:rsidRPr="00CA7A0F">
        <w:rPr>
          <w:i/>
          <w:iCs/>
          <w:sz w:val="24"/>
          <w:szCs w:val="24"/>
        </w:rPr>
        <w:t>inter alia</w:t>
      </w:r>
      <w:r w:rsidRPr="00CA7A0F">
        <w:rPr>
          <w:sz w:val="24"/>
          <w:szCs w:val="24"/>
        </w:rPr>
        <w:t>:</w:t>
      </w:r>
    </w:p>
    <w:p w:rsidR="00B24EC3" w:rsidRPr="00CA7A0F" w:rsidRDefault="00B24EC3" w:rsidP="00D34481">
      <w:pPr>
        <w:rPr>
          <w:lang w:val="en-GB"/>
        </w:rPr>
      </w:pPr>
    </w:p>
    <w:p w:rsidR="00B24EC3" w:rsidRDefault="00B24EC3" w:rsidP="00776422">
      <w:pPr>
        <w:pStyle w:val="Heading5"/>
        <w:numPr>
          <w:ilvl w:val="0"/>
          <w:numId w:val="6"/>
        </w:numPr>
        <w:tabs>
          <w:tab w:val="clear" w:pos="360"/>
        </w:tabs>
        <w:spacing w:before="0" w:after="0"/>
        <w:ind w:left="2160"/>
        <w:jc w:val="both"/>
        <w:rPr>
          <w:sz w:val="24"/>
          <w:szCs w:val="24"/>
        </w:rPr>
      </w:pPr>
      <w:r w:rsidRPr="00CA7A0F">
        <w:rPr>
          <w:sz w:val="24"/>
          <w:szCs w:val="24"/>
        </w:rPr>
        <w:t>convey the intent to form an SPV with shareholding/ ownership equity commitment(s) in accordance with this RFQ, which would enter into the</w:t>
      </w:r>
      <w:r w:rsidRPr="00F0557C">
        <w:rPr>
          <w:sz w:val="24"/>
          <w:szCs w:val="24"/>
        </w:rPr>
        <w:t xml:space="preserve"> </w:t>
      </w:r>
      <w:r>
        <w:rPr>
          <w:sz w:val="24"/>
          <w:szCs w:val="24"/>
        </w:rPr>
        <w:t xml:space="preserve">PSA </w:t>
      </w:r>
      <w:r w:rsidRPr="00CA7A0F">
        <w:rPr>
          <w:sz w:val="24"/>
          <w:szCs w:val="24"/>
        </w:rPr>
        <w:t xml:space="preserve">and subsequently perform all the obligations of the </w:t>
      </w:r>
      <w:r>
        <w:rPr>
          <w:sz w:val="24"/>
          <w:szCs w:val="24"/>
        </w:rPr>
        <w:t>Supplier</w:t>
      </w:r>
      <w:r w:rsidRPr="00CA7A0F">
        <w:rPr>
          <w:sz w:val="24"/>
          <w:szCs w:val="24"/>
        </w:rPr>
        <w:t xml:space="preserve"> in terms of the </w:t>
      </w:r>
      <w:r>
        <w:rPr>
          <w:sz w:val="24"/>
          <w:szCs w:val="24"/>
        </w:rPr>
        <w:t>PSA</w:t>
      </w:r>
      <w:r w:rsidRPr="00CA7A0F">
        <w:rPr>
          <w:sz w:val="24"/>
          <w:szCs w:val="24"/>
        </w:rPr>
        <w:t xml:space="preserve">, in case the </w:t>
      </w:r>
      <w:r>
        <w:rPr>
          <w:sz w:val="24"/>
          <w:szCs w:val="24"/>
        </w:rPr>
        <w:t>contract</w:t>
      </w:r>
      <w:r w:rsidRPr="00CA7A0F">
        <w:rPr>
          <w:sz w:val="24"/>
          <w:szCs w:val="24"/>
        </w:rPr>
        <w:t xml:space="preserve"> to undertake the Project is awarded to the Consortium; </w:t>
      </w:r>
    </w:p>
    <w:p w:rsidR="00B24EC3" w:rsidRPr="00CA7A0F" w:rsidRDefault="00B24EC3" w:rsidP="00D34481">
      <w:pPr>
        <w:rPr>
          <w:lang w:val="en-GB"/>
        </w:rPr>
      </w:pPr>
    </w:p>
    <w:p w:rsidR="00B24EC3" w:rsidRDefault="00B24EC3" w:rsidP="00776422">
      <w:pPr>
        <w:pStyle w:val="Heading5"/>
        <w:numPr>
          <w:ilvl w:val="0"/>
          <w:numId w:val="6"/>
        </w:numPr>
        <w:spacing w:before="0" w:after="0"/>
        <w:ind w:left="2160"/>
        <w:jc w:val="both"/>
        <w:rPr>
          <w:sz w:val="24"/>
          <w:szCs w:val="24"/>
        </w:rPr>
      </w:pPr>
      <w:r w:rsidRPr="00CA7A0F">
        <w:rPr>
          <w:sz w:val="24"/>
          <w:szCs w:val="24"/>
        </w:rPr>
        <w:t>clearly outline the proposed roles and responsibilities, if any, of each member;</w:t>
      </w:r>
    </w:p>
    <w:p w:rsidR="00B24EC3" w:rsidRPr="00CA7A0F" w:rsidRDefault="00B24EC3" w:rsidP="00D34481">
      <w:pPr>
        <w:ind w:left="2160"/>
        <w:rPr>
          <w:lang w:val="en-GB"/>
        </w:rPr>
      </w:pPr>
    </w:p>
    <w:p w:rsidR="00B24EC3" w:rsidRDefault="00B24EC3" w:rsidP="00776422">
      <w:pPr>
        <w:numPr>
          <w:ilvl w:val="0"/>
          <w:numId w:val="6"/>
        </w:numPr>
        <w:ind w:left="2160"/>
        <w:jc w:val="both"/>
      </w:pPr>
      <w:r>
        <w:t xml:space="preserve"> </w:t>
      </w:r>
      <w:r w:rsidRPr="00CA7A0F">
        <w:t xml:space="preserve">commit the minimum equity stake to be held by each member; </w:t>
      </w:r>
    </w:p>
    <w:p w:rsidR="00B24EC3" w:rsidRPr="00CA7A0F" w:rsidRDefault="00B24EC3" w:rsidP="00D34481">
      <w:pPr>
        <w:ind w:left="2160"/>
        <w:jc w:val="both"/>
      </w:pPr>
    </w:p>
    <w:p w:rsidR="00B24EC3" w:rsidRDefault="00B24EC3" w:rsidP="00776422">
      <w:pPr>
        <w:numPr>
          <w:ilvl w:val="0"/>
          <w:numId w:val="6"/>
        </w:numPr>
        <w:ind w:left="2160"/>
        <w:jc w:val="both"/>
      </w:pPr>
      <w:r>
        <w:t xml:space="preserve"> </w:t>
      </w:r>
      <w:r w:rsidRPr="00CA7A0F">
        <w:t>commit that each of the members, whose experience will be evaluated for the purposes of this RFQ, shall subscribe to 26% (twenty six per cent) or more of the paid up and subscribed equity of the SPV and shall further commit that each such member shall, for a period of 2 (two) years from the date of commercial operation of the Project, hold equity share capital not less than: (i) 26% (twenty six per cent) of the subscribed and paid up equity</w:t>
      </w:r>
      <w:r>
        <w:t xml:space="preserve"> share capital of the SPV</w:t>
      </w:r>
      <w:r w:rsidR="002E153F" w:rsidRPr="00CA7A0F">
        <w:t>; and (ii) 5% (five per cent) of the Total Project Cost specified in the Concession Agreement</w:t>
      </w:r>
      <w:r>
        <w:t>.</w:t>
      </w:r>
    </w:p>
    <w:p w:rsidR="00B24EC3" w:rsidRDefault="00B24EC3" w:rsidP="004D43FD">
      <w:pPr>
        <w:jc w:val="both"/>
      </w:pPr>
    </w:p>
    <w:p w:rsidR="00B24EC3" w:rsidRDefault="00B24EC3" w:rsidP="00776422">
      <w:pPr>
        <w:numPr>
          <w:ilvl w:val="0"/>
          <w:numId w:val="6"/>
        </w:numPr>
        <w:ind w:left="2160"/>
        <w:jc w:val="both"/>
      </w:pPr>
      <w:r w:rsidRPr="004D43FD">
        <w:lastRenderedPageBreak/>
        <w:t xml:space="preserve">members of the Consortium undertake that they shall collectively hold at least 51% (fifty one per cent) of the subscribed and paid up equity of the SPV at all times until the </w:t>
      </w:r>
      <w:r>
        <w:t>first</w:t>
      </w:r>
      <w:r w:rsidRPr="004D43FD">
        <w:t xml:space="preserve"> anniversary of the commercial operation date of the Project</w:t>
      </w:r>
      <w:r>
        <w:t xml:space="preserve">; </w:t>
      </w:r>
      <w:r w:rsidRPr="00CA7A0F">
        <w:t>and</w:t>
      </w:r>
    </w:p>
    <w:p w:rsidR="00B24EC3" w:rsidRPr="00CA7A0F" w:rsidRDefault="00B24EC3" w:rsidP="00D34481">
      <w:pPr>
        <w:jc w:val="both"/>
      </w:pPr>
    </w:p>
    <w:p w:rsidR="00B24EC3" w:rsidRDefault="00B24EC3" w:rsidP="00776422">
      <w:pPr>
        <w:numPr>
          <w:ilvl w:val="0"/>
          <w:numId w:val="6"/>
        </w:numPr>
        <w:ind w:left="2160"/>
        <w:jc w:val="both"/>
      </w:pPr>
      <w:r>
        <w:t xml:space="preserve"> </w:t>
      </w:r>
      <w:r w:rsidRPr="00CA7A0F">
        <w:t xml:space="preserve">include a statement to the effect that all members of the Consortium shall be liable jointly and severally for all obligations of the </w:t>
      </w:r>
      <w:r>
        <w:t>Supplier</w:t>
      </w:r>
      <w:r w:rsidRPr="00CA7A0F">
        <w:t xml:space="preserve"> in relation to the Project un</w:t>
      </w:r>
      <w:r>
        <w:t>ti</w:t>
      </w:r>
      <w:r w:rsidRPr="00CA7A0F">
        <w:t xml:space="preserve">l the Financial Close of the Project is achieved in accordance </w:t>
      </w:r>
      <w:r>
        <w:t xml:space="preserve">with </w:t>
      </w:r>
      <w:r w:rsidRPr="00CA7A0F">
        <w:t xml:space="preserve">the </w:t>
      </w:r>
      <w:r>
        <w:t>PSA; and</w:t>
      </w:r>
    </w:p>
    <w:p w:rsidR="00B24EC3" w:rsidRPr="00CA7A0F" w:rsidRDefault="00B24EC3" w:rsidP="00D34481"/>
    <w:p w:rsidR="00B24EC3" w:rsidRPr="001A7AF6" w:rsidRDefault="00B24EC3" w:rsidP="005147E6">
      <w:pPr>
        <w:pStyle w:val="Heading5"/>
        <w:tabs>
          <w:tab w:val="clear" w:pos="720"/>
        </w:tabs>
        <w:spacing w:before="0" w:after="0"/>
        <w:ind w:left="1440"/>
        <w:jc w:val="both"/>
        <w:rPr>
          <w:sz w:val="24"/>
          <w:szCs w:val="24"/>
        </w:rPr>
      </w:pPr>
      <w:r w:rsidRPr="001A7AF6">
        <w:rPr>
          <w:sz w:val="24"/>
          <w:szCs w:val="24"/>
        </w:rPr>
        <w:t>(</w:t>
      </w:r>
      <w:r>
        <w:rPr>
          <w:sz w:val="24"/>
          <w:szCs w:val="24"/>
        </w:rPr>
        <w:t>h</w:t>
      </w:r>
      <w:r w:rsidRPr="001A7AF6">
        <w:rPr>
          <w:sz w:val="24"/>
          <w:szCs w:val="24"/>
        </w:rPr>
        <w:t>)</w:t>
      </w:r>
      <w:r w:rsidRPr="001A7AF6">
        <w:rPr>
          <w:sz w:val="24"/>
          <w:szCs w:val="24"/>
        </w:rPr>
        <w:tab/>
      </w:r>
      <w:r>
        <w:rPr>
          <w:sz w:val="24"/>
          <w:szCs w:val="24"/>
        </w:rPr>
        <w:t>e</w:t>
      </w:r>
      <w:r w:rsidRPr="001A7AF6">
        <w:rPr>
          <w:sz w:val="24"/>
          <w:szCs w:val="24"/>
        </w:rPr>
        <w:t>xcept as provided under this RFQ and the Bidding Documents, there shall not be any amendment to the Jt</w:t>
      </w:r>
      <w:r>
        <w:rPr>
          <w:sz w:val="24"/>
          <w:szCs w:val="24"/>
        </w:rPr>
        <w:t>.</w:t>
      </w:r>
      <w:r w:rsidRPr="001A7AF6">
        <w:rPr>
          <w:sz w:val="24"/>
          <w:szCs w:val="24"/>
        </w:rPr>
        <w:t xml:space="preserve"> Bidding Agreement without the prior written consent of the </w:t>
      </w:r>
      <w:r w:rsidRPr="00DB7A36">
        <w:rPr>
          <w:sz w:val="24"/>
          <w:szCs w:val="24"/>
        </w:rPr>
        <w:t>Utility</w:t>
      </w:r>
      <w:r w:rsidRPr="001A7AF6">
        <w:rPr>
          <w:sz w:val="24"/>
          <w:szCs w:val="24"/>
        </w:rPr>
        <w:t>.</w:t>
      </w:r>
    </w:p>
    <w:p w:rsidR="00B24EC3" w:rsidRPr="00CA7A0F" w:rsidRDefault="00B24EC3" w:rsidP="005147E6">
      <w:pPr>
        <w:rPr>
          <w:lang w:val="en-GB"/>
        </w:rPr>
      </w:pPr>
    </w:p>
    <w:p w:rsidR="00B24EC3" w:rsidRPr="00CA7A0F" w:rsidRDefault="00B24EC3" w:rsidP="00D34481">
      <w:pPr>
        <w:pStyle w:val="indentedbody"/>
        <w:tabs>
          <w:tab w:val="clear" w:pos="1134"/>
        </w:tabs>
        <w:spacing w:line="240" w:lineRule="auto"/>
        <w:ind w:left="720" w:hanging="709"/>
      </w:pPr>
      <w:r w:rsidRPr="00CA7A0F">
        <w:t>2.2.7</w:t>
      </w:r>
      <w:r w:rsidRPr="00CA7A0F">
        <w:tab/>
        <w:t xml:space="preserve">Any entity which has been barred by the </w:t>
      </w:r>
      <w:r w:rsidR="00E97E67">
        <w:t>[</w:t>
      </w:r>
      <w:r w:rsidRPr="00CA7A0F">
        <w:t>Central/ State Government, or any entity controlled by it</w:t>
      </w:r>
      <w:r w:rsidR="00E97E67">
        <w:t>]</w:t>
      </w:r>
      <w:r w:rsidRPr="00CA7A0F">
        <w:t xml:space="preserve">, from participating in any project (BOT or otherwise), and the bar subsists as on the date of Application, would not be eligible to submit an Application, either individually or as member of a Consortium. </w:t>
      </w:r>
    </w:p>
    <w:p w:rsidR="00B24EC3" w:rsidRPr="00CA7A0F" w:rsidRDefault="00B24EC3" w:rsidP="00D34481">
      <w:pPr>
        <w:pStyle w:val="indentedbody"/>
        <w:tabs>
          <w:tab w:val="clear" w:pos="1134"/>
        </w:tabs>
        <w:spacing w:line="240" w:lineRule="auto"/>
        <w:ind w:left="720" w:hanging="709"/>
      </w:pPr>
    </w:p>
    <w:p w:rsidR="00B24EC3" w:rsidRPr="00CA7A0F" w:rsidRDefault="00B24EC3" w:rsidP="00D34481">
      <w:pPr>
        <w:pStyle w:val="indentedbody"/>
        <w:tabs>
          <w:tab w:val="clear" w:pos="1134"/>
        </w:tabs>
        <w:spacing w:line="240" w:lineRule="auto"/>
        <w:ind w:left="720" w:hanging="720"/>
      </w:pPr>
      <w:r w:rsidRPr="00CA7A0F">
        <w:t>2.2.8</w:t>
      </w:r>
      <w:r w:rsidRPr="00CA7A0F">
        <w:tab/>
        <w:t>An Applicant</w:t>
      </w:r>
      <w:r>
        <w:t xml:space="preserve"> including any</w:t>
      </w:r>
      <w:r w:rsidRPr="00CA7A0F">
        <w:t xml:space="preserve"> Consortium Member</w:t>
      </w:r>
      <w:r>
        <w:t xml:space="preserve"> or Associate </w:t>
      </w:r>
      <w:r w:rsidRPr="00CA7A0F">
        <w:t xml:space="preserve"> should, in the last 3 (three) years, have neither failed to perform on any contract, as evidenced by imposition of a penalty by an arbitral or judicial authority or a judicial pronouncement or arbitration award against the Applicant</w:t>
      </w:r>
      <w:r>
        <w:t xml:space="preserve">, </w:t>
      </w:r>
      <w:r w:rsidRPr="00CA7A0F">
        <w:t>Consortium Member</w:t>
      </w:r>
      <w:r>
        <w:t xml:space="preserve"> or Associate</w:t>
      </w:r>
      <w:r w:rsidRPr="00CA7A0F">
        <w:t xml:space="preserve">, </w:t>
      </w:r>
      <w:r>
        <w:t xml:space="preserve">as the case may be, </w:t>
      </w:r>
      <w:r w:rsidRPr="00CA7A0F">
        <w:t>nor</w:t>
      </w:r>
      <w:r>
        <w:t xml:space="preserve"> has</w:t>
      </w:r>
      <w:r w:rsidRPr="00CA7A0F">
        <w:t xml:space="preserve"> been expelled from any project or contract </w:t>
      </w:r>
      <w:r>
        <w:t xml:space="preserve">by any public entity </w:t>
      </w:r>
      <w:r w:rsidRPr="00CA7A0F">
        <w:t xml:space="preserve">nor have had any contract terminated </w:t>
      </w:r>
      <w:r w:rsidRPr="00F0557C">
        <w:t xml:space="preserve">by </w:t>
      </w:r>
      <w:r>
        <w:t>any public entity</w:t>
      </w:r>
      <w:r w:rsidRPr="00CA7A0F">
        <w:t xml:space="preserve"> for breach by</w:t>
      </w:r>
      <w:r>
        <w:t xml:space="preserve"> </w:t>
      </w:r>
      <w:r w:rsidRPr="00CA7A0F">
        <w:t>such Applicant</w:t>
      </w:r>
      <w:r>
        <w:t xml:space="preserve">, </w:t>
      </w:r>
      <w:r w:rsidRPr="00CA7A0F">
        <w:t>Consortium Member</w:t>
      </w:r>
      <w:r>
        <w:t xml:space="preserve"> or Associate</w:t>
      </w:r>
      <w:r w:rsidRPr="00CA7A0F">
        <w:t xml:space="preserve">. </w:t>
      </w:r>
      <w:r w:rsidRPr="00E51EBE">
        <w:t xml:space="preserve">Provided, however, that where an Applicant </w:t>
      </w:r>
      <w:r>
        <w:t>claims</w:t>
      </w:r>
      <w:r w:rsidRPr="00821148">
        <w:t xml:space="preserve"> that its disqualification arising on account of any cause or event specified in this Clause</w:t>
      </w:r>
      <w:r w:rsidR="00384804">
        <w:t xml:space="preserve"> </w:t>
      </w:r>
      <w:r w:rsidRPr="00821148">
        <w:t>2.2.8 is such that it does not reflect (a) any malfeasance on its part in relation to such cause or event; (b) any wil</w:t>
      </w:r>
      <w:r>
        <w:t>l</w:t>
      </w:r>
      <w:r w:rsidRPr="00821148">
        <w:t xml:space="preserve">ful default or patent breach of the material terms of the relevant contract; (c) any fraud, deceit or misrepresentation in relation to such contract; or (d) any rescinding or abandoning of such contract, it may make a representation to this </w:t>
      </w:r>
      <w:r w:rsidR="00DA1673">
        <w:t>effect</w:t>
      </w:r>
      <w:r w:rsidRPr="00821148">
        <w:t xml:space="preserve"> to the </w:t>
      </w:r>
      <w:r>
        <w:t>Utility</w:t>
      </w:r>
      <w:r w:rsidRPr="00821148">
        <w:t xml:space="preserve"> for seeking a waiver from the disqualification hereunder and the </w:t>
      </w:r>
      <w:r>
        <w:t>Utility</w:t>
      </w:r>
      <w:r w:rsidRPr="00821148">
        <w:t xml:space="preserve"> may, in its sole discretion and for reasons to be recorded in writing, grant such waiver if it is satisfied with the grounds of such representation and is further satisfied that such waiver is not in any manner likely to cause a material adverse impact on the Bid</w:t>
      </w:r>
      <w:r>
        <w:t>ding</w:t>
      </w:r>
      <w:r w:rsidRPr="00821148">
        <w:t xml:space="preserve"> Process or on the implementation of the Project.</w:t>
      </w:r>
    </w:p>
    <w:p w:rsidR="00B24EC3" w:rsidRPr="00CA7A0F" w:rsidRDefault="00B24EC3" w:rsidP="00D34481">
      <w:pPr>
        <w:pStyle w:val="indentedbody"/>
        <w:tabs>
          <w:tab w:val="clear" w:pos="1134"/>
        </w:tabs>
        <w:spacing w:line="240" w:lineRule="auto"/>
        <w:ind w:left="720" w:hanging="720"/>
      </w:pPr>
    </w:p>
    <w:p w:rsidR="00B24EC3" w:rsidRDefault="00B24EC3" w:rsidP="004C4849">
      <w:pPr>
        <w:pStyle w:val="indentedbody"/>
        <w:tabs>
          <w:tab w:val="clear" w:pos="1134"/>
          <w:tab w:val="num" w:pos="1080"/>
        </w:tabs>
        <w:spacing w:line="240" w:lineRule="auto"/>
        <w:ind w:left="720" w:hanging="720"/>
      </w:pPr>
      <w:r>
        <w:t>2.2.9</w:t>
      </w:r>
      <w:r>
        <w:tab/>
      </w:r>
      <w:r w:rsidRPr="00CA7A0F">
        <w:t>In computing the Technical Capacity and Net Worth of the Applicant/ Consortium Members under Clauses 2.2.2, 2.2.</w:t>
      </w:r>
      <w:r>
        <w:t>4</w:t>
      </w:r>
      <w:r w:rsidRPr="00CA7A0F">
        <w:t xml:space="preserve"> and 3.2, the Technical Capacity and Net Worth of their respective Associates would also be eligible hereunder. </w:t>
      </w:r>
    </w:p>
    <w:p w:rsidR="00B24EC3" w:rsidRPr="00CA7A0F" w:rsidRDefault="00B24EC3" w:rsidP="00D34481">
      <w:pPr>
        <w:pStyle w:val="indentedbody"/>
        <w:tabs>
          <w:tab w:val="clear" w:pos="1134"/>
        </w:tabs>
        <w:spacing w:line="240" w:lineRule="auto"/>
        <w:ind w:left="720" w:firstLine="0"/>
      </w:pPr>
    </w:p>
    <w:p w:rsidR="00B24EC3" w:rsidRPr="00CA7A0F" w:rsidRDefault="00B24EC3" w:rsidP="00A5500E">
      <w:pPr>
        <w:pStyle w:val="indentedbody"/>
        <w:tabs>
          <w:tab w:val="clear" w:pos="1134"/>
        </w:tabs>
        <w:spacing w:line="240" w:lineRule="auto"/>
        <w:ind w:left="720" w:firstLine="0"/>
      </w:pPr>
      <w:r w:rsidRPr="00CA7A0F">
        <w:t>For purposes of this RFQ, Associate means</w:t>
      </w:r>
      <w:r w:rsidRPr="00CA7A0F">
        <w:rPr>
          <w:spacing w:val="-1"/>
        </w:rPr>
        <w:t xml:space="preserve">, in relation to the Applicant/ Consortium </w:t>
      </w:r>
      <w:r w:rsidRPr="00CA7A0F">
        <w:t xml:space="preserve">Member, a person who controls, is controlled by, or is under the common control with such Applicant/ Consortium Member (the </w:t>
      </w:r>
      <w:r w:rsidRPr="00CA7A0F">
        <w:rPr>
          <w:b/>
          <w:bCs/>
        </w:rPr>
        <w:t>“Associate”</w:t>
      </w:r>
      <w:r w:rsidRPr="00CA7A0F">
        <w:t xml:space="preserve">). As used in this definition, the expression “control” means, with respect to a person which is a company or corporation, the ownership, directly or indirectly, of more than 50% (fifty per cent) of the voting shares of such person, and with respect to a person which is not a company or corporation, the power to direct the management and policies of such person by operation of law. </w:t>
      </w:r>
    </w:p>
    <w:p w:rsidR="00B24EC3" w:rsidRDefault="00B24EC3" w:rsidP="00D34481">
      <w:pPr>
        <w:pStyle w:val="subhead2"/>
        <w:spacing w:line="240" w:lineRule="auto"/>
        <w:ind w:hanging="720"/>
        <w:rPr>
          <w:b w:val="0"/>
          <w:sz w:val="24"/>
        </w:rPr>
      </w:pPr>
    </w:p>
    <w:p w:rsidR="00B24EC3" w:rsidRPr="00CA7A0F" w:rsidRDefault="00B24EC3" w:rsidP="00D34481">
      <w:pPr>
        <w:pStyle w:val="subhead2"/>
        <w:spacing w:line="240" w:lineRule="auto"/>
        <w:ind w:hanging="720"/>
        <w:rPr>
          <w:b w:val="0"/>
          <w:sz w:val="24"/>
        </w:rPr>
      </w:pPr>
      <w:r w:rsidRPr="00CA7A0F">
        <w:rPr>
          <w:b w:val="0"/>
          <w:sz w:val="24"/>
        </w:rPr>
        <w:t>2.2.10</w:t>
      </w:r>
      <w:r w:rsidRPr="00CA7A0F">
        <w:rPr>
          <w:b w:val="0"/>
          <w:sz w:val="24"/>
        </w:rPr>
        <w:tab/>
        <w:t>The following conditions shall be adhered to while submitting an Application:</w:t>
      </w:r>
    </w:p>
    <w:p w:rsidR="00B24EC3" w:rsidRPr="00CA7A0F" w:rsidRDefault="00B24EC3" w:rsidP="00D34481">
      <w:pPr>
        <w:pStyle w:val="subhead2"/>
        <w:spacing w:line="240" w:lineRule="auto"/>
        <w:rPr>
          <w:b w:val="0"/>
          <w:sz w:val="24"/>
        </w:rPr>
      </w:pPr>
    </w:p>
    <w:p w:rsidR="00B24EC3" w:rsidRPr="00CA7A0F" w:rsidRDefault="00B24EC3" w:rsidP="00D34481">
      <w:pPr>
        <w:pStyle w:val="subhead2"/>
        <w:spacing w:line="240" w:lineRule="auto"/>
        <w:ind w:left="1440" w:hanging="720"/>
        <w:rPr>
          <w:b w:val="0"/>
          <w:sz w:val="24"/>
        </w:rPr>
      </w:pPr>
      <w:r w:rsidRPr="00CA7A0F">
        <w:rPr>
          <w:b w:val="0"/>
          <w:sz w:val="24"/>
        </w:rPr>
        <w:t>(a)</w:t>
      </w:r>
      <w:r w:rsidRPr="00CA7A0F">
        <w:rPr>
          <w:b w:val="0"/>
          <w:sz w:val="24"/>
        </w:rPr>
        <w:tab/>
        <w:t xml:space="preserve">Applicants should attach clearly marked and referenced continuation sheets in the event that the space provided in the prescribed forms in the Annexes is insufficient. Alternatively, Applicants may format the prescribed forms making due provision for incorporation of the requested information; </w:t>
      </w:r>
    </w:p>
    <w:p w:rsidR="00B24EC3" w:rsidRPr="00CA7A0F" w:rsidRDefault="00B24EC3" w:rsidP="00D34481">
      <w:pPr>
        <w:pStyle w:val="subhead2"/>
        <w:spacing w:line="240" w:lineRule="auto"/>
        <w:ind w:left="1440" w:hanging="720"/>
        <w:rPr>
          <w:b w:val="0"/>
          <w:sz w:val="24"/>
        </w:rPr>
      </w:pPr>
    </w:p>
    <w:p w:rsidR="00B24EC3" w:rsidRPr="00CA7A0F" w:rsidRDefault="00B24EC3" w:rsidP="00D34481">
      <w:pPr>
        <w:pStyle w:val="subhead2"/>
        <w:spacing w:line="240" w:lineRule="auto"/>
        <w:ind w:left="1440" w:hanging="720"/>
        <w:rPr>
          <w:b w:val="0"/>
          <w:sz w:val="24"/>
        </w:rPr>
      </w:pPr>
      <w:r w:rsidRPr="00CA7A0F">
        <w:rPr>
          <w:b w:val="0"/>
          <w:sz w:val="24"/>
        </w:rPr>
        <w:t>(b)</w:t>
      </w:r>
      <w:r w:rsidRPr="00CA7A0F">
        <w:rPr>
          <w:b w:val="0"/>
          <w:sz w:val="24"/>
        </w:rPr>
        <w:tab/>
        <w:t>information supplied by an Applicant (or other constituent Member if the Applicant is a Consortium) must apply to the Applicant, Member or Associate named in the Application and not, unless specifically requested, to other associated companies or firms. Invitation to submit Bids will be issued only to Applicants whose identity and/ or constitution is identical to that at pre-qualification;</w:t>
      </w:r>
    </w:p>
    <w:p w:rsidR="00B24EC3" w:rsidRPr="00CA7A0F" w:rsidRDefault="00B24EC3" w:rsidP="00D34481">
      <w:pPr>
        <w:pStyle w:val="subhead2"/>
        <w:spacing w:line="240" w:lineRule="auto"/>
        <w:ind w:left="1440" w:hanging="720"/>
        <w:rPr>
          <w:b w:val="0"/>
          <w:sz w:val="24"/>
        </w:rPr>
      </w:pPr>
    </w:p>
    <w:p w:rsidR="00B24EC3" w:rsidRPr="00CA7A0F" w:rsidRDefault="00B24EC3" w:rsidP="00D34481">
      <w:pPr>
        <w:pStyle w:val="subhead2"/>
        <w:spacing w:line="240" w:lineRule="auto"/>
        <w:ind w:left="1440" w:hanging="720"/>
        <w:rPr>
          <w:b w:val="0"/>
          <w:sz w:val="24"/>
        </w:rPr>
      </w:pPr>
      <w:r w:rsidRPr="00CA7A0F">
        <w:rPr>
          <w:b w:val="0"/>
          <w:sz w:val="24"/>
        </w:rPr>
        <w:t>(c)</w:t>
      </w:r>
      <w:r w:rsidRPr="00CA7A0F">
        <w:rPr>
          <w:b w:val="0"/>
          <w:sz w:val="24"/>
        </w:rPr>
        <w:tab/>
        <w:t>in responding to the pre-qualification submissions, Applicants should demonstrate their capabilities in accordance with Clause 3.1 below; and</w:t>
      </w:r>
    </w:p>
    <w:p w:rsidR="00B24EC3" w:rsidRPr="00CA7A0F" w:rsidRDefault="00B24EC3" w:rsidP="00D34481">
      <w:pPr>
        <w:pStyle w:val="subhead2"/>
        <w:spacing w:line="240" w:lineRule="auto"/>
        <w:ind w:left="1440" w:hanging="720"/>
        <w:rPr>
          <w:b w:val="0"/>
          <w:sz w:val="24"/>
        </w:rPr>
      </w:pPr>
    </w:p>
    <w:p w:rsidR="00B24EC3" w:rsidRPr="00CA7A0F" w:rsidRDefault="00B24EC3" w:rsidP="00D34481">
      <w:pPr>
        <w:pStyle w:val="subhead2"/>
        <w:spacing w:line="240" w:lineRule="auto"/>
        <w:ind w:left="1440" w:hanging="720"/>
        <w:rPr>
          <w:b w:val="0"/>
          <w:sz w:val="24"/>
        </w:rPr>
      </w:pPr>
      <w:r w:rsidRPr="00CA7A0F">
        <w:rPr>
          <w:b w:val="0"/>
          <w:sz w:val="24"/>
        </w:rPr>
        <w:t>(d)</w:t>
      </w:r>
      <w:r w:rsidRPr="00CA7A0F">
        <w:rPr>
          <w:b w:val="0"/>
          <w:sz w:val="24"/>
        </w:rPr>
        <w:tab/>
        <w:t>in case the Applicant is a Consortium, each Member should substantially satisfy the pre-qualification requirements to the extent specified herein.</w:t>
      </w:r>
    </w:p>
    <w:p w:rsidR="00B24EC3" w:rsidRPr="00CA7A0F" w:rsidRDefault="00B24EC3" w:rsidP="00D34481">
      <w:pPr>
        <w:pStyle w:val="BodyText"/>
        <w:spacing w:line="240" w:lineRule="auto"/>
      </w:pPr>
    </w:p>
    <w:p w:rsidR="00B24EC3" w:rsidRPr="00CA7A0F" w:rsidRDefault="00B24EC3" w:rsidP="00D34481">
      <w:pPr>
        <w:pStyle w:val="indentedbody"/>
        <w:tabs>
          <w:tab w:val="clear" w:pos="1134"/>
        </w:tabs>
        <w:spacing w:line="240" w:lineRule="auto"/>
        <w:ind w:left="720" w:hanging="720"/>
      </w:pPr>
      <w:r w:rsidRPr="00CA7A0F">
        <w:t xml:space="preserve">2.2.11 </w:t>
      </w:r>
      <w:r w:rsidR="002336F7">
        <w:t>[</w:t>
      </w:r>
      <w:r w:rsidRPr="00CA7A0F">
        <w:t>While Qualification is open to persons from any country, the following provisions shall apply:</w:t>
      </w:r>
      <w:r w:rsidR="002336F7">
        <w:t>]</w:t>
      </w:r>
    </w:p>
    <w:p w:rsidR="00B24EC3" w:rsidRPr="00CA7A0F" w:rsidRDefault="00B24EC3" w:rsidP="00D34481">
      <w:pPr>
        <w:pStyle w:val="indentedbody"/>
        <w:tabs>
          <w:tab w:val="clear" w:pos="1134"/>
        </w:tabs>
        <w:spacing w:line="240" w:lineRule="auto"/>
        <w:ind w:left="1440" w:hanging="720"/>
      </w:pPr>
    </w:p>
    <w:p w:rsidR="00B24EC3" w:rsidRPr="00CA7A0F" w:rsidRDefault="002336F7" w:rsidP="00D34481">
      <w:pPr>
        <w:pStyle w:val="indentedbody"/>
        <w:tabs>
          <w:tab w:val="clear" w:pos="1134"/>
        </w:tabs>
        <w:spacing w:line="240" w:lineRule="auto"/>
        <w:ind w:left="1440" w:hanging="720"/>
      </w:pPr>
      <w:r>
        <w:t>[</w:t>
      </w:r>
      <w:r w:rsidR="00B24EC3" w:rsidRPr="00CA7A0F">
        <w:t>(a)</w:t>
      </w:r>
      <w:r w:rsidR="00B24EC3" w:rsidRPr="00CA7A0F">
        <w:tab/>
        <w:t xml:space="preserve">Where, on the date of the Application, </w:t>
      </w:r>
      <w:r w:rsidR="005B245F">
        <w:t xml:space="preserve"> 25% (twenty five per cent) or more </w:t>
      </w:r>
      <w:r w:rsidR="00B24EC3" w:rsidRPr="00CA7A0F">
        <w:t xml:space="preserve">of the aggregate issued, subscribed and paid up equity share capital in an Applicant or </w:t>
      </w:r>
      <w:r w:rsidR="00B24EC3">
        <w:t>its Member</w:t>
      </w:r>
      <w:r w:rsidR="00B24EC3" w:rsidRPr="00CA7A0F">
        <w:t xml:space="preserve"> is held by persons resident outside India or where an Applicant </w:t>
      </w:r>
      <w:r w:rsidR="00B24EC3">
        <w:t>or its Member</w:t>
      </w:r>
      <w:r w:rsidR="00B24EC3" w:rsidRPr="00CA7A0F">
        <w:t xml:space="preserve"> is controlled by persons resident outside India; or</w:t>
      </w:r>
      <w:r>
        <w:t>]</w:t>
      </w:r>
    </w:p>
    <w:p w:rsidR="00B24EC3" w:rsidRPr="00CA7A0F" w:rsidRDefault="00B24EC3" w:rsidP="00D34481">
      <w:pPr>
        <w:pStyle w:val="indentedbody"/>
        <w:tabs>
          <w:tab w:val="clear" w:pos="1134"/>
        </w:tabs>
        <w:spacing w:line="240" w:lineRule="auto"/>
        <w:ind w:left="2160" w:hanging="720"/>
      </w:pPr>
    </w:p>
    <w:p w:rsidR="00B24EC3" w:rsidRPr="00CA7A0F" w:rsidRDefault="002336F7" w:rsidP="00D34481">
      <w:pPr>
        <w:pStyle w:val="indentedbody"/>
        <w:tabs>
          <w:tab w:val="clear" w:pos="1134"/>
        </w:tabs>
        <w:spacing w:line="240" w:lineRule="auto"/>
        <w:ind w:left="1440" w:hanging="720"/>
      </w:pPr>
      <w:r>
        <w:t>[</w:t>
      </w:r>
      <w:r w:rsidR="00B24EC3" w:rsidRPr="00CA7A0F">
        <w:t>(b)</w:t>
      </w:r>
      <w:r w:rsidR="00B24EC3" w:rsidRPr="00CA7A0F">
        <w:tab/>
        <w:t xml:space="preserve">if at any subsequent stage after the date of the Application, there is an acquisition of </w:t>
      </w:r>
      <w:r w:rsidR="005B245F">
        <w:t xml:space="preserve"> 25% (twenty five per cent) or more </w:t>
      </w:r>
      <w:r w:rsidR="00B24EC3" w:rsidRPr="00CA7A0F">
        <w:t>of the aggregate issued, subscribed and paid up equity share capital or control</w:t>
      </w:r>
      <w:r w:rsidR="00B24EC3">
        <w:t>,</w:t>
      </w:r>
      <w:r w:rsidR="00B24EC3" w:rsidRPr="00CA7A0F">
        <w:t xml:space="preserve"> by persons resident outside India</w:t>
      </w:r>
      <w:r w:rsidR="00B24EC3">
        <w:t>,</w:t>
      </w:r>
      <w:r w:rsidR="00B24EC3" w:rsidRPr="00CA7A0F">
        <w:t xml:space="preserve"> in or of the Applicant or </w:t>
      </w:r>
      <w:r w:rsidR="00B24EC3">
        <w:t>its Member</w:t>
      </w:r>
      <w:r w:rsidR="00B24EC3" w:rsidRPr="00CA7A0F">
        <w:t>;</w:t>
      </w:r>
      <w:r>
        <w:t>]</w:t>
      </w:r>
    </w:p>
    <w:p w:rsidR="00B24EC3" w:rsidRPr="00CA7A0F" w:rsidRDefault="00B24EC3" w:rsidP="00D34481">
      <w:pPr>
        <w:pStyle w:val="indentedbody"/>
        <w:tabs>
          <w:tab w:val="clear" w:pos="1134"/>
        </w:tabs>
        <w:spacing w:line="240" w:lineRule="auto"/>
        <w:ind w:left="1440" w:hanging="720"/>
      </w:pPr>
    </w:p>
    <w:p w:rsidR="00B24EC3" w:rsidRPr="00CA7A0F" w:rsidRDefault="002336F7" w:rsidP="00D34481">
      <w:pPr>
        <w:pStyle w:val="indentedbody"/>
        <w:tabs>
          <w:tab w:val="clear" w:pos="1134"/>
        </w:tabs>
        <w:spacing w:line="240" w:lineRule="auto"/>
        <w:ind w:left="720" w:firstLine="0"/>
      </w:pPr>
      <w:r>
        <w:t>[</w:t>
      </w:r>
      <w:r w:rsidR="00B24EC3" w:rsidRPr="00CA7A0F">
        <w:t xml:space="preserve">then the Qualification of such Applicant or in the event described in sub clause (b) above, the continued Qualification of the Applicant shall be subject to approval of the </w:t>
      </w:r>
      <w:r w:rsidR="00B24EC3" w:rsidRPr="00496AFC">
        <w:t>Utility</w:t>
      </w:r>
      <w:r w:rsidR="00B24EC3" w:rsidRPr="00CA7A0F">
        <w:t xml:space="preserve"> from national security and public interest perspective.</w:t>
      </w:r>
      <w:r w:rsidR="00B24EC3">
        <w:t xml:space="preserve"> </w:t>
      </w:r>
      <w:r w:rsidR="00B24EC3" w:rsidRPr="00CA7A0F">
        <w:t xml:space="preserve">The decision of the </w:t>
      </w:r>
      <w:r w:rsidR="00B24EC3" w:rsidRPr="00496AFC">
        <w:t>Utility</w:t>
      </w:r>
      <w:r w:rsidR="00B24EC3" w:rsidRPr="00CA7A0F">
        <w:t xml:space="preserve"> in this behalf shall be final and conclusive and binding on the Applicant.</w:t>
      </w:r>
      <w:r>
        <w:t>]</w:t>
      </w:r>
    </w:p>
    <w:p w:rsidR="00B24EC3" w:rsidRPr="00CA7A0F" w:rsidRDefault="00B24EC3" w:rsidP="00D34481">
      <w:pPr>
        <w:pStyle w:val="indentedbody"/>
        <w:tabs>
          <w:tab w:val="clear" w:pos="1134"/>
        </w:tabs>
        <w:spacing w:line="240" w:lineRule="auto"/>
        <w:ind w:left="720" w:hanging="720"/>
      </w:pPr>
    </w:p>
    <w:p w:rsidR="00B24EC3" w:rsidRPr="00233A11" w:rsidRDefault="002336F7" w:rsidP="00D34481">
      <w:pPr>
        <w:pStyle w:val="indentedbody"/>
        <w:tabs>
          <w:tab w:val="clear" w:pos="1134"/>
        </w:tabs>
        <w:spacing w:line="240" w:lineRule="auto"/>
        <w:ind w:left="720" w:firstLine="0"/>
        <w:rPr>
          <w:vertAlign w:val="superscript"/>
        </w:rPr>
      </w:pPr>
      <w:r>
        <w:t>[</w:t>
      </w:r>
      <w:r w:rsidR="00B24EC3" w:rsidRPr="00CA7A0F">
        <w:t xml:space="preserve">The holding or acquisition of equity or control, as above, shall include direct or indirect holding/ acquisition, including by transfer, of the direct or indirect legal or beneficial ownership or control, by persons acting for themselves or in concert and in determining such holding or acquisition, the </w:t>
      </w:r>
      <w:r w:rsidR="00B24EC3" w:rsidRPr="00496AFC">
        <w:t>Utility</w:t>
      </w:r>
      <w:r w:rsidR="00B24EC3">
        <w:t xml:space="preserve"> </w:t>
      </w:r>
      <w:r w:rsidR="00B24EC3" w:rsidRPr="00CA7A0F">
        <w:t xml:space="preserve">shall be guided by the principles, precedents and definitions contained in the Securities and Exchange Board of India (Substantial Acquisition of Shares and Takeovers) Regulations, </w:t>
      </w:r>
      <w:r w:rsidR="005B245F">
        <w:t>2011</w:t>
      </w:r>
      <w:r w:rsidR="00B24EC3" w:rsidRPr="00CA7A0F">
        <w:t>, or any substitute thereof, as in force on the date of such acquisition.</w:t>
      </w:r>
      <w:r>
        <w:t>]</w:t>
      </w:r>
      <w:r>
        <w:rPr>
          <w:rStyle w:val="FootnoteReference"/>
        </w:rPr>
        <w:footnoteReference w:id="22"/>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indentedbody"/>
        <w:tabs>
          <w:tab w:val="clear" w:pos="1134"/>
        </w:tabs>
        <w:spacing w:line="240" w:lineRule="auto"/>
        <w:ind w:left="720" w:firstLine="0"/>
      </w:pPr>
      <w:r w:rsidRPr="00CA7A0F">
        <w:lastRenderedPageBreak/>
        <w:t xml:space="preserve">The Applicant shall promptly inform the </w:t>
      </w:r>
      <w:r w:rsidRPr="00496AFC">
        <w:t>Utility</w:t>
      </w:r>
      <w:r>
        <w:t xml:space="preserve"> </w:t>
      </w:r>
      <w:r w:rsidRPr="00CA7A0F">
        <w:t xml:space="preserve">of any change in </w:t>
      </w:r>
      <w:r>
        <w:t>the</w:t>
      </w:r>
      <w:r w:rsidRPr="00CA7A0F">
        <w:t xml:space="preserve"> shareholding, as above, and failure to do so shall render the Applicant liable for disqualification from the Bidding Process.</w:t>
      </w:r>
    </w:p>
    <w:p w:rsidR="00B24EC3" w:rsidRPr="00CA7A0F" w:rsidRDefault="00B24EC3" w:rsidP="00D34481">
      <w:pPr>
        <w:pStyle w:val="indentedbody"/>
        <w:tabs>
          <w:tab w:val="clear" w:pos="1134"/>
        </w:tabs>
        <w:spacing w:line="240" w:lineRule="auto"/>
        <w:ind w:left="720" w:firstLine="0"/>
      </w:pPr>
    </w:p>
    <w:p w:rsidR="00B24EC3" w:rsidRPr="00547A54" w:rsidRDefault="00B24EC3" w:rsidP="00D34481">
      <w:pPr>
        <w:pStyle w:val="Heading3"/>
        <w:ind w:left="720" w:hanging="720"/>
        <w:jc w:val="both"/>
        <w:rPr>
          <w:rFonts w:ascii="Times New Roman" w:hAnsi="Times New Roman"/>
          <w:b w:val="0"/>
          <w:bCs w:val="0"/>
          <w:sz w:val="24"/>
          <w:szCs w:val="24"/>
        </w:rPr>
      </w:pPr>
      <w:r w:rsidRPr="00547A54">
        <w:rPr>
          <w:rFonts w:ascii="Times New Roman" w:hAnsi="Times New Roman"/>
          <w:b w:val="0"/>
          <w:sz w:val="24"/>
          <w:szCs w:val="24"/>
        </w:rPr>
        <w:t>2.2.12</w:t>
      </w:r>
      <w:r w:rsidRPr="00547A54">
        <w:rPr>
          <w:rFonts w:ascii="Times New Roman" w:hAnsi="Times New Roman"/>
          <w:b w:val="0"/>
          <w:sz w:val="24"/>
          <w:szCs w:val="24"/>
        </w:rPr>
        <w:tab/>
        <w:t>Notwithstanding anything to the contrary contained herein, in the event that the Application Due Date falls within three months of the closing of the latest financial year of an Applicant, it shall ignore such financial year for the purposes of its Application and furnish all its information and certification with reference to the 5 (five) years or 1 (one) year, as the case may be, preceding its latest financial year. For the avoidance of doubt, financial year shall, for the purposes of an Application hereunder, mean the accounting year followed by the Applicant in the course of its normal business.</w:t>
      </w:r>
    </w:p>
    <w:p w:rsidR="00B24EC3" w:rsidRPr="00CA7A0F" w:rsidRDefault="00B24EC3" w:rsidP="00D34481">
      <w:pPr>
        <w:rPr>
          <w:lang w:val="en-GB"/>
        </w:rPr>
      </w:pPr>
    </w:p>
    <w:p w:rsidR="00B24EC3" w:rsidRPr="00CA7A0F" w:rsidRDefault="00B24EC3" w:rsidP="00D34481">
      <w:pPr>
        <w:pStyle w:val="subhead2"/>
        <w:spacing w:line="240" w:lineRule="auto"/>
        <w:ind w:hanging="720"/>
        <w:rPr>
          <w:sz w:val="24"/>
        </w:rPr>
      </w:pPr>
      <w:r w:rsidRPr="00CA7A0F">
        <w:rPr>
          <w:sz w:val="24"/>
        </w:rPr>
        <w:t>2.3</w:t>
      </w:r>
      <w:r w:rsidRPr="00CA7A0F">
        <w:rPr>
          <w:sz w:val="24"/>
        </w:rPr>
        <w:tab/>
        <w:t xml:space="preserve">Change in composition of the Consortium </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indentedbody"/>
        <w:tabs>
          <w:tab w:val="clear" w:pos="1134"/>
        </w:tabs>
        <w:spacing w:line="240" w:lineRule="auto"/>
        <w:ind w:left="720" w:hanging="720"/>
      </w:pPr>
      <w:r w:rsidRPr="00CA7A0F">
        <w:t>2.3.1</w:t>
      </w:r>
      <w:r w:rsidRPr="00CA7A0F">
        <w:tab/>
        <w:t xml:space="preserve">Change in the composition of a Consortium will not be permitted by the </w:t>
      </w:r>
      <w:r w:rsidRPr="00496AFC">
        <w:t>Utility</w:t>
      </w:r>
      <w:r>
        <w:t xml:space="preserve"> </w:t>
      </w:r>
      <w:r w:rsidRPr="00CA7A0F">
        <w:t>during the Qualification Stage.</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indentedbody"/>
        <w:tabs>
          <w:tab w:val="clear" w:pos="1134"/>
        </w:tabs>
        <w:spacing w:line="240" w:lineRule="auto"/>
        <w:ind w:left="720" w:hanging="720"/>
      </w:pPr>
      <w:r w:rsidRPr="00CA7A0F">
        <w:t>2.3.2</w:t>
      </w:r>
      <w:r w:rsidRPr="00CA7A0F">
        <w:tab/>
        <w:t>Where the Bidder</w:t>
      </w:r>
      <w:r w:rsidR="006938CA">
        <w:rPr>
          <w:rStyle w:val="FootnoteReference"/>
        </w:rPr>
        <w:footnoteReference w:customMarkFollows="1" w:id="23"/>
        <w:t>$</w:t>
      </w:r>
      <w:r w:rsidRPr="00CA7A0F">
        <w:t xml:space="preserve"> is a Consortium, change in the composition of a Consortium may be permitted by the </w:t>
      </w:r>
      <w:r w:rsidRPr="00496AFC">
        <w:t>Utility</w:t>
      </w:r>
      <w:r w:rsidRPr="00CA7A0F">
        <w:t xml:space="preserve"> during the Bid Stage, only where:</w:t>
      </w:r>
    </w:p>
    <w:p w:rsidR="00B24EC3" w:rsidRPr="00CA7A0F" w:rsidRDefault="00B24EC3" w:rsidP="00D34481">
      <w:pPr>
        <w:pStyle w:val="BodyText"/>
        <w:spacing w:line="240" w:lineRule="auto"/>
        <w:ind w:left="720" w:hanging="720"/>
      </w:pPr>
    </w:p>
    <w:p w:rsidR="00B24EC3" w:rsidRDefault="00B24EC3" w:rsidP="00D272C0">
      <w:pPr>
        <w:pStyle w:val="BodyText"/>
        <w:tabs>
          <w:tab w:val="num" w:pos="1440"/>
        </w:tabs>
        <w:spacing w:line="240" w:lineRule="auto"/>
        <w:ind w:left="1440" w:right="35" w:hanging="720"/>
      </w:pPr>
      <w:r>
        <w:t>(a)</w:t>
      </w:r>
      <w:r>
        <w:tab/>
        <w:t>t</w:t>
      </w:r>
      <w:r w:rsidRPr="00CA7A0F">
        <w:t>he application for such change is made no later than 15 (fifteen) days prior to the Bid Due Date;</w:t>
      </w:r>
    </w:p>
    <w:p w:rsidR="00B24EC3" w:rsidRPr="00CA7A0F" w:rsidRDefault="00B24EC3" w:rsidP="00D45DCA">
      <w:pPr>
        <w:pStyle w:val="BodyText"/>
        <w:spacing w:line="240" w:lineRule="auto"/>
        <w:ind w:left="720" w:right="35"/>
      </w:pPr>
    </w:p>
    <w:p w:rsidR="00B24EC3" w:rsidRDefault="00B24EC3" w:rsidP="00BB0450">
      <w:pPr>
        <w:pStyle w:val="BodyText"/>
        <w:tabs>
          <w:tab w:val="num" w:pos="1440"/>
        </w:tabs>
        <w:spacing w:line="240" w:lineRule="auto"/>
        <w:ind w:left="720" w:right="35"/>
      </w:pPr>
      <w:r>
        <w:t>(b)</w:t>
      </w:r>
      <w:r>
        <w:tab/>
      </w:r>
      <w:r w:rsidRPr="00CA7A0F">
        <w:t>the Lead Member continues to be the Lead Member of the Consortium;</w:t>
      </w:r>
    </w:p>
    <w:p w:rsidR="00B24EC3" w:rsidRPr="00CA7A0F" w:rsidRDefault="00B24EC3" w:rsidP="00D34481">
      <w:pPr>
        <w:pStyle w:val="BodyText"/>
        <w:spacing w:line="240" w:lineRule="auto"/>
        <w:ind w:left="720" w:right="35"/>
      </w:pPr>
    </w:p>
    <w:p w:rsidR="00B24EC3" w:rsidRDefault="00B24EC3" w:rsidP="00D272C0">
      <w:pPr>
        <w:pStyle w:val="bullets"/>
        <w:tabs>
          <w:tab w:val="clear" w:pos="1519"/>
          <w:tab w:val="num" w:pos="1440"/>
        </w:tabs>
        <w:spacing w:line="240" w:lineRule="auto"/>
        <w:ind w:left="1440" w:right="35" w:hanging="720"/>
      </w:pPr>
      <w:r>
        <w:t>(c)</w:t>
      </w:r>
      <w:r>
        <w:tab/>
      </w:r>
      <w:r w:rsidRPr="00CA7A0F">
        <w:t>the substitute is at least equal, in terms of Technical Capacity, to the Consortium Member who is sought to be substituted and the modified Consortium shall continue to meet the pre-qualification and short-listing criteria for Applicants; and</w:t>
      </w:r>
    </w:p>
    <w:p w:rsidR="00B24EC3" w:rsidRPr="00CA7A0F" w:rsidRDefault="00B24EC3" w:rsidP="00D34481">
      <w:pPr>
        <w:pStyle w:val="BodyText"/>
        <w:tabs>
          <w:tab w:val="num" w:pos="1440"/>
        </w:tabs>
        <w:spacing w:line="240" w:lineRule="auto"/>
        <w:ind w:left="1440" w:right="35" w:hanging="720"/>
      </w:pPr>
    </w:p>
    <w:p w:rsidR="00B24EC3" w:rsidRDefault="00B24EC3" w:rsidP="00D272C0">
      <w:pPr>
        <w:pStyle w:val="BodyText"/>
        <w:tabs>
          <w:tab w:val="num" w:pos="1440"/>
        </w:tabs>
        <w:spacing w:line="240" w:lineRule="auto"/>
        <w:ind w:left="1440" w:right="35" w:hanging="720"/>
      </w:pPr>
      <w:r>
        <w:t>(d)</w:t>
      </w:r>
      <w:r>
        <w:tab/>
      </w:r>
      <w:r w:rsidRPr="00CA7A0F">
        <w:t>the new Member(s) expressly adopt(s) the Application already made on behalf of the Consortium as if it were a party to it originally, and is not an Applicant/Member/Associate of any other Consortium bidding for this Project.</w:t>
      </w:r>
    </w:p>
    <w:p w:rsidR="00B24EC3" w:rsidRPr="00CA7A0F" w:rsidRDefault="00B24EC3" w:rsidP="00D34481">
      <w:pPr>
        <w:pStyle w:val="BodyText"/>
        <w:spacing w:line="240" w:lineRule="auto"/>
        <w:ind w:left="720" w:hanging="720"/>
      </w:pPr>
    </w:p>
    <w:p w:rsidR="00B24EC3" w:rsidRPr="00CA7A0F" w:rsidRDefault="00B24EC3" w:rsidP="00D34481">
      <w:pPr>
        <w:pStyle w:val="indentedbody"/>
        <w:tabs>
          <w:tab w:val="clear" w:pos="1134"/>
        </w:tabs>
        <w:spacing w:line="240" w:lineRule="auto"/>
        <w:ind w:left="720" w:hanging="720"/>
      </w:pPr>
      <w:r w:rsidRPr="00CA7A0F">
        <w:t>2.3.3</w:t>
      </w:r>
      <w:r w:rsidRPr="00CA7A0F">
        <w:tab/>
        <w:t xml:space="preserve">Approval for change in the composition of a Consortium shall be at the sole discretion of the </w:t>
      </w:r>
      <w:r w:rsidRPr="00496AFC">
        <w:t>Utility</w:t>
      </w:r>
      <w:r w:rsidRPr="00CA7A0F">
        <w:t xml:space="preserve"> and must be approved by the </w:t>
      </w:r>
      <w:r w:rsidRPr="00496AFC">
        <w:t>Utility</w:t>
      </w:r>
      <w:r>
        <w:t xml:space="preserve"> </w:t>
      </w:r>
      <w:r w:rsidRPr="00CA7A0F">
        <w:t>in writing.</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indentedbody"/>
        <w:tabs>
          <w:tab w:val="clear" w:pos="1134"/>
        </w:tabs>
        <w:spacing w:line="240" w:lineRule="auto"/>
        <w:ind w:left="720" w:hanging="720"/>
      </w:pPr>
      <w:r w:rsidRPr="00CA7A0F">
        <w:t>2.3.4</w:t>
      </w:r>
      <w:r w:rsidRPr="00CA7A0F">
        <w:tab/>
        <w:t xml:space="preserve">The modified/ reconstituted Consortium shall submit a revised Jt. Bidding Agreement before the Bid Due Date. </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indentedbody"/>
        <w:tabs>
          <w:tab w:val="clear" w:pos="1134"/>
        </w:tabs>
        <w:spacing w:line="240" w:lineRule="auto"/>
        <w:ind w:left="720" w:hanging="720"/>
      </w:pPr>
      <w:r w:rsidRPr="00CA7A0F">
        <w:t>2.3.5</w:t>
      </w:r>
      <w:r w:rsidRPr="00CA7A0F">
        <w:tab/>
        <w:t>Notwithstanding anything to the contrary contained in sub-clause (c) (i) of Clause 2.2.1, an Applicant may, within 10 (ten) days</w:t>
      </w:r>
      <w:r>
        <w:t xml:space="preserve"> after</w:t>
      </w:r>
      <w:r w:rsidRPr="00CA7A0F">
        <w:t xml:space="preserve"> the Application Due Date, remove from its Consortium any Member who suffers from a Conflict of Interest, </w:t>
      </w:r>
      <w:r w:rsidRPr="00CA7A0F">
        <w:lastRenderedPageBreak/>
        <w:t>and such removal shall be deemed to cure the Conflict of Interest arising in respect thereof.</w:t>
      </w:r>
    </w:p>
    <w:p w:rsidR="00B24EC3" w:rsidRPr="00CA7A0F" w:rsidRDefault="00B24EC3" w:rsidP="00D34481">
      <w:pPr>
        <w:pStyle w:val="BodyText"/>
        <w:spacing w:line="240" w:lineRule="auto"/>
        <w:ind w:left="720" w:hanging="720"/>
      </w:pPr>
    </w:p>
    <w:p w:rsidR="00B24EC3" w:rsidRPr="00CA7A0F" w:rsidRDefault="00B24EC3" w:rsidP="00D34481">
      <w:pPr>
        <w:pStyle w:val="subhead2"/>
        <w:spacing w:line="240" w:lineRule="auto"/>
        <w:ind w:hanging="720"/>
        <w:rPr>
          <w:sz w:val="24"/>
        </w:rPr>
      </w:pPr>
      <w:r w:rsidRPr="00CA7A0F">
        <w:rPr>
          <w:sz w:val="24"/>
        </w:rPr>
        <w:t>2.4</w:t>
      </w:r>
      <w:r w:rsidRPr="00CA7A0F">
        <w:rPr>
          <w:sz w:val="24"/>
        </w:rPr>
        <w:tab/>
        <w:t>Number of Applications and costs thereof</w:t>
      </w:r>
    </w:p>
    <w:p w:rsidR="00B24EC3" w:rsidRPr="00CA7A0F" w:rsidRDefault="00B24EC3" w:rsidP="00D34481">
      <w:pPr>
        <w:pStyle w:val="BodyText"/>
        <w:spacing w:line="240" w:lineRule="auto"/>
        <w:ind w:left="720" w:hanging="720"/>
      </w:pPr>
    </w:p>
    <w:p w:rsidR="00B24EC3" w:rsidRPr="00CA7A0F" w:rsidRDefault="00B24EC3" w:rsidP="00D34481">
      <w:pPr>
        <w:pStyle w:val="BodyText"/>
        <w:spacing w:line="240" w:lineRule="auto"/>
        <w:ind w:left="720" w:hanging="720"/>
      </w:pPr>
      <w:r w:rsidRPr="00CA7A0F">
        <w:t>2.4.1</w:t>
      </w:r>
      <w:r w:rsidRPr="00CA7A0F">
        <w:tab/>
        <w:t xml:space="preserve">No Applicant shall submit more than one Application for the Project. An applicant applying individually or as a member of a Consortium shall not be entitled to submit another </w:t>
      </w:r>
      <w:r w:rsidR="00D72FC0">
        <w:t xml:space="preserve">Application </w:t>
      </w:r>
      <w:r w:rsidRPr="00CA7A0F">
        <w:t>either individually or as a member of any Consortium, as the case may be.</w:t>
      </w:r>
    </w:p>
    <w:p w:rsidR="00B24EC3" w:rsidRPr="00CA7A0F" w:rsidRDefault="00B24EC3" w:rsidP="00D34481">
      <w:pPr>
        <w:pStyle w:val="BodyText"/>
        <w:spacing w:line="240" w:lineRule="auto"/>
        <w:ind w:left="720" w:hanging="720"/>
      </w:pPr>
    </w:p>
    <w:p w:rsidR="00B24EC3" w:rsidRPr="00CA7A0F" w:rsidRDefault="00B24EC3" w:rsidP="00D34481">
      <w:pPr>
        <w:pStyle w:val="BodyText"/>
        <w:spacing w:line="240" w:lineRule="auto"/>
        <w:ind w:left="720" w:hanging="720"/>
      </w:pPr>
      <w:r w:rsidRPr="00CA7A0F">
        <w:t>2.4.2</w:t>
      </w:r>
      <w:r w:rsidRPr="00CA7A0F">
        <w:tab/>
        <w:t>The Applicants shall be responsible for all of the costs associated with the preparation of their Applications and their participation in</w:t>
      </w:r>
      <w:r>
        <w:t xml:space="preserve"> </w:t>
      </w:r>
      <w:r w:rsidRPr="00CA7A0F">
        <w:t>the Bid</w:t>
      </w:r>
      <w:r w:rsidR="00384804">
        <w:t>ding</w:t>
      </w:r>
      <w:r w:rsidRPr="00CA7A0F">
        <w:t xml:space="preserve"> Process. The </w:t>
      </w:r>
      <w:r>
        <w:t xml:space="preserve">Utility </w:t>
      </w:r>
      <w:r w:rsidRPr="00CA7A0F">
        <w:t xml:space="preserve">will not be responsible or in any way liable for such costs, regardless of the conduct or outcome of the Bidding Process. </w:t>
      </w:r>
    </w:p>
    <w:p w:rsidR="00B24EC3" w:rsidRPr="00CA7A0F" w:rsidRDefault="00B24EC3" w:rsidP="00D34481">
      <w:pPr>
        <w:pStyle w:val="BodyText"/>
        <w:spacing w:line="240" w:lineRule="auto"/>
        <w:ind w:left="720" w:hanging="720"/>
      </w:pPr>
    </w:p>
    <w:p w:rsidR="00B24EC3" w:rsidRPr="00CA7A0F" w:rsidRDefault="00B24EC3" w:rsidP="00D34481">
      <w:pPr>
        <w:pStyle w:val="subhead2"/>
        <w:spacing w:line="240" w:lineRule="auto"/>
        <w:ind w:hanging="720"/>
        <w:rPr>
          <w:sz w:val="24"/>
        </w:rPr>
      </w:pPr>
      <w:r w:rsidRPr="00CA7A0F">
        <w:rPr>
          <w:sz w:val="24"/>
        </w:rPr>
        <w:t>2.5</w:t>
      </w:r>
      <w:r w:rsidRPr="00CA7A0F">
        <w:rPr>
          <w:sz w:val="24"/>
        </w:rPr>
        <w:tab/>
      </w:r>
      <w:r w:rsidR="00163575">
        <w:rPr>
          <w:sz w:val="24"/>
        </w:rPr>
        <w:t>Site visit and v</w:t>
      </w:r>
      <w:r w:rsidRPr="00CA7A0F">
        <w:rPr>
          <w:sz w:val="24"/>
        </w:rPr>
        <w:t>erification of information</w:t>
      </w:r>
    </w:p>
    <w:p w:rsidR="00B24EC3" w:rsidRPr="00CA7A0F" w:rsidRDefault="00B24EC3" w:rsidP="00D34481">
      <w:pPr>
        <w:pStyle w:val="BodyText"/>
        <w:spacing w:line="240" w:lineRule="auto"/>
        <w:ind w:left="720" w:hanging="720"/>
      </w:pPr>
    </w:p>
    <w:p w:rsidR="00B24EC3" w:rsidRPr="00CA7A0F" w:rsidRDefault="00B24EC3" w:rsidP="00D34481">
      <w:pPr>
        <w:pStyle w:val="indentedbody"/>
        <w:tabs>
          <w:tab w:val="clear" w:pos="1134"/>
        </w:tabs>
        <w:spacing w:line="240" w:lineRule="auto"/>
        <w:ind w:left="720" w:hanging="720"/>
      </w:pPr>
      <w:r w:rsidRPr="00CA7A0F">
        <w:tab/>
        <w:t xml:space="preserve">Applicants are encouraged to submit their respective Applications after </w:t>
      </w:r>
      <w:r>
        <w:t xml:space="preserve">familiarising themselves with the information and physical conditions relevant to </w:t>
      </w:r>
      <w:r w:rsidRPr="00CA7A0F">
        <w:t>the Project</w:t>
      </w:r>
      <w:r>
        <w:t>,</w:t>
      </w:r>
      <w:r w:rsidRPr="00CA7A0F">
        <w:t xml:space="preserve"> </w:t>
      </w:r>
      <w:r>
        <w:t>including the transmission capacity,</w:t>
      </w:r>
      <w:r w:rsidRPr="00CA7A0F">
        <w:t xml:space="preserve"> the site conditions, location, surroundings, climate, availability of power, water and other utilities for construction, access to site, handling and storage of materials, weather data, applicable laws and regulations, and any other matter considered relevant by them.</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indentedbody"/>
        <w:tabs>
          <w:tab w:val="clear" w:pos="1134"/>
        </w:tabs>
        <w:spacing w:line="240" w:lineRule="auto"/>
        <w:ind w:left="720" w:hanging="720"/>
        <w:rPr>
          <w:b/>
          <w:bCs/>
        </w:rPr>
      </w:pPr>
      <w:r w:rsidRPr="00CA7A0F">
        <w:rPr>
          <w:b/>
          <w:bCs/>
        </w:rPr>
        <w:t>2.6</w:t>
      </w:r>
      <w:r w:rsidRPr="00CA7A0F">
        <w:rPr>
          <w:b/>
          <w:bCs/>
        </w:rPr>
        <w:tab/>
        <w:t>Acknowledgement by Applicant</w:t>
      </w:r>
    </w:p>
    <w:p w:rsidR="00B24EC3" w:rsidRPr="00CA7A0F" w:rsidRDefault="00B24EC3" w:rsidP="00D34481">
      <w:pPr>
        <w:pStyle w:val="indentedbody"/>
        <w:tabs>
          <w:tab w:val="clear" w:pos="1134"/>
        </w:tabs>
        <w:spacing w:line="240" w:lineRule="auto"/>
        <w:ind w:left="720" w:hanging="720"/>
      </w:pPr>
    </w:p>
    <w:p w:rsidR="00B24EC3" w:rsidRDefault="00163575" w:rsidP="004C4849">
      <w:pPr>
        <w:pStyle w:val="indentedbody"/>
        <w:tabs>
          <w:tab w:val="clear" w:pos="1134"/>
        </w:tabs>
        <w:spacing w:line="240" w:lineRule="auto"/>
        <w:ind w:left="0" w:firstLine="0"/>
      </w:pPr>
      <w:r>
        <w:t>2.6.1</w:t>
      </w:r>
      <w:r>
        <w:tab/>
      </w:r>
      <w:r w:rsidR="00B24EC3" w:rsidRPr="00CA7A0F">
        <w:t xml:space="preserve">It shall be deemed that by submitting the Application, the Applicant has: </w:t>
      </w:r>
    </w:p>
    <w:p w:rsidR="00B24EC3" w:rsidRPr="00CA7A0F" w:rsidRDefault="00B24EC3" w:rsidP="00D34481">
      <w:pPr>
        <w:pStyle w:val="BodyText"/>
        <w:spacing w:line="240" w:lineRule="auto"/>
        <w:ind w:left="1440" w:hanging="720"/>
      </w:pPr>
    </w:p>
    <w:p w:rsidR="00B24EC3" w:rsidRPr="00CA7A0F" w:rsidRDefault="00B24EC3" w:rsidP="00163575">
      <w:pPr>
        <w:pStyle w:val="BodyText"/>
        <w:spacing w:line="240" w:lineRule="auto"/>
        <w:ind w:left="1350" w:hanging="630"/>
      </w:pPr>
      <w:r w:rsidRPr="00CA7A0F">
        <w:t>(a)</w:t>
      </w:r>
      <w:r w:rsidRPr="00CA7A0F">
        <w:tab/>
        <w:t>made a complete and careful examination of the RFQ;</w:t>
      </w:r>
    </w:p>
    <w:p w:rsidR="00B24EC3" w:rsidRPr="00CA7A0F" w:rsidRDefault="00B24EC3" w:rsidP="0089159F">
      <w:pPr>
        <w:pStyle w:val="BodyText"/>
        <w:spacing w:line="240" w:lineRule="auto"/>
        <w:ind w:left="1350" w:hanging="720"/>
      </w:pPr>
    </w:p>
    <w:p w:rsidR="00B24EC3" w:rsidRPr="00CA7A0F" w:rsidRDefault="00B24EC3" w:rsidP="00163575">
      <w:pPr>
        <w:pStyle w:val="BodyText"/>
        <w:spacing w:line="240" w:lineRule="auto"/>
        <w:ind w:left="1350" w:hanging="630"/>
      </w:pPr>
      <w:r w:rsidRPr="00CA7A0F">
        <w:t>(b)</w:t>
      </w:r>
      <w:r w:rsidRPr="00CA7A0F">
        <w:tab/>
        <w:t xml:space="preserve">received all relevant information requested from the </w:t>
      </w:r>
      <w:r>
        <w:t>Utility</w:t>
      </w:r>
      <w:r w:rsidRPr="00CA7A0F">
        <w:t xml:space="preserve">; </w:t>
      </w:r>
    </w:p>
    <w:p w:rsidR="00B24EC3" w:rsidRPr="00CA7A0F" w:rsidRDefault="00B24EC3" w:rsidP="0089159F">
      <w:pPr>
        <w:pStyle w:val="BodyText"/>
        <w:spacing w:line="240" w:lineRule="auto"/>
        <w:ind w:left="1350" w:hanging="720"/>
      </w:pPr>
    </w:p>
    <w:p w:rsidR="00B24EC3" w:rsidRPr="00CA7A0F" w:rsidRDefault="00B24EC3" w:rsidP="00163575">
      <w:pPr>
        <w:pStyle w:val="BodyText"/>
        <w:spacing w:line="240" w:lineRule="auto"/>
        <w:ind w:left="1350" w:hanging="630"/>
      </w:pPr>
      <w:r w:rsidRPr="00CA7A0F">
        <w:t>(c)</w:t>
      </w:r>
      <w:r w:rsidRPr="00CA7A0F">
        <w:tab/>
        <w:t>accepted the risk of inadequacy,</w:t>
      </w:r>
      <w:r>
        <w:t xml:space="preserve"> </w:t>
      </w:r>
      <w:r w:rsidRPr="00CA7A0F">
        <w:t xml:space="preserve">error or mistake in the information provided in the RFQ or furnished by or on behalf of the </w:t>
      </w:r>
      <w:r>
        <w:t>Utility</w:t>
      </w:r>
      <w:r w:rsidRPr="00CA7A0F">
        <w:t xml:space="preserve"> relating to any of the matters referred to in Clause 2.5 above; and</w:t>
      </w:r>
    </w:p>
    <w:p w:rsidR="00B24EC3" w:rsidRPr="00CA7A0F" w:rsidRDefault="00B24EC3" w:rsidP="0089159F">
      <w:pPr>
        <w:pStyle w:val="BodyText"/>
        <w:spacing w:line="240" w:lineRule="auto"/>
        <w:ind w:left="1350" w:hanging="720"/>
      </w:pPr>
    </w:p>
    <w:p w:rsidR="00B24EC3" w:rsidRPr="00CA7A0F" w:rsidRDefault="00B24EC3" w:rsidP="00163575">
      <w:pPr>
        <w:pStyle w:val="BodyText"/>
        <w:spacing w:line="240" w:lineRule="auto"/>
        <w:ind w:left="1350" w:hanging="630"/>
      </w:pPr>
      <w:r w:rsidRPr="00CA7A0F">
        <w:t>(d)</w:t>
      </w:r>
      <w:r w:rsidRPr="00CA7A0F">
        <w:tab/>
        <w:t>agreed to be bound by the undertakings provided by it under and in terms hereof.</w:t>
      </w:r>
    </w:p>
    <w:p w:rsidR="00B24EC3" w:rsidRPr="00CA7A0F" w:rsidRDefault="00B24EC3" w:rsidP="00D34481">
      <w:pPr>
        <w:pStyle w:val="BodyText"/>
        <w:spacing w:line="240" w:lineRule="auto"/>
        <w:ind w:left="1440" w:hanging="720"/>
      </w:pPr>
    </w:p>
    <w:p w:rsidR="00B24EC3" w:rsidRDefault="00B24EC3" w:rsidP="00776422">
      <w:pPr>
        <w:pStyle w:val="indentedbody"/>
        <w:numPr>
          <w:ilvl w:val="2"/>
          <w:numId w:val="15"/>
        </w:numPr>
        <w:tabs>
          <w:tab w:val="clear" w:pos="1080"/>
          <w:tab w:val="clear" w:pos="1134"/>
          <w:tab w:val="num" w:pos="720"/>
        </w:tabs>
        <w:spacing w:line="240" w:lineRule="auto"/>
        <w:ind w:left="720"/>
      </w:pPr>
      <w:r w:rsidRPr="00CA7A0F">
        <w:t xml:space="preserve">The </w:t>
      </w:r>
      <w:r>
        <w:t>Utility</w:t>
      </w:r>
      <w:r w:rsidRPr="00CA7A0F">
        <w:t xml:space="preserve"> shall not be liable for any omission, mistake or error in respect of any of the above or on account of any matter or thing arising out of or concerning or relating to the RFQ or the Bidding Process, including any error or mistake therein or in any information or data given by the </w:t>
      </w:r>
      <w:r>
        <w:t>Utility</w:t>
      </w:r>
      <w:r w:rsidRPr="00CA7A0F">
        <w:t>.</w:t>
      </w:r>
    </w:p>
    <w:p w:rsidR="00B24EC3" w:rsidRPr="00CA7A0F" w:rsidRDefault="00B24EC3" w:rsidP="00D34481">
      <w:pPr>
        <w:pStyle w:val="indentedbody"/>
        <w:tabs>
          <w:tab w:val="clear" w:pos="1134"/>
        </w:tabs>
        <w:spacing w:line="240" w:lineRule="auto"/>
      </w:pPr>
    </w:p>
    <w:p w:rsidR="00B24EC3" w:rsidRPr="00CA7A0F" w:rsidRDefault="00B24EC3" w:rsidP="00D34481">
      <w:pPr>
        <w:pStyle w:val="subhead2"/>
        <w:tabs>
          <w:tab w:val="num" w:pos="-2880"/>
        </w:tabs>
        <w:spacing w:line="240" w:lineRule="auto"/>
        <w:ind w:hanging="720"/>
        <w:rPr>
          <w:sz w:val="24"/>
        </w:rPr>
      </w:pPr>
      <w:r w:rsidRPr="00CA7A0F">
        <w:rPr>
          <w:sz w:val="24"/>
        </w:rPr>
        <w:t>2.7</w:t>
      </w:r>
      <w:r w:rsidRPr="00CA7A0F">
        <w:rPr>
          <w:sz w:val="24"/>
        </w:rPr>
        <w:tab/>
        <w:t xml:space="preserve">Right to accept or reject any or all Applications/ Bids </w:t>
      </w:r>
    </w:p>
    <w:p w:rsidR="00B24EC3" w:rsidRPr="00CA7A0F" w:rsidRDefault="00B24EC3" w:rsidP="00D34481">
      <w:pPr>
        <w:pStyle w:val="BodyText"/>
        <w:tabs>
          <w:tab w:val="num" w:pos="-2880"/>
        </w:tabs>
        <w:spacing w:line="240" w:lineRule="auto"/>
        <w:ind w:left="720" w:hanging="720"/>
      </w:pPr>
    </w:p>
    <w:p w:rsidR="00B24EC3" w:rsidRPr="00CA7A0F" w:rsidRDefault="00B24EC3" w:rsidP="00D34481">
      <w:pPr>
        <w:pStyle w:val="BodyText"/>
        <w:tabs>
          <w:tab w:val="num" w:pos="-2880"/>
        </w:tabs>
        <w:spacing w:line="240" w:lineRule="auto"/>
        <w:ind w:left="720" w:hanging="720"/>
      </w:pPr>
      <w:r w:rsidRPr="00CA7A0F">
        <w:t>2.7.1</w:t>
      </w:r>
      <w:r w:rsidRPr="00CA7A0F">
        <w:tab/>
        <w:t xml:space="preserve">Notwithstanding anything contained in this RFQ, the </w:t>
      </w:r>
      <w:r>
        <w:t>Utility</w:t>
      </w:r>
      <w:r w:rsidRPr="00CA7A0F">
        <w:t xml:space="preserve"> reserves the right to accept or reject any Application and to annul the Bidding Process and reject all Applications/ Bids, at any time without any liability or any obligation for such acceptance, rejection or annulment, and without assigning any reasons therefor</w:t>
      </w:r>
      <w:r>
        <w:t>e</w:t>
      </w:r>
      <w:r w:rsidRPr="00CA7A0F">
        <w:t xml:space="preserve">. In </w:t>
      </w:r>
      <w:r w:rsidRPr="00CA7A0F">
        <w:lastRenderedPageBreak/>
        <w:t xml:space="preserve">the event that the </w:t>
      </w:r>
      <w:r>
        <w:t>Utility</w:t>
      </w:r>
      <w:r w:rsidRPr="00CA7A0F">
        <w:t xml:space="preserve"> rejects or annuls all the Bids, it may, in its discretion, invite all eligible Bidders to submit fresh Bids hereunder. </w:t>
      </w:r>
    </w:p>
    <w:p w:rsidR="00B24EC3" w:rsidRPr="00CA7A0F" w:rsidRDefault="00B24EC3" w:rsidP="00D34481">
      <w:pPr>
        <w:pStyle w:val="BodyText"/>
        <w:tabs>
          <w:tab w:val="num" w:pos="-2880"/>
        </w:tabs>
        <w:spacing w:line="240" w:lineRule="auto"/>
        <w:ind w:left="720"/>
      </w:pPr>
    </w:p>
    <w:p w:rsidR="00B24EC3" w:rsidRPr="00CA7A0F" w:rsidRDefault="00B24EC3" w:rsidP="00D34481">
      <w:pPr>
        <w:pStyle w:val="BodyText"/>
        <w:tabs>
          <w:tab w:val="num" w:pos="-2880"/>
        </w:tabs>
        <w:spacing w:line="240" w:lineRule="auto"/>
        <w:ind w:left="720" w:hanging="720"/>
      </w:pPr>
      <w:r w:rsidRPr="00CA7A0F">
        <w:t>2.7.2</w:t>
      </w:r>
      <w:r w:rsidRPr="00CA7A0F">
        <w:tab/>
        <w:t xml:space="preserve">The </w:t>
      </w:r>
      <w:r>
        <w:t>Utility</w:t>
      </w:r>
      <w:r w:rsidRPr="00CA7A0F">
        <w:t xml:space="preserve"> reserves the right to reject any Application and/ or Bid if:</w:t>
      </w:r>
    </w:p>
    <w:p w:rsidR="00B24EC3" w:rsidRPr="00CA7A0F" w:rsidRDefault="00B24EC3" w:rsidP="00D34481">
      <w:pPr>
        <w:pStyle w:val="BodyText"/>
        <w:tabs>
          <w:tab w:val="num" w:pos="-2880"/>
        </w:tabs>
        <w:spacing w:line="240" w:lineRule="auto"/>
        <w:ind w:left="720" w:hanging="720"/>
      </w:pPr>
    </w:p>
    <w:p w:rsidR="00B24EC3" w:rsidRPr="00CA7A0F" w:rsidRDefault="00B24EC3" w:rsidP="00D34481">
      <w:pPr>
        <w:pStyle w:val="indentedbody"/>
        <w:tabs>
          <w:tab w:val="clear" w:pos="1134"/>
          <w:tab w:val="num" w:pos="1800"/>
        </w:tabs>
        <w:spacing w:line="240" w:lineRule="auto"/>
        <w:ind w:left="1440" w:hanging="720"/>
      </w:pPr>
      <w:r w:rsidRPr="00CA7A0F">
        <w:t>(a)</w:t>
      </w:r>
      <w:r w:rsidRPr="00CA7A0F">
        <w:tab/>
        <w:t>at any time, a material misrepresentation is made or uncovered, or</w:t>
      </w:r>
    </w:p>
    <w:p w:rsidR="00B24EC3" w:rsidRPr="00CA7A0F" w:rsidRDefault="00B24EC3" w:rsidP="00D34481">
      <w:pPr>
        <w:pStyle w:val="indentedbody"/>
        <w:tabs>
          <w:tab w:val="clear" w:pos="1134"/>
          <w:tab w:val="num" w:pos="1800"/>
        </w:tabs>
        <w:spacing w:line="240" w:lineRule="auto"/>
        <w:ind w:left="1440" w:hanging="720"/>
      </w:pPr>
    </w:p>
    <w:p w:rsidR="00B24EC3" w:rsidRPr="00CA7A0F" w:rsidRDefault="00B24EC3" w:rsidP="00D34481">
      <w:pPr>
        <w:pStyle w:val="indentedbody"/>
        <w:tabs>
          <w:tab w:val="clear" w:pos="1134"/>
          <w:tab w:val="num" w:pos="1800"/>
        </w:tabs>
        <w:spacing w:line="240" w:lineRule="auto"/>
        <w:ind w:left="1440" w:hanging="720"/>
      </w:pPr>
      <w:r w:rsidRPr="00CA7A0F">
        <w:t>(b)</w:t>
      </w:r>
      <w:r w:rsidRPr="00CA7A0F">
        <w:tab/>
        <w:t xml:space="preserve">the Applicant does not provide, within the time specified by the </w:t>
      </w:r>
      <w:r>
        <w:t>Utility</w:t>
      </w:r>
      <w:r w:rsidRPr="00CA7A0F">
        <w:t xml:space="preserve">, the supplemental information sought by the </w:t>
      </w:r>
      <w:r>
        <w:t>Utility</w:t>
      </w:r>
      <w:r w:rsidRPr="00CA7A0F">
        <w:t xml:space="preserve"> for evaluation of the Application.</w:t>
      </w:r>
    </w:p>
    <w:p w:rsidR="00B24EC3" w:rsidRPr="00CA7A0F" w:rsidRDefault="00B24EC3" w:rsidP="00D34481">
      <w:pPr>
        <w:pStyle w:val="BodyText"/>
        <w:spacing w:line="240" w:lineRule="auto"/>
        <w:ind w:left="1440"/>
      </w:pPr>
    </w:p>
    <w:p w:rsidR="00B24EC3" w:rsidRPr="00CA7A0F" w:rsidRDefault="00B24EC3" w:rsidP="00D34481">
      <w:pPr>
        <w:pStyle w:val="BodyText"/>
        <w:spacing w:line="240" w:lineRule="auto"/>
        <w:ind w:left="720"/>
      </w:pPr>
      <w:r w:rsidRPr="00CA7A0F">
        <w:t xml:space="preserve">If the Applicant/Bidder is a Consortium, then the entire Consortium may be disqualified/ rejected. If such disqualification/ rejection occurs after the Bids have been opened and the </w:t>
      </w:r>
      <w:r w:rsidRPr="002B6BB5">
        <w:t>Lowest</w:t>
      </w:r>
      <w:r>
        <w:t xml:space="preserve"> </w:t>
      </w:r>
      <w:r w:rsidRPr="00CA7A0F">
        <w:t xml:space="preserve">Bidder gets disqualified/ rejected, then the </w:t>
      </w:r>
      <w:r>
        <w:t>Utility</w:t>
      </w:r>
      <w:r w:rsidRPr="00CA7A0F">
        <w:t xml:space="preserve"> reserves the right to:</w:t>
      </w:r>
    </w:p>
    <w:p w:rsidR="00B24EC3" w:rsidRPr="00CA7A0F" w:rsidRDefault="00B24EC3" w:rsidP="00D34481">
      <w:pPr>
        <w:pStyle w:val="BodyText"/>
        <w:spacing w:line="240" w:lineRule="auto"/>
        <w:ind w:left="720"/>
      </w:pPr>
    </w:p>
    <w:p w:rsidR="00B24EC3" w:rsidRDefault="00B24EC3" w:rsidP="00776422">
      <w:pPr>
        <w:numPr>
          <w:ilvl w:val="0"/>
          <w:numId w:val="16"/>
        </w:numPr>
        <w:tabs>
          <w:tab w:val="clear" w:pos="720"/>
          <w:tab w:val="num" w:pos="1440"/>
        </w:tabs>
        <w:ind w:left="1440"/>
        <w:jc w:val="both"/>
      </w:pPr>
      <w:r w:rsidRPr="00CA7A0F">
        <w:t xml:space="preserve">invite the remaining Bidders to </w:t>
      </w:r>
      <w:r>
        <w:t xml:space="preserve">match the Lowest Bidder/ </w:t>
      </w:r>
      <w:r w:rsidRPr="00CA7A0F">
        <w:t>submit their Bids in accordance with the RFP; or</w:t>
      </w:r>
    </w:p>
    <w:p w:rsidR="00B24EC3" w:rsidRPr="00CA7A0F" w:rsidRDefault="00B24EC3" w:rsidP="00385D1B">
      <w:pPr>
        <w:tabs>
          <w:tab w:val="num" w:pos="1440"/>
        </w:tabs>
        <w:ind w:left="720"/>
        <w:jc w:val="both"/>
      </w:pPr>
    </w:p>
    <w:p w:rsidR="00B24EC3" w:rsidRDefault="00B24EC3" w:rsidP="00776422">
      <w:pPr>
        <w:numPr>
          <w:ilvl w:val="0"/>
          <w:numId w:val="16"/>
        </w:numPr>
        <w:tabs>
          <w:tab w:val="clear" w:pos="720"/>
          <w:tab w:val="num" w:pos="1440"/>
        </w:tabs>
        <w:ind w:left="1440"/>
        <w:jc w:val="both"/>
      </w:pPr>
      <w:r w:rsidRPr="00CA7A0F">
        <w:t xml:space="preserve">take any such measure as may be deemed fit in the sole discretion of the </w:t>
      </w:r>
      <w:r>
        <w:t>Utility</w:t>
      </w:r>
      <w:r w:rsidRPr="00CA7A0F">
        <w:t>, including annulment of the Bidding Process.</w:t>
      </w:r>
    </w:p>
    <w:p w:rsidR="00B24EC3" w:rsidRPr="00CA7A0F" w:rsidRDefault="00B24EC3" w:rsidP="00D34481">
      <w:pPr>
        <w:tabs>
          <w:tab w:val="left" w:pos="8280"/>
        </w:tabs>
        <w:ind w:left="1440" w:right="35" w:hanging="1440"/>
        <w:jc w:val="both"/>
        <w:rPr>
          <w:b/>
        </w:rPr>
      </w:pPr>
    </w:p>
    <w:p w:rsidR="00B24EC3" w:rsidRPr="00CA7A0F" w:rsidRDefault="00B24EC3" w:rsidP="00D34481">
      <w:pPr>
        <w:pStyle w:val="BodyText"/>
        <w:spacing w:line="240" w:lineRule="auto"/>
        <w:ind w:left="720" w:hanging="720"/>
      </w:pPr>
      <w:r w:rsidRPr="00CA7A0F">
        <w:t>2.7.3</w:t>
      </w:r>
      <w:r w:rsidRPr="00CA7A0F">
        <w:tab/>
        <w:t xml:space="preserve">In case it is found during the evaluation or at any time before signing of the </w:t>
      </w:r>
      <w:r>
        <w:t xml:space="preserve">PSA </w:t>
      </w:r>
      <w:r w:rsidRPr="00CA7A0F">
        <w:t>or after its execution</w:t>
      </w:r>
      <w:r>
        <w:t xml:space="preserve"> </w:t>
      </w:r>
      <w:r w:rsidRPr="00CA7A0F">
        <w:t xml:space="preserve">and during the period of subsistence thereof, including the </w:t>
      </w:r>
      <w:r>
        <w:t>contract</w:t>
      </w:r>
      <w:r w:rsidRPr="00CA7A0F">
        <w:t xml:space="preserve"> thereby granted by the </w:t>
      </w:r>
      <w:r>
        <w:t>Utility</w:t>
      </w:r>
      <w:r w:rsidRPr="00CA7A0F">
        <w:t>, that one or more of the pre-qualification conditions have not been met by the Applicant</w:t>
      </w:r>
      <w:r>
        <w:t>,</w:t>
      </w:r>
      <w:r w:rsidRPr="00CA7A0F">
        <w:t xml:space="preserve"> or the Applicant has made material misrepresentation or has given any materially incorrect or false information, the Applicant shall be disqualified forthwith if not yet appointed as the </w:t>
      </w:r>
      <w:r>
        <w:t>Supplier</w:t>
      </w:r>
      <w:r w:rsidRPr="00CA7A0F">
        <w:t xml:space="preserve"> either by issue of the LOA or entering into of the </w:t>
      </w:r>
      <w:r>
        <w:t>PSA</w:t>
      </w:r>
      <w:r w:rsidRPr="00CA7A0F">
        <w:t>, and if the</w:t>
      </w:r>
      <w:r>
        <w:t xml:space="preserve"> </w:t>
      </w:r>
      <w:r w:rsidRPr="00CA7A0F">
        <w:t>Applicant/SPV has already</w:t>
      </w:r>
      <w:r>
        <w:t xml:space="preserve"> </w:t>
      </w:r>
      <w:r w:rsidRPr="00CA7A0F">
        <w:t xml:space="preserve">been issued the LOA or has entered into the </w:t>
      </w:r>
      <w:r>
        <w:t>PSA</w:t>
      </w:r>
      <w:r w:rsidRPr="00CA7A0F">
        <w:t>, as the case may be,</w:t>
      </w:r>
      <w:r>
        <w:t xml:space="preserve"> </w:t>
      </w:r>
      <w:r w:rsidRPr="00CA7A0F">
        <w:t xml:space="preserve">the same shall, notwithstanding anything to the contrary contained therein or in this RFQ, be liable to be terminated, by a communication in writing by the </w:t>
      </w:r>
      <w:r>
        <w:t>Utility</w:t>
      </w:r>
      <w:r w:rsidRPr="00CA7A0F">
        <w:t xml:space="preserve"> to the Applicant, without the </w:t>
      </w:r>
      <w:r>
        <w:t>Utility</w:t>
      </w:r>
      <w:r w:rsidRPr="00CA7A0F">
        <w:t xml:space="preserve"> being liable in any manner whatsoever to the Applicant</w:t>
      </w:r>
      <w:r w:rsidRPr="00CA7A0F">
        <w:rPr>
          <w:lang w:val="en-IN"/>
        </w:rPr>
        <w:t xml:space="preserve"> and without prejudice to any other right or remedy which the </w:t>
      </w:r>
      <w:r>
        <w:rPr>
          <w:lang w:val="en-IN"/>
        </w:rPr>
        <w:t>Utility</w:t>
      </w:r>
      <w:r w:rsidRPr="00CA7A0F">
        <w:rPr>
          <w:lang w:val="en-IN"/>
        </w:rPr>
        <w:t xml:space="preserve"> may have under th</w:t>
      </w:r>
      <w:r>
        <w:rPr>
          <w:lang w:val="en-IN"/>
        </w:rPr>
        <w:t>is</w:t>
      </w:r>
      <w:r w:rsidRPr="00CA7A0F">
        <w:rPr>
          <w:lang w:val="en-IN"/>
        </w:rPr>
        <w:t xml:space="preserve"> RFQ, the Bidding Documents, the </w:t>
      </w:r>
      <w:r>
        <w:t>PSA</w:t>
      </w:r>
      <w:r w:rsidR="000C21B9">
        <w:t xml:space="preserve"> </w:t>
      </w:r>
      <w:r w:rsidRPr="00CA7A0F">
        <w:rPr>
          <w:lang w:val="en-IN"/>
        </w:rPr>
        <w:t>or under applicable law</w:t>
      </w:r>
      <w:r w:rsidRPr="00CA7A0F">
        <w:t>.</w:t>
      </w:r>
    </w:p>
    <w:p w:rsidR="00B24EC3" w:rsidRPr="00CA7A0F" w:rsidRDefault="00B24EC3" w:rsidP="00D34481">
      <w:pPr>
        <w:pStyle w:val="BodyText"/>
        <w:spacing w:line="240" w:lineRule="auto"/>
        <w:ind w:left="720" w:hanging="720"/>
      </w:pPr>
    </w:p>
    <w:p w:rsidR="00B24EC3" w:rsidRPr="00CA7A0F" w:rsidRDefault="00B24EC3" w:rsidP="00D34481">
      <w:pPr>
        <w:pStyle w:val="BodyText"/>
        <w:spacing w:line="240" w:lineRule="auto"/>
        <w:ind w:left="720" w:hanging="720"/>
      </w:pPr>
      <w:r w:rsidRPr="00CA7A0F">
        <w:t xml:space="preserve">2.7.4 </w:t>
      </w:r>
      <w:r w:rsidRPr="00CA7A0F">
        <w:tab/>
        <w:t xml:space="preserve">The </w:t>
      </w:r>
      <w:r>
        <w:t>Utility</w:t>
      </w:r>
      <w:r w:rsidRPr="00CA7A0F">
        <w:t xml:space="preserve"> reserves the right to verify all statements, information and documents submitted by the Applicant in response to the RFQ. Any such verification or lack of such verification by the </w:t>
      </w:r>
      <w:r>
        <w:t>Utility</w:t>
      </w:r>
      <w:r w:rsidRPr="00CA7A0F">
        <w:t xml:space="preserve"> shall not relieve the Applicant of its obligations or liabilities hereunder nor will it affect any rights of the </w:t>
      </w:r>
      <w:r>
        <w:t>Utility</w:t>
      </w:r>
      <w:r w:rsidRPr="00CA7A0F">
        <w:t xml:space="preserve"> thereunder.</w:t>
      </w:r>
    </w:p>
    <w:p w:rsidR="00B24EC3" w:rsidRPr="00CA7A0F" w:rsidRDefault="00B24EC3" w:rsidP="00D34481">
      <w:pPr>
        <w:pStyle w:val="subhead2"/>
        <w:spacing w:line="240" w:lineRule="auto"/>
        <w:ind w:hanging="720"/>
        <w:rPr>
          <w:sz w:val="24"/>
        </w:rPr>
      </w:pPr>
    </w:p>
    <w:p w:rsidR="00B24EC3" w:rsidRPr="00CA7A0F" w:rsidRDefault="00B24EC3" w:rsidP="00B71D27">
      <w:pPr>
        <w:pStyle w:val="subhead2"/>
        <w:keepNext/>
        <w:spacing w:line="240" w:lineRule="auto"/>
        <w:ind w:hanging="720"/>
        <w:rPr>
          <w:sz w:val="24"/>
        </w:rPr>
      </w:pPr>
      <w:r w:rsidRPr="00CA7A0F">
        <w:rPr>
          <w:sz w:val="24"/>
        </w:rPr>
        <w:t>B.</w:t>
      </w:r>
      <w:r w:rsidRPr="00CA7A0F">
        <w:rPr>
          <w:sz w:val="24"/>
        </w:rPr>
        <w:tab/>
        <w:t>DOCUMENTS</w:t>
      </w:r>
      <w:r w:rsidRPr="00CA7A0F">
        <w:rPr>
          <w:sz w:val="24"/>
        </w:rPr>
        <w:tab/>
      </w:r>
    </w:p>
    <w:p w:rsidR="00B24EC3" w:rsidRPr="00CA7A0F" w:rsidRDefault="00B24EC3" w:rsidP="00D34481">
      <w:pPr>
        <w:pStyle w:val="BodyText"/>
        <w:spacing w:line="240" w:lineRule="auto"/>
        <w:ind w:left="720" w:hanging="720"/>
      </w:pPr>
    </w:p>
    <w:p w:rsidR="00B24EC3" w:rsidRPr="00CA7A0F" w:rsidRDefault="00B24EC3" w:rsidP="00D34481">
      <w:pPr>
        <w:pStyle w:val="subhead2"/>
        <w:spacing w:line="240" w:lineRule="auto"/>
        <w:ind w:hanging="720"/>
        <w:rPr>
          <w:sz w:val="24"/>
        </w:rPr>
      </w:pPr>
      <w:r w:rsidRPr="00CA7A0F">
        <w:rPr>
          <w:sz w:val="24"/>
        </w:rPr>
        <w:t>2.8</w:t>
      </w:r>
      <w:r w:rsidRPr="00CA7A0F">
        <w:rPr>
          <w:sz w:val="24"/>
        </w:rPr>
        <w:tab/>
        <w:t xml:space="preserve">Contents of the RFQ </w:t>
      </w:r>
    </w:p>
    <w:p w:rsidR="00B24EC3" w:rsidRPr="00CA7A0F" w:rsidRDefault="00B24EC3" w:rsidP="00D34481">
      <w:pPr>
        <w:pStyle w:val="BodyText"/>
        <w:spacing w:line="240" w:lineRule="auto"/>
        <w:ind w:left="720" w:hanging="720"/>
      </w:pPr>
    </w:p>
    <w:p w:rsidR="00B24EC3" w:rsidRPr="00CA7A0F" w:rsidRDefault="00B24EC3" w:rsidP="00D34481">
      <w:pPr>
        <w:pStyle w:val="BodyText"/>
        <w:spacing w:line="240" w:lineRule="auto"/>
        <w:ind w:left="720"/>
      </w:pPr>
      <w:r w:rsidRPr="00CA7A0F">
        <w:t>This RFQ comprises the disclaimer set forth hereinabove, the contents as listed below, and will additionally include any Addenda issued in accordance with Clause 2.10.</w:t>
      </w:r>
    </w:p>
    <w:p w:rsidR="00B24EC3" w:rsidRPr="00CA7A0F" w:rsidRDefault="00B24EC3" w:rsidP="00D34481">
      <w:pPr>
        <w:pStyle w:val="BodyText"/>
        <w:spacing w:line="240" w:lineRule="auto"/>
        <w:ind w:left="720" w:firstLine="720"/>
        <w:rPr>
          <w:b/>
        </w:rPr>
      </w:pPr>
    </w:p>
    <w:p w:rsidR="00B24EC3" w:rsidRPr="00CA7A0F" w:rsidRDefault="00B24EC3" w:rsidP="00D34481">
      <w:pPr>
        <w:pStyle w:val="BodyText"/>
        <w:spacing w:line="240" w:lineRule="auto"/>
        <w:ind w:left="720" w:firstLine="720"/>
      </w:pPr>
      <w:r w:rsidRPr="00CA7A0F">
        <w:rPr>
          <w:b/>
        </w:rPr>
        <w:t>Invitation for Qualification</w:t>
      </w:r>
    </w:p>
    <w:p w:rsidR="00B24EC3" w:rsidRPr="00CA7A0F" w:rsidRDefault="00B24EC3" w:rsidP="00D34481">
      <w:pPr>
        <w:pStyle w:val="bullets"/>
        <w:tabs>
          <w:tab w:val="clear" w:pos="1519"/>
        </w:tabs>
        <w:spacing w:line="240" w:lineRule="auto"/>
        <w:ind w:left="720" w:firstLine="720"/>
      </w:pPr>
      <w:r w:rsidRPr="00CA7A0F">
        <w:lastRenderedPageBreak/>
        <w:t>Section 1.</w:t>
      </w:r>
      <w:r w:rsidRPr="00CA7A0F">
        <w:tab/>
        <w:t xml:space="preserve">Introduction </w:t>
      </w:r>
    </w:p>
    <w:p w:rsidR="00B24EC3" w:rsidRPr="00CA7A0F" w:rsidRDefault="00B24EC3" w:rsidP="00D34481">
      <w:pPr>
        <w:pStyle w:val="bullets"/>
        <w:tabs>
          <w:tab w:val="clear" w:pos="1519"/>
        </w:tabs>
        <w:spacing w:line="240" w:lineRule="auto"/>
        <w:ind w:left="720" w:firstLine="720"/>
      </w:pPr>
      <w:r w:rsidRPr="00CA7A0F">
        <w:t>Section 2.</w:t>
      </w:r>
      <w:r w:rsidRPr="00CA7A0F">
        <w:tab/>
        <w:t xml:space="preserve">Instructions to Applicants </w:t>
      </w:r>
    </w:p>
    <w:p w:rsidR="00B24EC3" w:rsidRPr="00CA7A0F" w:rsidRDefault="00B24EC3" w:rsidP="00D34481">
      <w:pPr>
        <w:pStyle w:val="bullets"/>
        <w:tabs>
          <w:tab w:val="clear" w:pos="1519"/>
        </w:tabs>
        <w:spacing w:line="240" w:lineRule="auto"/>
        <w:ind w:left="720" w:firstLine="720"/>
      </w:pPr>
      <w:r w:rsidRPr="00CA7A0F">
        <w:t>Section 3.</w:t>
      </w:r>
      <w:r w:rsidRPr="00CA7A0F">
        <w:tab/>
        <w:t>Criteria for Evaluation</w:t>
      </w:r>
    </w:p>
    <w:p w:rsidR="00B24EC3" w:rsidRPr="00CA7A0F" w:rsidRDefault="00B24EC3" w:rsidP="00D34481">
      <w:pPr>
        <w:pStyle w:val="BodyText"/>
        <w:spacing w:line="240" w:lineRule="auto"/>
        <w:ind w:left="720"/>
      </w:pPr>
      <w:r w:rsidRPr="00CA7A0F">
        <w:tab/>
        <w:t>Section 4.</w:t>
      </w:r>
      <w:r w:rsidRPr="00CA7A0F">
        <w:tab/>
        <w:t>Fraud &amp; Corrupt Practices</w:t>
      </w:r>
    </w:p>
    <w:p w:rsidR="00B24EC3" w:rsidRPr="00CA7A0F" w:rsidRDefault="00B24EC3" w:rsidP="00D34481">
      <w:pPr>
        <w:pStyle w:val="BodyText"/>
        <w:spacing w:line="240" w:lineRule="auto"/>
        <w:ind w:left="720"/>
      </w:pPr>
      <w:r w:rsidRPr="00CA7A0F">
        <w:tab/>
        <w:t>Section 5.</w:t>
      </w:r>
      <w:r w:rsidRPr="00CA7A0F">
        <w:tab/>
        <w:t>Pre Application Conference</w:t>
      </w:r>
    </w:p>
    <w:p w:rsidR="00B24EC3" w:rsidRPr="00CA7A0F" w:rsidRDefault="00B24EC3" w:rsidP="00D34481">
      <w:pPr>
        <w:pStyle w:val="BodyText"/>
        <w:spacing w:line="240" w:lineRule="auto"/>
        <w:ind w:left="720"/>
      </w:pPr>
      <w:r w:rsidRPr="00CA7A0F">
        <w:tab/>
        <w:t>Section 6.</w:t>
      </w:r>
      <w:r w:rsidRPr="00CA7A0F">
        <w:tab/>
        <w:t xml:space="preserve">Miscellaneous </w:t>
      </w:r>
    </w:p>
    <w:p w:rsidR="00B24EC3" w:rsidRDefault="00B24EC3" w:rsidP="00D34481">
      <w:pPr>
        <w:pStyle w:val="BodyText"/>
        <w:spacing w:line="240" w:lineRule="auto"/>
        <w:ind w:left="720" w:firstLine="720"/>
        <w:rPr>
          <w:b/>
        </w:rPr>
      </w:pPr>
    </w:p>
    <w:p w:rsidR="00B24EC3" w:rsidRPr="00CA7A0F" w:rsidRDefault="00B24EC3" w:rsidP="00D34481">
      <w:pPr>
        <w:pStyle w:val="BodyText"/>
        <w:spacing w:line="240" w:lineRule="auto"/>
        <w:ind w:left="720" w:firstLine="720"/>
        <w:rPr>
          <w:b/>
        </w:rPr>
      </w:pPr>
      <w:r w:rsidRPr="00CA7A0F">
        <w:rPr>
          <w:b/>
        </w:rPr>
        <w:t>Appendices</w:t>
      </w:r>
    </w:p>
    <w:p w:rsidR="00B24EC3" w:rsidRPr="00CA7A0F" w:rsidRDefault="00B24EC3" w:rsidP="00D34481">
      <w:pPr>
        <w:pStyle w:val="bullets"/>
        <w:tabs>
          <w:tab w:val="clear" w:pos="1519"/>
        </w:tabs>
        <w:spacing w:line="240" w:lineRule="auto"/>
        <w:ind w:left="720" w:firstLine="720"/>
      </w:pPr>
      <w:r w:rsidRPr="00CA7A0F">
        <w:t>I.</w:t>
      </w:r>
      <w:r w:rsidRPr="00CA7A0F">
        <w:tab/>
        <w:t>Letter comprising the Application</w:t>
      </w:r>
    </w:p>
    <w:p w:rsidR="00B24EC3" w:rsidRPr="00CA7A0F" w:rsidRDefault="00B24EC3" w:rsidP="00D34481">
      <w:pPr>
        <w:pStyle w:val="bullets"/>
        <w:tabs>
          <w:tab w:val="clear" w:pos="1519"/>
        </w:tabs>
        <w:spacing w:line="240" w:lineRule="auto"/>
        <w:ind w:left="720" w:firstLine="720"/>
      </w:pPr>
      <w:r w:rsidRPr="00CA7A0F">
        <w:t>II.</w:t>
      </w:r>
      <w:r w:rsidRPr="00CA7A0F">
        <w:tab/>
        <w:t>Power of Attorney for signing of Application</w:t>
      </w:r>
    </w:p>
    <w:p w:rsidR="00B24EC3" w:rsidRPr="00CA7A0F" w:rsidRDefault="00B24EC3" w:rsidP="00D34481">
      <w:pPr>
        <w:pStyle w:val="bullets"/>
        <w:tabs>
          <w:tab w:val="clear" w:pos="1519"/>
        </w:tabs>
        <w:spacing w:line="240" w:lineRule="auto"/>
        <w:ind w:left="720" w:firstLine="720"/>
      </w:pPr>
      <w:r w:rsidRPr="00CA7A0F">
        <w:t>III.</w:t>
      </w:r>
      <w:r w:rsidRPr="00CA7A0F">
        <w:tab/>
        <w:t>Power of Attorney for Lead Member of Consortium</w:t>
      </w:r>
    </w:p>
    <w:p w:rsidR="00B24EC3" w:rsidRPr="00CA7A0F" w:rsidRDefault="00B24EC3" w:rsidP="00D34481">
      <w:pPr>
        <w:pStyle w:val="BodyText"/>
        <w:spacing w:line="240" w:lineRule="auto"/>
        <w:ind w:left="720"/>
      </w:pPr>
      <w:r w:rsidRPr="00CA7A0F">
        <w:tab/>
        <w:t>IV.</w:t>
      </w:r>
      <w:r w:rsidRPr="00CA7A0F">
        <w:tab/>
        <w:t>Joint Bidding Agreement for Consortium</w:t>
      </w:r>
    </w:p>
    <w:p w:rsidR="00B24EC3" w:rsidRDefault="00B24EC3" w:rsidP="007B44BB">
      <w:pPr>
        <w:pStyle w:val="BodyText"/>
        <w:spacing w:line="240" w:lineRule="auto"/>
        <w:ind w:left="720" w:firstLine="720"/>
      </w:pPr>
      <w:r w:rsidRPr="00CA7A0F">
        <w:t>V.</w:t>
      </w:r>
      <w:r w:rsidRPr="00CA7A0F">
        <w:tab/>
        <w:t>Guidelines of the Department of Disinvestment</w:t>
      </w:r>
    </w:p>
    <w:p w:rsidR="00B24EC3" w:rsidRDefault="00B24EC3" w:rsidP="00884736">
      <w:pPr>
        <w:pStyle w:val="BodyText"/>
        <w:spacing w:line="240" w:lineRule="auto"/>
        <w:ind w:left="720" w:firstLine="720"/>
        <w:rPr>
          <w:sz w:val="22"/>
        </w:rPr>
      </w:pPr>
      <w:r>
        <w:rPr>
          <w:sz w:val="22"/>
        </w:rPr>
        <w:t>VI.</w:t>
      </w:r>
      <w:r>
        <w:rPr>
          <w:sz w:val="22"/>
        </w:rPr>
        <w:tab/>
        <w:t xml:space="preserve">List of </w:t>
      </w:r>
      <w:r w:rsidR="00934DD7">
        <w:rPr>
          <w:sz w:val="22"/>
        </w:rPr>
        <w:t>Application</w:t>
      </w:r>
      <w:r>
        <w:rPr>
          <w:sz w:val="22"/>
        </w:rPr>
        <w:t>-s</w:t>
      </w:r>
      <w:r w:rsidRPr="00EC7D75">
        <w:rPr>
          <w:sz w:val="22"/>
        </w:rPr>
        <w:t xml:space="preserve">pecific </w:t>
      </w:r>
      <w:r w:rsidR="00934DD7">
        <w:rPr>
          <w:sz w:val="22"/>
        </w:rPr>
        <w:t>provisions</w:t>
      </w:r>
    </w:p>
    <w:p w:rsidR="006768F0" w:rsidRDefault="006768F0" w:rsidP="00D34481">
      <w:pPr>
        <w:pStyle w:val="subhead2"/>
        <w:spacing w:line="240" w:lineRule="auto"/>
        <w:ind w:hanging="720"/>
        <w:rPr>
          <w:sz w:val="24"/>
        </w:rPr>
      </w:pPr>
    </w:p>
    <w:p w:rsidR="00B24EC3" w:rsidRPr="00CA7A0F" w:rsidRDefault="00B24EC3" w:rsidP="00D34481">
      <w:pPr>
        <w:pStyle w:val="subhead2"/>
        <w:spacing w:line="240" w:lineRule="auto"/>
        <w:ind w:hanging="720"/>
        <w:rPr>
          <w:sz w:val="24"/>
        </w:rPr>
      </w:pPr>
      <w:r w:rsidRPr="00CA7A0F">
        <w:rPr>
          <w:sz w:val="24"/>
        </w:rPr>
        <w:t>2.9</w:t>
      </w:r>
      <w:r w:rsidRPr="00CA7A0F">
        <w:rPr>
          <w:sz w:val="24"/>
        </w:rPr>
        <w:tab/>
        <w:t>Clarifications</w:t>
      </w:r>
    </w:p>
    <w:p w:rsidR="00B24EC3" w:rsidRPr="00CA7A0F" w:rsidRDefault="00B24EC3" w:rsidP="00D34481">
      <w:pPr>
        <w:pStyle w:val="BodyText"/>
        <w:spacing w:line="240" w:lineRule="auto"/>
        <w:ind w:left="720" w:hanging="720"/>
      </w:pPr>
    </w:p>
    <w:p w:rsidR="00B24EC3" w:rsidRPr="00CA7A0F" w:rsidRDefault="00B24EC3" w:rsidP="00D34481">
      <w:pPr>
        <w:pStyle w:val="indentedbody"/>
        <w:spacing w:line="240" w:lineRule="auto"/>
        <w:ind w:left="720" w:hanging="720"/>
      </w:pPr>
      <w:r w:rsidRPr="00CA7A0F">
        <w:t>2.9.1</w:t>
      </w:r>
      <w:r w:rsidRPr="00CA7A0F">
        <w:tab/>
        <w:t xml:space="preserve">Applicants requiring any clarification on the RFQ may notify the </w:t>
      </w:r>
      <w:r>
        <w:t>Utility</w:t>
      </w:r>
      <w:r w:rsidRPr="00CA7A0F">
        <w:t xml:space="preserve"> in writing by </w:t>
      </w:r>
      <w:r w:rsidR="005B245F" w:rsidRPr="005B245F">
        <w:t xml:space="preserve"> </w:t>
      </w:r>
      <w:r w:rsidR="005B245F" w:rsidRPr="00404F1F">
        <w:t>speed post/ courier/ special messenger</w:t>
      </w:r>
      <w:r w:rsidRPr="00CA7A0F">
        <w:t xml:space="preserve"> and </w:t>
      </w:r>
      <w:r w:rsidR="005B245F">
        <w:t xml:space="preserve">by </w:t>
      </w:r>
      <w:r w:rsidRPr="00CA7A0F">
        <w:t>e-mail in accordance with Clause 1.2.</w:t>
      </w:r>
      <w:r w:rsidR="00345D80">
        <w:t>10</w:t>
      </w:r>
      <w:r w:rsidRPr="00CA7A0F">
        <w:t xml:space="preserve">. They should send in their queries before the date specified in the schedule of Bidding Process contained in Clause 1.3. The </w:t>
      </w:r>
      <w:r>
        <w:t>Utility</w:t>
      </w:r>
      <w:r w:rsidRPr="00CA7A0F">
        <w:t xml:space="preserve"> shall endeavour to respond to the queries within the period specified therein, but no later than 10 (ten) days prior to the Application Due Date. The responses will be sent by e-mail.</w:t>
      </w:r>
      <w:r>
        <w:t xml:space="preserve"> </w:t>
      </w:r>
      <w:r w:rsidRPr="00CA7A0F">
        <w:t xml:space="preserve">The </w:t>
      </w:r>
      <w:r>
        <w:t>Utility</w:t>
      </w:r>
      <w:r w:rsidRPr="00CA7A0F">
        <w:t xml:space="preserve"> will forward all the queries and its responses thereto, to all purchasers of the RFQ without identifying the source of queries. </w:t>
      </w:r>
    </w:p>
    <w:p w:rsidR="00B24EC3" w:rsidRPr="00CA7A0F" w:rsidRDefault="00B24EC3" w:rsidP="00D34481">
      <w:pPr>
        <w:pStyle w:val="indentedbody"/>
        <w:spacing w:line="240" w:lineRule="auto"/>
        <w:ind w:left="1440" w:hanging="720"/>
      </w:pPr>
    </w:p>
    <w:p w:rsidR="00B24EC3" w:rsidRPr="00CA7A0F" w:rsidRDefault="00B24EC3" w:rsidP="00D34481">
      <w:pPr>
        <w:pStyle w:val="indentedbody"/>
        <w:tabs>
          <w:tab w:val="clear" w:pos="1134"/>
          <w:tab w:val="left" w:pos="-2160"/>
        </w:tabs>
        <w:spacing w:line="240" w:lineRule="auto"/>
        <w:ind w:left="720" w:hanging="720"/>
      </w:pPr>
      <w:r w:rsidRPr="00CA7A0F">
        <w:t>2.9.2</w:t>
      </w:r>
      <w:r w:rsidRPr="00CA7A0F">
        <w:tab/>
        <w:t xml:space="preserve">The </w:t>
      </w:r>
      <w:r>
        <w:t>Utility</w:t>
      </w:r>
      <w:r w:rsidRPr="00CA7A0F">
        <w:t xml:space="preserve"> shall endeavour to respond to the questions raised or clarifications sought by the Applicants.</w:t>
      </w:r>
      <w:r>
        <w:t xml:space="preserve"> </w:t>
      </w:r>
      <w:r w:rsidRPr="00CA7A0F">
        <w:t xml:space="preserve">However, the </w:t>
      </w:r>
      <w:r>
        <w:t>Utility</w:t>
      </w:r>
      <w:r w:rsidRPr="00CA7A0F">
        <w:t xml:space="preserve"> reserves the right not to respond to any question or provide any clarification, in its sole discretion, and nothing in this Clause shall be taken or read as compelling or requiring the </w:t>
      </w:r>
      <w:r>
        <w:t>Utility</w:t>
      </w:r>
      <w:r w:rsidRPr="00CA7A0F">
        <w:t xml:space="preserve"> to respond to any question or to provide any clarification.</w:t>
      </w:r>
    </w:p>
    <w:p w:rsidR="00B24EC3" w:rsidRPr="00CA7A0F" w:rsidRDefault="00B24EC3" w:rsidP="00D34481">
      <w:pPr>
        <w:pStyle w:val="indentedbody"/>
        <w:tabs>
          <w:tab w:val="left" w:pos="-2160"/>
        </w:tabs>
        <w:spacing w:line="240" w:lineRule="auto"/>
        <w:ind w:left="720" w:hanging="720"/>
      </w:pPr>
    </w:p>
    <w:p w:rsidR="00B24EC3" w:rsidRPr="00CA7A0F" w:rsidRDefault="00B24EC3" w:rsidP="00D34481">
      <w:pPr>
        <w:pStyle w:val="indentedbody"/>
        <w:tabs>
          <w:tab w:val="clear" w:pos="1134"/>
          <w:tab w:val="left" w:pos="-2160"/>
        </w:tabs>
        <w:spacing w:line="240" w:lineRule="auto"/>
        <w:ind w:left="720" w:right="35" w:hanging="720"/>
      </w:pPr>
      <w:r w:rsidRPr="00CA7A0F">
        <w:t>2.9.3</w:t>
      </w:r>
      <w:r w:rsidRPr="00CA7A0F">
        <w:tab/>
        <w:t xml:space="preserve">The </w:t>
      </w:r>
      <w:r>
        <w:t>Utility</w:t>
      </w:r>
      <w:r w:rsidRPr="00CA7A0F">
        <w:t xml:space="preserve"> may also on its own motion, if deemed necessary, issue interpretations and clarifications to all Applicants. All clarifications and interpretations issued by the </w:t>
      </w:r>
      <w:r>
        <w:t>Utility</w:t>
      </w:r>
      <w:r w:rsidRPr="00CA7A0F">
        <w:t xml:space="preserve"> shall be deemed to be part of the RFQ. Verbal clarifications and information given by </w:t>
      </w:r>
      <w:r>
        <w:t>Utility</w:t>
      </w:r>
      <w:r w:rsidRPr="00CA7A0F">
        <w:t xml:space="preserve"> or its employees or representatives shall not in any way or manner be binding on the </w:t>
      </w:r>
      <w:r>
        <w:t>Utility</w:t>
      </w:r>
      <w:r w:rsidRPr="00CA7A0F">
        <w:t xml:space="preserve">. </w:t>
      </w:r>
    </w:p>
    <w:p w:rsidR="00171CFA" w:rsidRDefault="00171CFA" w:rsidP="00FE2C2D">
      <w:pPr>
        <w:pStyle w:val="subhead2"/>
        <w:keepNext/>
        <w:tabs>
          <w:tab w:val="left" w:pos="-2160"/>
        </w:tabs>
        <w:spacing w:line="240" w:lineRule="auto"/>
        <w:ind w:hanging="720"/>
        <w:rPr>
          <w:sz w:val="24"/>
        </w:rPr>
      </w:pPr>
    </w:p>
    <w:p w:rsidR="00B24EC3" w:rsidRPr="00CA7A0F" w:rsidRDefault="00B24EC3" w:rsidP="00FE2C2D">
      <w:pPr>
        <w:pStyle w:val="subhead2"/>
        <w:keepNext/>
        <w:tabs>
          <w:tab w:val="left" w:pos="-2160"/>
        </w:tabs>
        <w:spacing w:line="240" w:lineRule="auto"/>
        <w:ind w:hanging="720"/>
        <w:rPr>
          <w:sz w:val="24"/>
        </w:rPr>
      </w:pPr>
      <w:r w:rsidRPr="00CA7A0F">
        <w:rPr>
          <w:sz w:val="24"/>
        </w:rPr>
        <w:t>2.10</w:t>
      </w:r>
      <w:r w:rsidRPr="00CA7A0F">
        <w:rPr>
          <w:sz w:val="24"/>
        </w:rPr>
        <w:tab/>
        <w:t>Amendment of RFQ</w:t>
      </w:r>
    </w:p>
    <w:p w:rsidR="00B24EC3" w:rsidRPr="00CA7A0F" w:rsidRDefault="00B24EC3" w:rsidP="00D34481">
      <w:pPr>
        <w:pStyle w:val="BodyText"/>
        <w:tabs>
          <w:tab w:val="left" w:pos="-2160"/>
        </w:tabs>
        <w:spacing w:line="240" w:lineRule="auto"/>
        <w:ind w:left="720" w:hanging="720"/>
      </w:pPr>
    </w:p>
    <w:p w:rsidR="00B24EC3" w:rsidRDefault="00B24EC3" w:rsidP="004C4849">
      <w:pPr>
        <w:pStyle w:val="indentedbody"/>
        <w:tabs>
          <w:tab w:val="clear" w:pos="1134"/>
          <w:tab w:val="left" w:pos="-2160"/>
        </w:tabs>
        <w:spacing w:line="240" w:lineRule="auto"/>
        <w:ind w:left="720" w:hanging="720"/>
      </w:pPr>
      <w:r>
        <w:t xml:space="preserve">2.10.1 </w:t>
      </w:r>
      <w:r w:rsidRPr="00CA7A0F">
        <w:t xml:space="preserve">At any time prior to the deadline for submission of Application, the </w:t>
      </w:r>
      <w:r>
        <w:t>Utility</w:t>
      </w:r>
      <w:r w:rsidRPr="00CA7A0F">
        <w:t xml:space="preserve"> may, for any reason, whether at its own initiative or in response to clarifications requested by an Applicant, modify the RFQ by the issuance of Addenda.</w:t>
      </w:r>
    </w:p>
    <w:p w:rsidR="00B24EC3" w:rsidRPr="00CA7A0F" w:rsidRDefault="00B24EC3" w:rsidP="00D34481">
      <w:pPr>
        <w:pStyle w:val="indentedbody"/>
        <w:tabs>
          <w:tab w:val="clear" w:pos="1134"/>
          <w:tab w:val="left" w:pos="-2160"/>
        </w:tabs>
        <w:spacing w:line="240" w:lineRule="auto"/>
        <w:ind w:left="720" w:hanging="720"/>
      </w:pPr>
    </w:p>
    <w:p w:rsidR="00B24EC3" w:rsidRDefault="00B24EC3" w:rsidP="00776422">
      <w:pPr>
        <w:pStyle w:val="indentedbody"/>
        <w:numPr>
          <w:ilvl w:val="2"/>
          <w:numId w:val="10"/>
        </w:numPr>
        <w:tabs>
          <w:tab w:val="clear" w:pos="1134"/>
          <w:tab w:val="left" w:pos="-2160"/>
        </w:tabs>
        <w:spacing w:line="240" w:lineRule="auto"/>
      </w:pPr>
      <w:r w:rsidRPr="00CA7A0F">
        <w:t>Any Addendum thus issued will be sent in writing to all those who have purchased the RFQ.</w:t>
      </w:r>
    </w:p>
    <w:p w:rsidR="00B24EC3" w:rsidRPr="00CA7A0F" w:rsidRDefault="00B24EC3" w:rsidP="00D34481">
      <w:pPr>
        <w:pStyle w:val="indentedbody"/>
        <w:tabs>
          <w:tab w:val="clear" w:pos="1134"/>
          <w:tab w:val="left" w:pos="-2160"/>
        </w:tabs>
        <w:spacing w:line="240" w:lineRule="auto"/>
        <w:ind w:left="720" w:hanging="720"/>
      </w:pPr>
    </w:p>
    <w:p w:rsidR="00B24EC3" w:rsidRDefault="00B24EC3" w:rsidP="00776422">
      <w:pPr>
        <w:pStyle w:val="indentedbody"/>
        <w:numPr>
          <w:ilvl w:val="2"/>
          <w:numId w:val="10"/>
        </w:numPr>
        <w:tabs>
          <w:tab w:val="clear" w:pos="1134"/>
          <w:tab w:val="left" w:pos="-2160"/>
        </w:tabs>
        <w:spacing w:line="240" w:lineRule="auto"/>
      </w:pPr>
      <w:r w:rsidRPr="00CA7A0F">
        <w:lastRenderedPageBreak/>
        <w:t xml:space="preserve">In order to afford the Applicants a reasonable time for taking an Addendum into account, or for any other reason, the </w:t>
      </w:r>
      <w:r>
        <w:t>Utility</w:t>
      </w:r>
      <w:r w:rsidRPr="00CA7A0F">
        <w:t xml:space="preserve"> may, in its sole discretion, extend the Application Due Date.</w:t>
      </w:r>
      <w:r w:rsidRPr="00CA7A0F">
        <w:rPr>
          <w:rStyle w:val="FootnoteReference"/>
        </w:rPr>
        <w:footnoteReference w:customMarkFollows="1" w:id="24"/>
        <w:t>$</w:t>
      </w:r>
      <w:r w:rsidRPr="00CA7A0F">
        <w:tab/>
      </w:r>
    </w:p>
    <w:p w:rsidR="00B24EC3" w:rsidRPr="00CA7A0F" w:rsidRDefault="00B24EC3" w:rsidP="00D34481">
      <w:pPr>
        <w:pStyle w:val="BodyText"/>
        <w:tabs>
          <w:tab w:val="left" w:pos="-2160"/>
        </w:tabs>
        <w:spacing w:line="240" w:lineRule="auto"/>
        <w:ind w:left="720" w:hanging="720"/>
      </w:pPr>
    </w:p>
    <w:p w:rsidR="00B24EC3" w:rsidRPr="00CA7A0F" w:rsidRDefault="00B24EC3" w:rsidP="00D34481">
      <w:pPr>
        <w:pStyle w:val="subhead2"/>
        <w:tabs>
          <w:tab w:val="left" w:pos="-2160"/>
        </w:tabs>
        <w:spacing w:line="240" w:lineRule="auto"/>
        <w:ind w:hanging="720"/>
        <w:rPr>
          <w:sz w:val="24"/>
        </w:rPr>
      </w:pPr>
      <w:r w:rsidRPr="00CA7A0F">
        <w:rPr>
          <w:sz w:val="24"/>
        </w:rPr>
        <w:t>C.</w:t>
      </w:r>
      <w:r w:rsidRPr="00CA7A0F">
        <w:rPr>
          <w:sz w:val="24"/>
        </w:rPr>
        <w:tab/>
        <w:t>PREPARATION AND SUBMISSION OF APPLICATION</w:t>
      </w:r>
    </w:p>
    <w:p w:rsidR="00B24EC3" w:rsidRPr="00CA7A0F" w:rsidRDefault="00B24EC3" w:rsidP="00D34481">
      <w:pPr>
        <w:pStyle w:val="BodyText"/>
        <w:tabs>
          <w:tab w:val="left" w:pos="-2160"/>
        </w:tabs>
        <w:spacing w:line="240" w:lineRule="auto"/>
        <w:ind w:left="720" w:hanging="720"/>
      </w:pPr>
    </w:p>
    <w:p w:rsidR="00B24EC3" w:rsidRPr="00CA7A0F" w:rsidRDefault="00B24EC3" w:rsidP="00D34481">
      <w:pPr>
        <w:pStyle w:val="subhead2"/>
        <w:tabs>
          <w:tab w:val="left" w:pos="-2160"/>
        </w:tabs>
        <w:spacing w:line="240" w:lineRule="auto"/>
        <w:ind w:hanging="720"/>
        <w:rPr>
          <w:sz w:val="24"/>
        </w:rPr>
      </w:pPr>
      <w:r w:rsidRPr="00CA7A0F">
        <w:rPr>
          <w:sz w:val="24"/>
        </w:rPr>
        <w:t>2.11</w:t>
      </w:r>
      <w:r w:rsidRPr="00CA7A0F">
        <w:rPr>
          <w:sz w:val="24"/>
        </w:rPr>
        <w:tab/>
        <w:t>Language</w:t>
      </w:r>
    </w:p>
    <w:p w:rsidR="00B24EC3" w:rsidRPr="00CA7A0F" w:rsidRDefault="00B24EC3" w:rsidP="00D34481">
      <w:pPr>
        <w:pStyle w:val="BodyText"/>
        <w:spacing w:line="240" w:lineRule="auto"/>
        <w:ind w:left="720" w:hanging="720"/>
      </w:pPr>
    </w:p>
    <w:p w:rsidR="00B24EC3" w:rsidRPr="00CA7A0F" w:rsidRDefault="00B24EC3" w:rsidP="00D34481">
      <w:pPr>
        <w:pStyle w:val="BodyText"/>
        <w:spacing w:line="240" w:lineRule="auto"/>
        <w:ind w:left="720"/>
      </w:pPr>
      <w:r w:rsidRPr="00CA7A0F">
        <w:t>The Application and all related correspondence and documents in relation to the Bidding Process shall be in English language. Supporting documents and printed literature furnished by the Applicant with the Application may be in any other language provided that they are accompanied by translations of all the pertinent passages in the English language, duly authenticated and certified by the Applicant. Supporting materials, which are not translated into English, may not be considered. For the purpose of interpretation and evaluation of the Application, the English language translation shall prevail.</w:t>
      </w:r>
    </w:p>
    <w:p w:rsidR="00B24EC3" w:rsidRPr="00CA7A0F" w:rsidRDefault="00B24EC3" w:rsidP="00D34481">
      <w:pPr>
        <w:pStyle w:val="BodyText"/>
        <w:spacing w:line="240" w:lineRule="auto"/>
        <w:ind w:left="720" w:hanging="720"/>
      </w:pPr>
    </w:p>
    <w:p w:rsidR="00B24EC3" w:rsidRPr="00CA7A0F" w:rsidRDefault="00B24EC3" w:rsidP="00D34481">
      <w:pPr>
        <w:pStyle w:val="subhead2"/>
        <w:spacing w:line="240" w:lineRule="auto"/>
        <w:ind w:hanging="720"/>
        <w:rPr>
          <w:sz w:val="24"/>
        </w:rPr>
      </w:pPr>
      <w:r w:rsidRPr="00CA7A0F">
        <w:rPr>
          <w:sz w:val="24"/>
        </w:rPr>
        <w:t>2.12</w:t>
      </w:r>
      <w:r w:rsidRPr="00CA7A0F">
        <w:rPr>
          <w:sz w:val="24"/>
        </w:rPr>
        <w:tab/>
        <w:t>Format and signing of Application</w:t>
      </w:r>
    </w:p>
    <w:p w:rsidR="00B24EC3" w:rsidRPr="00CA7A0F" w:rsidRDefault="00B24EC3" w:rsidP="00D34481">
      <w:pPr>
        <w:pStyle w:val="BodyText"/>
        <w:spacing w:line="240" w:lineRule="auto"/>
        <w:ind w:left="720" w:hanging="720"/>
      </w:pPr>
    </w:p>
    <w:p w:rsidR="00B24EC3" w:rsidRPr="00CA7A0F" w:rsidRDefault="00B24EC3" w:rsidP="00D34481">
      <w:pPr>
        <w:pStyle w:val="BodyText"/>
        <w:spacing w:line="240" w:lineRule="auto"/>
        <w:ind w:left="720" w:hanging="720"/>
      </w:pPr>
      <w:r w:rsidRPr="00CA7A0F">
        <w:t>2.12.1</w:t>
      </w:r>
      <w:r w:rsidRPr="00CA7A0F">
        <w:tab/>
        <w:t xml:space="preserve">The Applicant shall provide all the information sought under this RFQ. The </w:t>
      </w:r>
      <w:r>
        <w:t>Utility</w:t>
      </w:r>
      <w:r w:rsidRPr="00CA7A0F">
        <w:t xml:space="preserve"> will evaluate only those Applications that are received in the required formats and complete in all respects. Incomplete and /or conditional Applications shall be liable to rejection.</w:t>
      </w:r>
    </w:p>
    <w:p w:rsidR="00B24EC3" w:rsidRPr="00CA7A0F" w:rsidRDefault="00B24EC3" w:rsidP="00D34481">
      <w:pPr>
        <w:pStyle w:val="BodyText"/>
        <w:spacing w:line="240" w:lineRule="auto"/>
        <w:ind w:left="720" w:hanging="720"/>
      </w:pPr>
    </w:p>
    <w:p w:rsidR="00B24EC3" w:rsidRPr="00CA7A0F" w:rsidRDefault="00B24EC3" w:rsidP="00D34481">
      <w:pPr>
        <w:pStyle w:val="BodyText"/>
        <w:spacing w:line="240" w:lineRule="auto"/>
        <w:ind w:left="720" w:hanging="720"/>
      </w:pPr>
      <w:r w:rsidRPr="00CA7A0F">
        <w:t>2.12.2</w:t>
      </w:r>
      <w:r w:rsidRPr="00CA7A0F">
        <w:tab/>
        <w:t xml:space="preserve">The Applicant shall prepare </w:t>
      </w:r>
      <w:r>
        <w:t>1 (</w:t>
      </w:r>
      <w:r w:rsidRPr="00CA7A0F">
        <w:t>one</w:t>
      </w:r>
      <w:r>
        <w:t>)</w:t>
      </w:r>
      <w:r w:rsidRPr="00CA7A0F">
        <w:t xml:space="preserve"> original set of the Application (together with </w:t>
      </w:r>
      <w:r w:rsidR="005B245F">
        <w:t xml:space="preserve">the </w:t>
      </w:r>
      <w:r>
        <w:t>d</w:t>
      </w:r>
      <w:r w:rsidRPr="00CA7A0F">
        <w:t xml:space="preserve">ocuments required to be submitted pursuant to this RFQ) and clearly marked </w:t>
      </w:r>
      <w:r w:rsidR="002445C4">
        <w:t xml:space="preserve">as </w:t>
      </w:r>
      <w:r w:rsidRPr="00CA7A0F">
        <w:t xml:space="preserve">“ORIGINAL”. In addition, the Applicant shall submit 1 (one) copy of </w:t>
      </w:r>
      <w:r w:rsidR="002445C4">
        <w:t>such</w:t>
      </w:r>
      <w:r w:rsidR="002219A6">
        <w:t xml:space="preserve"> </w:t>
      </w:r>
      <w:r w:rsidRPr="00CA7A0F">
        <w:t xml:space="preserve">Application </w:t>
      </w:r>
      <w:r w:rsidR="002445C4">
        <w:t xml:space="preserve">and </w:t>
      </w:r>
      <w:r>
        <w:t>d</w:t>
      </w:r>
      <w:r w:rsidRPr="00CA7A0F">
        <w:t>ocuments</w:t>
      </w:r>
      <w:r w:rsidR="002445C4">
        <w:t>,</w:t>
      </w:r>
      <w:r>
        <w:t xml:space="preserve"> </w:t>
      </w:r>
      <w:r w:rsidR="002445C4">
        <w:t xml:space="preserve">which shall </w:t>
      </w:r>
      <w:r w:rsidRPr="00CA7A0F">
        <w:t xml:space="preserve">be marked </w:t>
      </w:r>
      <w:r w:rsidR="002445C4">
        <w:t xml:space="preserve">as </w:t>
      </w:r>
      <w:r w:rsidRPr="00CA7A0F">
        <w:t xml:space="preserve">“COPY”. The Applicant shall also provide 2 (two) soft copies </w:t>
      </w:r>
      <w:r w:rsidR="002445C4">
        <w:t xml:space="preserve">thereof </w:t>
      </w:r>
      <w:r w:rsidRPr="00CA7A0F">
        <w:t xml:space="preserve">on </w:t>
      </w:r>
      <w:r w:rsidR="002445C4">
        <w:t xml:space="preserve">a </w:t>
      </w:r>
      <w:r w:rsidRPr="00CA7A0F">
        <w:t>Compact Disc (CD). In the event of any discrepancy between the original and the copy, the original shall prevail.</w:t>
      </w:r>
    </w:p>
    <w:p w:rsidR="00B24EC3" w:rsidRPr="00CA7A0F" w:rsidRDefault="00B24EC3" w:rsidP="00D34481">
      <w:pPr>
        <w:pStyle w:val="BodyText"/>
        <w:spacing w:line="240" w:lineRule="auto"/>
        <w:ind w:left="720" w:hanging="720"/>
      </w:pPr>
    </w:p>
    <w:p w:rsidR="002445C4" w:rsidRPr="00CA7A0F" w:rsidRDefault="00B24EC3" w:rsidP="002445C4">
      <w:pPr>
        <w:pStyle w:val="BodyText"/>
        <w:spacing w:line="240" w:lineRule="auto"/>
        <w:ind w:left="720" w:hanging="720"/>
      </w:pPr>
      <w:r w:rsidRPr="00CA7A0F">
        <w:t>2.12.3</w:t>
      </w:r>
      <w:r w:rsidRPr="00CA7A0F">
        <w:tab/>
        <w:t>The Application and its copy shall be typed or written in indelible ink</w:t>
      </w:r>
      <w:r w:rsidR="002445C4">
        <w:t>.</w:t>
      </w:r>
      <w:r w:rsidRPr="00CA7A0F">
        <w:t xml:space="preserve"> </w:t>
      </w:r>
      <w:r w:rsidR="002445C4">
        <w:t xml:space="preserve"> It shall be</w:t>
      </w:r>
      <w:r w:rsidRPr="00CA7A0F">
        <w:t xml:space="preserve"> signed by the authorised signatory of the Applicant who shall also initial each page </w:t>
      </w:r>
      <w:r w:rsidR="002445C4">
        <w:t xml:space="preserve">of the Application (including each Appendix and Annex) </w:t>
      </w:r>
      <w:r w:rsidRPr="00CA7A0F">
        <w:t xml:space="preserve">in blue ink. In case of printed and published </w:t>
      </w:r>
      <w:r>
        <w:t>d</w:t>
      </w:r>
      <w:r w:rsidRPr="00CA7A0F">
        <w:t>ocuments, only the cover shall be initialled. All the alterations, omissions, additions or any other amendments made to the Application shall be initialled by the person(s) signing the Application. The Application shall contain page numbers and shall be</w:t>
      </w:r>
      <w:r>
        <w:t xml:space="preserve"> bound together in</w:t>
      </w:r>
      <w:r w:rsidR="002445C4" w:rsidRPr="002445C4">
        <w:t xml:space="preserve"> </w:t>
      </w:r>
      <w:r w:rsidR="002445C4">
        <w:t>a manner that does not allow replacement of any page</w:t>
      </w:r>
      <w:r w:rsidR="002445C4" w:rsidRPr="00CA7A0F">
        <w:t>.</w:t>
      </w:r>
    </w:p>
    <w:p w:rsidR="002445C4" w:rsidRPr="00CA7A0F" w:rsidRDefault="002445C4" w:rsidP="002445C4">
      <w:pPr>
        <w:pStyle w:val="indentedbody"/>
        <w:tabs>
          <w:tab w:val="clear" w:pos="1134"/>
        </w:tabs>
        <w:spacing w:line="240" w:lineRule="auto"/>
        <w:ind w:left="720" w:hanging="720"/>
      </w:pPr>
    </w:p>
    <w:p w:rsidR="00B24EC3" w:rsidRPr="00CA7A0F" w:rsidRDefault="00B24EC3" w:rsidP="00D34481">
      <w:pPr>
        <w:pStyle w:val="subhead2"/>
        <w:spacing w:line="240" w:lineRule="auto"/>
        <w:ind w:hanging="720"/>
        <w:rPr>
          <w:sz w:val="24"/>
        </w:rPr>
      </w:pPr>
      <w:r w:rsidRPr="00CA7A0F">
        <w:rPr>
          <w:sz w:val="24"/>
        </w:rPr>
        <w:t>2.13</w:t>
      </w:r>
      <w:r w:rsidRPr="00CA7A0F">
        <w:rPr>
          <w:sz w:val="24"/>
        </w:rPr>
        <w:tab/>
        <w:t>Sealing and Marking of Applications</w:t>
      </w:r>
    </w:p>
    <w:p w:rsidR="00B24EC3" w:rsidRPr="00CA7A0F" w:rsidRDefault="00B24EC3" w:rsidP="00D34481">
      <w:pPr>
        <w:pStyle w:val="BodyText"/>
        <w:spacing w:line="240" w:lineRule="auto"/>
        <w:ind w:left="720" w:hanging="720"/>
        <w:rPr>
          <w:b/>
        </w:rPr>
      </w:pPr>
    </w:p>
    <w:p w:rsidR="00B24EC3" w:rsidRPr="00CA7A0F" w:rsidRDefault="00B24EC3" w:rsidP="00D34481">
      <w:pPr>
        <w:pStyle w:val="indentedbody"/>
        <w:tabs>
          <w:tab w:val="clear" w:pos="1134"/>
        </w:tabs>
        <w:spacing w:line="240" w:lineRule="auto"/>
        <w:ind w:left="720" w:hanging="720"/>
      </w:pPr>
      <w:r w:rsidRPr="00CA7A0F">
        <w:t>2.13.1</w:t>
      </w:r>
      <w:r w:rsidRPr="00CA7A0F">
        <w:tab/>
        <w:t xml:space="preserve">The Applicant shall submit the Application in the format specified at Appendix-I, together with the documents specified in Clause 2.13.2, and seal it in an envelope and mark the envelope as “APPLICATION”. The Applicant shall seal the original and the copy of the Application, together with their respective enclosures, in </w:t>
      </w:r>
      <w:r w:rsidRPr="00CA7A0F">
        <w:lastRenderedPageBreak/>
        <w:t xml:space="preserve">separate envelopes duly marking the envelopes as “ORIGINAL” and “COPY”. The envelopes shall then be sealed in an outer envelope which shall also be marked </w:t>
      </w:r>
      <w:r>
        <w:t>in accordance with</w:t>
      </w:r>
      <w:r w:rsidRPr="00CA7A0F">
        <w:t xml:space="preserve"> Clause</w:t>
      </w:r>
      <w:r>
        <w:t>s</w:t>
      </w:r>
      <w:r w:rsidRPr="00CA7A0F">
        <w:t xml:space="preserve"> 2.13.2 and 2.13.3. </w:t>
      </w:r>
    </w:p>
    <w:p w:rsidR="00B24EC3" w:rsidRPr="00CA7A0F" w:rsidRDefault="00B24EC3" w:rsidP="00D34481">
      <w:pPr>
        <w:pStyle w:val="BodyText"/>
        <w:spacing w:line="240" w:lineRule="auto"/>
        <w:ind w:left="720" w:hanging="720"/>
      </w:pPr>
    </w:p>
    <w:p w:rsidR="00B24EC3" w:rsidRPr="00CA7A0F" w:rsidRDefault="00B24EC3" w:rsidP="00D34481">
      <w:pPr>
        <w:pStyle w:val="indentedbody"/>
        <w:tabs>
          <w:tab w:val="clear" w:pos="1134"/>
        </w:tabs>
        <w:spacing w:line="240" w:lineRule="auto"/>
        <w:ind w:left="720" w:hanging="720"/>
      </w:pPr>
      <w:r w:rsidRPr="00CA7A0F">
        <w:t>2.13.2</w:t>
      </w:r>
      <w:r w:rsidRPr="00CA7A0F">
        <w:tab/>
        <w:t>Each envelope shall contain:</w:t>
      </w:r>
    </w:p>
    <w:p w:rsidR="00B24EC3" w:rsidRDefault="00B24EC3" w:rsidP="00FE2C2D">
      <w:pPr>
        <w:pStyle w:val="BodyText"/>
        <w:spacing w:before="120" w:after="120"/>
        <w:ind w:left="1440" w:hanging="720"/>
      </w:pPr>
      <w:r>
        <w:t>(i)</w:t>
      </w:r>
      <w:r>
        <w:tab/>
      </w:r>
      <w:r w:rsidRPr="00CA7A0F">
        <w:t>Application in the prescribed format (Appendix-I) along with Annexes and supporting documents;</w:t>
      </w:r>
    </w:p>
    <w:p w:rsidR="00B24EC3" w:rsidRDefault="00B24EC3" w:rsidP="00FE2C2D">
      <w:pPr>
        <w:pStyle w:val="BodyText"/>
        <w:spacing w:before="120" w:after="120"/>
        <w:ind w:left="1440" w:hanging="720"/>
      </w:pPr>
      <w:r>
        <w:t>(ii)</w:t>
      </w:r>
      <w:r>
        <w:tab/>
      </w:r>
      <w:r w:rsidRPr="00CA7A0F">
        <w:t>Power of Attorney for signing the Application as per the format at Appendix-II;</w:t>
      </w:r>
    </w:p>
    <w:p w:rsidR="00B24EC3" w:rsidRDefault="00B24EC3" w:rsidP="00FE2C2D">
      <w:pPr>
        <w:pStyle w:val="BodyText"/>
        <w:spacing w:before="120" w:after="120"/>
        <w:ind w:left="1440" w:hanging="720"/>
      </w:pPr>
      <w:r>
        <w:t>(iii)</w:t>
      </w:r>
      <w:r>
        <w:tab/>
      </w:r>
      <w:r w:rsidRPr="00CA7A0F">
        <w:t>if applicable, the Power of Attorney for Lead Member of Consortium as per the format at Appendix-III;</w:t>
      </w:r>
    </w:p>
    <w:p w:rsidR="00B24EC3" w:rsidRDefault="00B24EC3" w:rsidP="00FE2C2D">
      <w:pPr>
        <w:pStyle w:val="BodyText"/>
        <w:spacing w:before="120" w:after="120"/>
        <w:ind w:left="1440" w:hanging="720"/>
      </w:pPr>
      <w:r>
        <w:t>(iv)</w:t>
      </w:r>
      <w:r>
        <w:tab/>
      </w:r>
      <w:r w:rsidRPr="00CA7A0F">
        <w:t>copy of the Jt. Bidding Agreement, in case of a Consortium, substantially in the format at Appendix-IV;</w:t>
      </w:r>
    </w:p>
    <w:p w:rsidR="00B24EC3" w:rsidRPr="0073682E" w:rsidRDefault="00B24EC3" w:rsidP="00FE2C2D">
      <w:pPr>
        <w:pStyle w:val="BodyText"/>
        <w:spacing w:before="120" w:after="120"/>
        <w:ind w:left="1440" w:hanging="720"/>
      </w:pPr>
      <w:r w:rsidRPr="00CA7A0F">
        <w:t xml:space="preserve">(v) </w:t>
      </w:r>
      <w:r w:rsidRPr="00CA7A0F">
        <w:tab/>
        <w:t xml:space="preserve">copy of Memorandum and Articles of Association, if the Applicant is a body corporate, and if a partnership then a copy of its partnership deed; </w:t>
      </w:r>
      <w:del w:id="9" w:author="hp1" w:date="2014-06-30T12:09:00Z">
        <w:r w:rsidR="00934DD7" w:rsidDel="00776027">
          <w:delText>[and]</w:delText>
        </w:r>
      </w:del>
    </w:p>
    <w:p w:rsidR="00776027" w:rsidRDefault="00B24EC3" w:rsidP="00FE2C2D">
      <w:pPr>
        <w:pStyle w:val="BodyText"/>
        <w:tabs>
          <w:tab w:val="num" w:pos="-3420"/>
        </w:tabs>
        <w:spacing w:before="120" w:after="120" w:line="240" w:lineRule="auto"/>
        <w:ind w:left="1440" w:hanging="720"/>
      </w:pPr>
      <w:r w:rsidRPr="00CA7A0F">
        <w:t>(vi)</w:t>
      </w:r>
      <w:r w:rsidRPr="00CA7A0F">
        <w:tab/>
        <w:t>copies of Applicant’s duly audited balance sheet and profit and loss account for the preceding five years</w:t>
      </w:r>
      <w:del w:id="10" w:author="hp1" w:date="2014-06-30T12:12:00Z">
        <w:r w:rsidR="00934DD7" w:rsidDel="00776027">
          <w:delText>[</w:delText>
        </w:r>
      </w:del>
      <w:r w:rsidRPr="00CA7A0F">
        <w:t>;</w:t>
      </w:r>
      <w:ins w:id="11" w:author="hp1" w:date="2014-06-30T12:13:00Z">
        <w:r w:rsidR="00776027">
          <w:t>[</w:t>
        </w:r>
      </w:ins>
      <w:r w:rsidRPr="00CA7A0F">
        <w:t xml:space="preserve"> and</w:t>
      </w:r>
      <w:ins w:id="12" w:author="hp1" w:date="2014-06-30T12:13:00Z">
        <w:r w:rsidR="00776027">
          <w:t>]</w:t>
        </w:r>
      </w:ins>
    </w:p>
    <w:p w:rsidR="00776027" w:rsidRPr="00CA7A0F" w:rsidRDefault="00776027" w:rsidP="00776027">
      <w:pPr>
        <w:pStyle w:val="BodyText"/>
        <w:tabs>
          <w:tab w:val="num" w:pos="-3420"/>
        </w:tabs>
        <w:spacing w:before="180" w:line="240" w:lineRule="auto"/>
        <w:ind w:left="1440" w:hanging="720"/>
        <w:rPr>
          <w:ins w:id="13" w:author="hp1" w:date="2014-06-30T12:14:00Z"/>
        </w:rPr>
      </w:pPr>
      <w:ins w:id="14" w:author="hp1" w:date="2014-06-30T12:14:00Z">
        <w:r>
          <w:t>(vii)</w:t>
        </w:r>
        <w:r>
          <w:tab/>
          <w:t>2 (two) soft copies of the Application on a Compact Disc (CD)[</w:t>
        </w:r>
        <w:r w:rsidRPr="00CA7A0F">
          <w:t>; and</w:t>
        </w:r>
      </w:ins>
    </w:p>
    <w:p w:rsidR="00B24EC3" w:rsidRDefault="00B24EC3" w:rsidP="00776027">
      <w:pPr>
        <w:pStyle w:val="BodyText"/>
        <w:tabs>
          <w:tab w:val="num" w:pos="-3420"/>
        </w:tabs>
        <w:spacing w:before="120" w:after="120" w:line="360" w:lineRule="auto"/>
        <w:ind w:left="1440" w:hanging="720"/>
      </w:pPr>
      <w:r w:rsidRPr="00CA7A0F">
        <w:t>(vii</w:t>
      </w:r>
      <w:ins w:id="15" w:author="hp1" w:date="2014-06-30T12:14:00Z">
        <w:r w:rsidR="00776027">
          <w:t>i</w:t>
        </w:r>
      </w:ins>
      <w:r w:rsidRPr="00CA7A0F">
        <w:t>)</w:t>
      </w:r>
      <w:r w:rsidRPr="00CA7A0F">
        <w:tab/>
        <w:t xml:space="preserve">any other project-specific requirement that may be specified by the </w:t>
      </w:r>
      <w:r>
        <w:t>Utility</w:t>
      </w:r>
      <w:r w:rsidRPr="00CA7A0F">
        <w:t xml:space="preserve">]. </w:t>
      </w:r>
    </w:p>
    <w:p w:rsidR="00B24EC3" w:rsidRPr="00CA7A0F" w:rsidRDefault="00B24EC3" w:rsidP="006768F0">
      <w:pPr>
        <w:pStyle w:val="BodyText"/>
        <w:spacing w:line="360" w:lineRule="auto"/>
        <w:ind w:left="720"/>
      </w:pPr>
      <w:r w:rsidRPr="00CA7A0F">
        <w:t>Each of the envelopes shall clearly bear the following identification:</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indentedbody"/>
        <w:tabs>
          <w:tab w:val="clear" w:pos="1134"/>
        </w:tabs>
        <w:spacing w:line="240" w:lineRule="auto"/>
        <w:ind w:left="1440" w:firstLine="0"/>
        <w:jc w:val="left"/>
      </w:pPr>
      <w:r w:rsidRPr="00CA7A0F">
        <w:t>“Application for Qualification: **** Project”</w:t>
      </w:r>
    </w:p>
    <w:p w:rsidR="00B24EC3" w:rsidRPr="00CA7A0F" w:rsidRDefault="00B24EC3" w:rsidP="00D34481">
      <w:pPr>
        <w:pStyle w:val="indentedbody"/>
        <w:tabs>
          <w:tab w:val="clear" w:pos="1134"/>
        </w:tabs>
        <w:spacing w:line="240" w:lineRule="auto"/>
        <w:ind w:left="1440" w:firstLine="0"/>
      </w:pPr>
    </w:p>
    <w:p w:rsidR="00B24EC3" w:rsidRPr="00CA7A0F" w:rsidRDefault="00B24EC3" w:rsidP="00D34481">
      <w:pPr>
        <w:pStyle w:val="indentedbody"/>
        <w:tabs>
          <w:tab w:val="clear" w:pos="1134"/>
        </w:tabs>
        <w:spacing w:line="240" w:lineRule="auto"/>
        <w:ind w:left="720" w:firstLine="0"/>
      </w:pPr>
      <w:r w:rsidRPr="00CA7A0F">
        <w:t>and shall clearly indicate the name and address of the Applicant. In addition, the Application Due Date should be indicated on the right hand corner of each of the envelopes.</w:t>
      </w:r>
    </w:p>
    <w:p w:rsidR="00B24EC3" w:rsidRPr="00CA7A0F" w:rsidRDefault="00B24EC3" w:rsidP="00D34481">
      <w:pPr>
        <w:pStyle w:val="indentedbody"/>
        <w:tabs>
          <w:tab w:val="clear" w:pos="1134"/>
        </w:tabs>
        <w:spacing w:line="240" w:lineRule="auto"/>
        <w:ind w:left="720" w:firstLine="0"/>
      </w:pPr>
    </w:p>
    <w:p w:rsidR="00B24EC3" w:rsidRDefault="00B24EC3" w:rsidP="006D4E16">
      <w:pPr>
        <w:pStyle w:val="indentedbody"/>
        <w:tabs>
          <w:tab w:val="clear" w:pos="1134"/>
        </w:tabs>
        <w:spacing w:line="240" w:lineRule="auto"/>
      </w:pPr>
      <w:r>
        <w:t xml:space="preserve">2.13.3 </w:t>
      </w:r>
      <w:r w:rsidRPr="00CA7A0F">
        <w:t>Each of the envelopes shall be addressed to:</w:t>
      </w:r>
      <w:r w:rsidRPr="00CA7A0F">
        <w:tab/>
      </w:r>
    </w:p>
    <w:p w:rsidR="00B24EC3" w:rsidRPr="00CA7A0F" w:rsidRDefault="00B24EC3" w:rsidP="00D34481">
      <w:pPr>
        <w:pStyle w:val="indentedbody"/>
        <w:tabs>
          <w:tab w:val="clear" w:pos="1134"/>
        </w:tabs>
        <w:spacing w:line="240" w:lineRule="auto"/>
        <w:ind w:left="0" w:firstLine="0"/>
      </w:pPr>
    </w:p>
    <w:tbl>
      <w:tblPr>
        <w:tblW w:w="5670" w:type="dxa"/>
        <w:tblInd w:w="1548" w:type="dxa"/>
        <w:tblLayout w:type="fixed"/>
        <w:tblLook w:val="0000" w:firstRow="0" w:lastRow="0" w:firstColumn="0" w:lastColumn="0" w:noHBand="0" w:noVBand="0"/>
      </w:tblPr>
      <w:tblGrid>
        <w:gridCol w:w="2520"/>
        <w:gridCol w:w="3150"/>
      </w:tblGrid>
      <w:tr w:rsidR="00B24EC3" w:rsidRPr="00CA7A0F" w:rsidTr="00640248">
        <w:tc>
          <w:tcPr>
            <w:tcW w:w="2520" w:type="dxa"/>
          </w:tcPr>
          <w:p w:rsidR="00B24EC3" w:rsidRPr="00FD1084" w:rsidRDefault="00B24EC3" w:rsidP="00520375">
            <w:pPr>
              <w:pStyle w:val="indentedbody"/>
              <w:tabs>
                <w:tab w:val="clear" w:pos="1134"/>
              </w:tabs>
              <w:spacing w:line="312" w:lineRule="auto"/>
              <w:ind w:left="0" w:firstLine="0"/>
              <w:jc w:val="left"/>
              <w:rPr>
                <w:lang w:val="en-GB"/>
              </w:rPr>
            </w:pPr>
            <w:r w:rsidRPr="00FD1084">
              <w:rPr>
                <w:lang w:val="en-GB"/>
              </w:rPr>
              <w:t xml:space="preserve">ATTN. OF: </w:t>
            </w:r>
          </w:p>
        </w:tc>
        <w:tc>
          <w:tcPr>
            <w:tcW w:w="3150" w:type="dxa"/>
          </w:tcPr>
          <w:p w:rsidR="00B24EC3" w:rsidRPr="00FD1084" w:rsidRDefault="00B24EC3" w:rsidP="00520375">
            <w:pPr>
              <w:pStyle w:val="indentedbody"/>
              <w:tabs>
                <w:tab w:val="clear" w:pos="1134"/>
              </w:tabs>
              <w:spacing w:line="312" w:lineRule="auto"/>
              <w:ind w:left="0" w:firstLine="0"/>
              <w:jc w:val="left"/>
              <w:rPr>
                <w:lang w:val="en-GB"/>
              </w:rPr>
            </w:pPr>
            <w:r w:rsidRPr="00FD1084">
              <w:rPr>
                <w:lang w:val="en-GB"/>
              </w:rPr>
              <w:t>Mr*******</w:t>
            </w:r>
          </w:p>
        </w:tc>
      </w:tr>
      <w:tr w:rsidR="00B24EC3" w:rsidRPr="00CA7A0F" w:rsidTr="00640248">
        <w:tc>
          <w:tcPr>
            <w:tcW w:w="2520" w:type="dxa"/>
          </w:tcPr>
          <w:p w:rsidR="00B24EC3" w:rsidRPr="00FD1084" w:rsidRDefault="00B24EC3" w:rsidP="00520375">
            <w:pPr>
              <w:pStyle w:val="indentedbody"/>
              <w:tabs>
                <w:tab w:val="clear" w:pos="1134"/>
              </w:tabs>
              <w:spacing w:line="312" w:lineRule="auto"/>
              <w:ind w:left="0" w:firstLine="0"/>
              <w:jc w:val="left"/>
              <w:rPr>
                <w:lang w:val="en-GB"/>
              </w:rPr>
            </w:pPr>
            <w:r w:rsidRPr="00FD1084">
              <w:rPr>
                <w:lang w:val="en-GB"/>
              </w:rPr>
              <w:t>DESIGNATION:</w:t>
            </w:r>
          </w:p>
        </w:tc>
        <w:tc>
          <w:tcPr>
            <w:tcW w:w="3150" w:type="dxa"/>
          </w:tcPr>
          <w:p w:rsidR="00B24EC3" w:rsidRPr="00FD1084" w:rsidRDefault="00B24EC3" w:rsidP="00520375">
            <w:pPr>
              <w:pStyle w:val="indentedbody"/>
              <w:tabs>
                <w:tab w:val="clear" w:pos="1134"/>
              </w:tabs>
              <w:spacing w:line="312" w:lineRule="auto"/>
              <w:ind w:left="0" w:firstLine="0"/>
              <w:jc w:val="left"/>
              <w:rPr>
                <w:lang w:val="en-GB"/>
              </w:rPr>
            </w:pPr>
            <w:r w:rsidRPr="00FD1084">
              <w:rPr>
                <w:lang w:val="en-GB"/>
              </w:rPr>
              <w:t>*******</w:t>
            </w:r>
          </w:p>
        </w:tc>
      </w:tr>
      <w:tr w:rsidR="00B24EC3" w:rsidRPr="00CA7A0F" w:rsidTr="00640248">
        <w:tc>
          <w:tcPr>
            <w:tcW w:w="2520" w:type="dxa"/>
          </w:tcPr>
          <w:p w:rsidR="00B24EC3" w:rsidRPr="00FD1084" w:rsidRDefault="00B24EC3" w:rsidP="00520375">
            <w:pPr>
              <w:pStyle w:val="indentedbody"/>
              <w:tabs>
                <w:tab w:val="clear" w:pos="1134"/>
              </w:tabs>
              <w:spacing w:line="312" w:lineRule="auto"/>
              <w:ind w:left="0" w:firstLine="0"/>
              <w:jc w:val="left"/>
              <w:rPr>
                <w:lang w:val="en-GB"/>
              </w:rPr>
            </w:pPr>
            <w:r w:rsidRPr="00FD1084">
              <w:rPr>
                <w:lang w:val="en-GB"/>
              </w:rPr>
              <w:t>ADDRESS:</w:t>
            </w:r>
          </w:p>
        </w:tc>
        <w:tc>
          <w:tcPr>
            <w:tcW w:w="3150" w:type="dxa"/>
          </w:tcPr>
          <w:p w:rsidR="00B24EC3" w:rsidRPr="00FD1084" w:rsidRDefault="00B24EC3" w:rsidP="00520375">
            <w:pPr>
              <w:pStyle w:val="BodyText"/>
              <w:spacing w:line="312" w:lineRule="auto"/>
              <w:ind w:left="0"/>
              <w:jc w:val="left"/>
              <w:rPr>
                <w:color w:val="000000"/>
                <w:lang w:val="en-GB"/>
              </w:rPr>
            </w:pPr>
            <w:r w:rsidRPr="00FD1084">
              <w:rPr>
                <w:color w:val="000000"/>
                <w:lang w:val="en-GB"/>
              </w:rPr>
              <w:t>*******</w:t>
            </w:r>
          </w:p>
        </w:tc>
      </w:tr>
      <w:tr w:rsidR="00B24EC3" w:rsidRPr="00CA7A0F" w:rsidTr="00640248">
        <w:tc>
          <w:tcPr>
            <w:tcW w:w="2520" w:type="dxa"/>
          </w:tcPr>
          <w:p w:rsidR="00B24EC3" w:rsidRPr="00FD1084" w:rsidRDefault="00B24EC3" w:rsidP="00520375">
            <w:pPr>
              <w:pStyle w:val="indentedbody"/>
              <w:tabs>
                <w:tab w:val="clear" w:pos="1134"/>
              </w:tabs>
              <w:spacing w:line="312" w:lineRule="auto"/>
              <w:ind w:left="0" w:firstLine="0"/>
              <w:jc w:val="left"/>
              <w:rPr>
                <w:lang w:val="en-GB"/>
              </w:rPr>
            </w:pPr>
            <w:r w:rsidRPr="00FD1084">
              <w:rPr>
                <w:lang w:val="en-GB"/>
              </w:rPr>
              <w:t>FAX NO:</w:t>
            </w:r>
          </w:p>
        </w:tc>
        <w:tc>
          <w:tcPr>
            <w:tcW w:w="3150" w:type="dxa"/>
          </w:tcPr>
          <w:p w:rsidR="00B24EC3" w:rsidRPr="00FD1084" w:rsidRDefault="00B24EC3" w:rsidP="00520375">
            <w:pPr>
              <w:pStyle w:val="BodyText"/>
              <w:spacing w:line="312" w:lineRule="auto"/>
              <w:ind w:left="0"/>
              <w:jc w:val="left"/>
              <w:rPr>
                <w:color w:val="000000"/>
                <w:lang w:val="en-GB"/>
              </w:rPr>
            </w:pPr>
            <w:r w:rsidRPr="00FD1084">
              <w:rPr>
                <w:color w:val="000000"/>
                <w:lang w:val="en-GB"/>
              </w:rPr>
              <w:t>*******</w:t>
            </w:r>
          </w:p>
        </w:tc>
      </w:tr>
      <w:tr w:rsidR="00B24EC3" w:rsidRPr="00CA7A0F" w:rsidTr="00640248">
        <w:tc>
          <w:tcPr>
            <w:tcW w:w="2520" w:type="dxa"/>
          </w:tcPr>
          <w:p w:rsidR="00B24EC3" w:rsidRPr="00FD1084" w:rsidRDefault="00B24EC3" w:rsidP="00520375">
            <w:pPr>
              <w:pStyle w:val="indentedbody"/>
              <w:tabs>
                <w:tab w:val="clear" w:pos="1134"/>
              </w:tabs>
              <w:spacing w:line="312" w:lineRule="auto"/>
              <w:ind w:left="0" w:firstLine="0"/>
              <w:jc w:val="left"/>
              <w:rPr>
                <w:lang w:val="en-GB"/>
              </w:rPr>
            </w:pPr>
            <w:r w:rsidRPr="00FD1084">
              <w:rPr>
                <w:lang w:val="en-GB"/>
              </w:rPr>
              <w:t>E-MAIL ADDRESS:</w:t>
            </w:r>
          </w:p>
        </w:tc>
        <w:tc>
          <w:tcPr>
            <w:tcW w:w="3150" w:type="dxa"/>
          </w:tcPr>
          <w:p w:rsidR="00B24EC3" w:rsidRPr="00FD1084" w:rsidRDefault="00B24EC3" w:rsidP="00520375">
            <w:pPr>
              <w:pStyle w:val="BodyText"/>
              <w:spacing w:line="312" w:lineRule="auto"/>
              <w:ind w:left="0"/>
              <w:jc w:val="left"/>
              <w:rPr>
                <w:color w:val="000000"/>
                <w:lang w:val="en-GB"/>
              </w:rPr>
            </w:pPr>
            <w:r w:rsidRPr="00FD1084">
              <w:rPr>
                <w:color w:val="000000"/>
                <w:lang w:val="en-GB"/>
              </w:rPr>
              <w:t>*******</w:t>
            </w:r>
          </w:p>
        </w:tc>
      </w:tr>
    </w:tbl>
    <w:p w:rsidR="00B24EC3" w:rsidRPr="00CA7A0F" w:rsidRDefault="00B24EC3" w:rsidP="00D34481">
      <w:pPr>
        <w:pStyle w:val="indentedbody"/>
        <w:tabs>
          <w:tab w:val="clear" w:pos="1134"/>
        </w:tabs>
        <w:spacing w:line="240" w:lineRule="auto"/>
        <w:ind w:left="720" w:hanging="709"/>
      </w:pPr>
    </w:p>
    <w:p w:rsidR="00B24EC3" w:rsidRPr="00CA7A0F" w:rsidRDefault="00B24EC3" w:rsidP="00D34481">
      <w:pPr>
        <w:pStyle w:val="indentedbody"/>
        <w:tabs>
          <w:tab w:val="clear" w:pos="1134"/>
        </w:tabs>
        <w:spacing w:line="240" w:lineRule="auto"/>
        <w:ind w:left="720" w:hanging="709"/>
      </w:pPr>
      <w:r w:rsidRPr="00CA7A0F">
        <w:t>2.13.4</w:t>
      </w:r>
      <w:r w:rsidRPr="00CA7A0F">
        <w:tab/>
        <w:t xml:space="preserve">If the envelopes are not sealed and marked as instructed above, the </w:t>
      </w:r>
      <w:r>
        <w:t>Utility</w:t>
      </w:r>
      <w:r w:rsidRPr="00CA7A0F">
        <w:t xml:space="preserve"> assumes no responsibility for the misplacement or premature opening of the contents of the Application and consequent losses, if any, suffered by the Applicant.</w:t>
      </w:r>
    </w:p>
    <w:p w:rsidR="00B24EC3" w:rsidRPr="00CA7A0F" w:rsidRDefault="00B24EC3" w:rsidP="00D34481">
      <w:pPr>
        <w:pStyle w:val="indentedbody"/>
        <w:tabs>
          <w:tab w:val="clear" w:pos="1134"/>
        </w:tabs>
        <w:spacing w:line="240" w:lineRule="auto"/>
        <w:ind w:left="720" w:hanging="709"/>
      </w:pPr>
    </w:p>
    <w:p w:rsidR="00B24EC3" w:rsidRPr="00CA7A0F" w:rsidRDefault="00B24EC3" w:rsidP="00D34481">
      <w:pPr>
        <w:pStyle w:val="indentedbody"/>
        <w:tabs>
          <w:tab w:val="clear" w:pos="1134"/>
        </w:tabs>
        <w:spacing w:line="240" w:lineRule="auto"/>
        <w:ind w:left="720" w:hanging="709"/>
      </w:pPr>
      <w:r w:rsidRPr="00CA7A0F">
        <w:t>2.13.5</w:t>
      </w:r>
      <w:r w:rsidRPr="00CA7A0F">
        <w:tab/>
        <w:t>Applications submitted by fax, telex, telegram or e-mail shall not be entertained and shall be rejected.</w:t>
      </w:r>
    </w:p>
    <w:p w:rsidR="00B24EC3" w:rsidRPr="00CA7A0F" w:rsidRDefault="00B24EC3" w:rsidP="00D34481">
      <w:pPr>
        <w:pStyle w:val="indentedbody"/>
        <w:tabs>
          <w:tab w:val="clear" w:pos="1134"/>
        </w:tabs>
        <w:spacing w:line="240" w:lineRule="auto"/>
        <w:ind w:left="720" w:hanging="709"/>
      </w:pPr>
    </w:p>
    <w:p w:rsidR="00B24EC3" w:rsidRPr="00CA7A0F" w:rsidRDefault="00B24EC3" w:rsidP="00D34481">
      <w:pPr>
        <w:pStyle w:val="indentedbody"/>
        <w:tabs>
          <w:tab w:val="clear" w:pos="1134"/>
        </w:tabs>
        <w:spacing w:line="240" w:lineRule="auto"/>
        <w:ind w:left="720" w:hanging="709"/>
        <w:rPr>
          <w:b/>
          <w:bCs/>
        </w:rPr>
      </w:pPr>
      <w:r w:rsidRPr="00CA7A0F">
        <w:rPr>
          <w:b/>
          <w:bCs/>
        </w:rPr>
        <w:t>2.14</w:t>
      </w:r>
      <w:r w:rsidRPr="00CA7A0F">
        <w:rPr>
          <w:b/>
          <w:bCs/>
        </w:rPr>
        <w:tab/>
        <w:t>Application Due Date</w:t>
      </w:r>
    </w:p>
    <w:p w:rsidR="00B24EC3" w:rsidRPr="00CA7A0F" w:rsidRDefault="00B24EC3" w:rsidP="00D34481">
      <w:pPr>
        <w:pStyle w:val="indentedbody"/>
        <w:tabs>
          <w:tab w:val="clear" w:pos="1134"/>
        </w:tabs>
        <w:spacing w:line="240" w:lineRule="auto"/>
        <w:ind w:left="720" w:hanging="709"/>
      </w:pPr>
    </w:p>
    <w:p w:rsidR="00B24EC3" w:rsidRPr="00CA7A0F" w:rsidRDefault="00B24EC3" w:rsidP="00D34481">
      <w:pPr>
        <w:pStyle w:val="indentedbody"/>
        <w:tabs>
          <w:tab w:val="clear" w:pos="1134"/>
        </w:tabs>
        <w:spacing w:line="240" w:lineRule="auto"/>
        <w:ind w:left="720" w:hanging="709"/>
      </w:pPr>
      <w:r w:rsidRPr="00CA7A0F">
        <w:lastRenderedPageBreak/>
        <w:t>2.14.1</w:t>
      </w:r>
      <w:r w:rsidRPr="00CA7A0F">
        <w:tab/>
        <w:t>Applications should be submitted before 1100 hours IST on the Application Due Date, at the address provided in Clause 2.13.3 in the manner and form as detailed in this RFQ. A receipt thereof should be obtained from the person specified in Clause 2.13.3.</w:t>
      </w:r>
    </w:p>
    <w:p w:rsidR="00B24EC3" w:rsidRPr="00CA7A0F" w:rsidRDefault="00B24EC3" w:rsidP="00D34481">
      <w:pPr>
        <w:pStyle w:val="indentedbody"/>
        <w:tabs>
          <w:tab w:val="clear" w:pos="1134"/>
        </w:tabs>
        <w:spacing w:line="240" w:lineRule="auto"/>
        <w:ind w:left="720" w:hanging="709"/>
      </w:pPr>
    </w:p>
    <w:p w:rsidR="00B24EC3" w:rsidRPr="00CA7A0F" w:rsidRDefault="00B24EC3" w:rsidP="00D34481">
      <w:pPr>
        <w:pStyle w:val="indentedbody"/>
        <w:tabs>
          <w:tab w:val="clear" w:pos="1134"/>
        </w:tabs>
        <w:spacing w:line="240" w:lineRule="auto"/>
        <w:ind w:left="720" w:hanging="709"/>
      </w:pPr>
      <w:r w:rsidRPr="00CA7A0F">
        <w:t>2.14.2</w:t>
      </w:r>
      <w:r w:rsidRPr="00CA7A0F">
        <w:tab/>
        <w:t xml:space="preserve">The </w:t>
      </w:r>
      <w:r>
        <w:t>Utility</w:t>
      </w:r>
      <w:r w:rsidRPr="00CA7A0F">
        <w:t xml:space="preserve"> may, in its sole discretion, extend the Application Due Date by issuing an Addendum in accordance with Clause 2.10 uniformly for all Applicants.</w:t>
      </w:r>
    </w:p>
    <w:p w:rsidR="00B24EC3" w:rsidRPr="00CA7A0F" w:rsidRDefault="00B24EC3" w:rsidP="00D34481">
      <w:pPr>
        <w:pStyle w:val="indentedbody"/>
        <w:tabs>
          <w:tab w:val="clear" w:pos="1134"/>
        </w:tabs>
        <w:spacing w:line="240" w:lineRule="auto"/>
        <w:ind w:left="720" w:hanging="709"/>
      </w:pPr>
    </w:p>
    <w:p w:rsidR="00B24EC3" w:rsidRPr="00CA7A0F" w:rsidRDefault="00B24EC3" w:rsidP="00D34481">
      <w:pPr>
        <w:pStyle w:val="subhead2"/>
        <w:spacing w:line="240" w:lineRule="auto"/>
        <w:ind w:hanging="709"/>
        <w:rPr>
          <w:sz w:val="24"/>
        </w:rPr>
      </w:pPr>
      <w:r w:rsidRPr="00CA7A0F">
        <w:rPr>
          <w:sz w:val="24"/>
        </w:rPr>
        <w:t>2.15</w:t>
      </w:r>
      <w:r w:rsidRPr="00CA7A0F">
        <w:rPr>
          <w:sz w:val="24"/>
        </w:rPr>
        <w:tab/>
        <w:t>Late Applications</w:t>
      </w:r>
    </w:p>
    <w:p w:rsidR="00B24EC3" w:rsidRPr="00CA7A0F" w:rsidRDefault="00B24EC3" w:rsidP="00D34481">
      <w:pPr>
        <w:pStyle w:val="BodyText"/>
        <w:spacing w:line="240" w:lineRule="auto"/>
        <w:ind w:left="720" w:hanging="709"/>
      </w:pPr>
    </w:p>
    <w:p w:rsidR="00B24EC3" w:rsidRPr="00CA7A0F" w:rsidRDefault="00B24EC3" w:rsidP="00D34481">
      <w:pPr>
        <w:pStyle w:val="BodyText"/>
        <w:spacing w:line="240" w:lineRule="auto"/>
        <w:ind w:left="720" w:hanging="709"/>
      </w:pPr>
      <w:r w:rsidRPr="00CA7A0F">
        <w:tab/>
        <w:t xml:space="preserve">Applications received by the </w:t>
      </w:r>
      <w:r>
        <w:t xml:space="preserve">Utility </w:t>
      </w:r>
      <w:r w:rsidRPr="00CA7A0F">
        <w:t>after the specified time on the Application Due Date shall not be eligible for consideration and shall be summarily rejected.</w:t>
      </w:r>
    </w:p>
    <w:p w:rsidR="00B24EC3" w:rsidRPr="00CA7A0F" w:rsidRDefault="00B24EC3" w:rsidP="00D34481">
      <w:pPr>
        <w:pStyle w:val="BodyText"/>
        <w:spacing w:line="240" w:lineRule="auto"/>
        <w:ind w:left="720" w:hanging="709"/>
      </w:pPr>
    </w:p>
    <w:p w:rsidR="00B24EC3" w:rsidRPr="00CA7A0F" w:rsidRDefault="00B24EC3" w:rsidP="00D34481">
      <w:pPr>
        <w:pStyle w:val="subhead2"/>
        <w:spacing w:line="240" w:lineRule="auto"/>
        <w:ind w:hanging="709"/>
        <w:rPr>
          <w:sz w:val="24"/>
        </w:rPr>
      </w:pPr>
      <w:r w:rsidRPr="00CA7A0F">
        <w:rPr>
          <w:sz w:val="24"/>
        </w:rPr>
        <w:t>2.16</w:t>
      </w:r>
      <w:r w:rsidRPr="00CA7A0F">
        <w:rPr>
          <w:sz w:val="24"/>
        </w:rPr>
        <w:tab/>
        <w:t>Modifications/ substitution/ withdrawal of Applications</w:t>
      </w:r>
    </w:p>
    <w:p w:rsidR="00B24EC3" w:rsidRPr="00CA7A0F" w:rsidRDefault="00B24EC3" w:rsidP="00D34481">
      <w:pPr>
        <w:pStyle w:val="BodyText"/>
        <w:spacing w:line="240" w:lineRule="auto"/>
        <w:ind w:left="720" w:hanging="709"/>
      </w:pPr>
    </w:p>
    <w:p w:rsidR="00B24EC3" w:rsidRPr="00CA7A0F" w:rsidRDefault="00B24EC3" w:rsidP="00D34481">
      <w:pPr>
        <w:pStyle w:val="indentedbody"/>
        <w:tabs>
          <w:tab w:val="clear" w:pos="1134"/>
        </w:tabs>
        <w:spacing w:line="240" w:lineRule="auto"/>
        <w:ind w:left="720" w:hanging="709"/>
      </w:pPr>
      <w:r w:rsidRPr="00CA7A0F">
        <w:t>2.16.1</w:t>
      </w:r>
      <w:r w:rsidRPr="00CA7A0F">
        <w:tab/>
        <w:t xml:space="preserve">The Applicant may modify, substitute or withdraw its Application after submission, provided that written notice of the modification, substitution or withdrawal is received by the </w:t>
      </w:r>
      <w:r>
        <w:t>Utility</w:t>
      </w:r>
      <w:r w:rsidRPr="00CA7A0F">
        <w:t xml:space="preserve"> prior to the Application Due Date. No Application shall be modified, substituted or withdrawn by the Applicant on or after the Application Due Date.</w:t>
      </w:r>
    </w:p>
    <w:p w:rsidR="00B24EC3" w:rsidRPr="00CA7A0F" w:rsidRDefault="00B24EC3" w:rsidP="00D34481">
      <w:pPr>
        <w:pStyle w:val="indentedbody"/>
        <w:tabs>
          <w:tab w:val="clear" w:pos="1134"/>
        </w:tabs>
        <w:spacing w:line="240" w:lineRule="auto"/>
        <w:ind w:left="720" w:hanging="709"/>
      </w:pPr>
    </w:p>
    <w:p w:rsidR="00B24EC3" w:rsidRPr="00CA7A0F" w:rsidRDefault="00B24EC3" w:rsidP="00D34481">
      <w:pPr>
        <w:pStyle w:val="indentedbody"/>
        <w:tabs>
          <w:tab w:val="clear" w:pos="1134"/>
        </w:tabs>
        <w:spacing w:line="240" w:lineRule="auto"/>
        <w:ind w:left="720" w:hanging="709"/>
      </w:pPr>
      <w:r w:rsidRPr="00CA7A0F">
        <w:t>2.16.2</w:t>
      </w:r>
      <w:r w:rsidRPr="00CA7A0F">
        <w:tab/>
        <w:t>The modification, substitution or withdrawal notice shall be prepared, sealed, marked, and delivered in accordance with Clause 2.13, with the envelopes being additionally marked “MODIFICATION”, “SUBSTITUTION” or “WITHDRAWAL”, as appropriate.</w:t>
      </w:r>
    </w:p>
    <w:p w:rsidR="00B24EC3" w:rsidRPr="00CA7A0F" w:rsidRDefault="00B24EC3" w:rsidP="00D34481">
      <w:pPr>
        <w:pStyle w:val="indentedbody"/>
        <w:tabs>
          <w:tab w:val="clear" w:pos="1134"/>
        </w:tabs>
        <w:spacing w:line="240" w:lineRule="auto"/>
        <w:ind w:left="1418" w:hanging="720"/>
      </w:pPr>
    </w:p>
    <w:p w:rsidR="00B24EC3" w:rsidRPr="00CA7A0F" w:rsidRDefault="00B24EC3" w:rsidP="00D34481">
      <w:pPr>
        <w:ind w:left="720" w:hanging="720"/>
        <w:jc w:val="both"/>
      </w:pPr>
      <w:r w:rsidRPr="00CA7A0F">
        <w:t>2.16.3</w:t>
      </w:r>
      <w:r w:rsidRPr="00CA7A0F">
        <w:tab/>
        <w:t xml:space="preserve">Any alteration/ modification in the Application or additional information supplied subsequent to the Application Due Date, unless the same has been expressly sought for by the </w:t>
      </w:r>
      <w:r>
        <w:t>Utility</w:t>
      </w:r>
      <w:r w:rsidRPr="00CA7A0F">
        <w:t>, shall be disregarded.</w:t>
      </w:r>
    </w:p>
    <w:p w:rsidR="00B24EC3" w:rsidRPr="00CA7A0F" w:rsidRDefault="00B24EC3" w:rsidP="00D34481">
      <w:pPr>
        <w:pStyle w:val="subhead2"/>
        <w:spacing w:line="240" w:lineRule="auto"/>
        <w:rPr>
          <w:sz w:val="24"/>
        </w:rPr>
      </w:pPr>
    </w:p>
    <w:p w:rsidR="00B24EC3" w:rsidRPr="00CA7A0F" w:rsidRDefault="00B24EC3" w:rsidP="00D34481">
      <w:pPr>
        <w:pStyle w:val="subhead2"/>
        <w:spacing w:line="240" w:lineRule="auto"/>
        <w:ind w:hanging="720"/>
        <w:rPr>
          <w:sz w:val="24"/>
        </w:rPr>
      </w:pPr>
      <w:r w:rsidRPr="00CA7A0F">
        <w:rPr>
          <w:sz w:val="24"/>
        </w:rPr>
        <w:t>D.</w:t>
      </w:r>
      <w:r w:rsidRPr="00CA7A0F">
        <w:rPr>
          <w:sz w:val="24"/>
        </w:rPr>
        <w:tab/>
        <w:t xml:space="preserve">EVALUATION PROCESS </w:t>
      </w:r>
      <w:r w:rsidRPr="00CA7A0F">
        <w:rPr>
          <w:sz w:val="24"/>
        </w:rPr>
        <w:tab/>
      </w:r>
    </w:p>
    <w:p w:rsidR="00B24EC3" w:rsidRPr="00CA7A0F" w:rsidRDefault="00B24EC3" w:rsidP="00D34481">
      <w:pPr>
        <w:pStyle w:val="subhead2"/>
        <w:spacing w:line="240" w:lineRule="auto"/>
        <w:ind w:hanging="720"/>
        <w:rPr>
          <w:sz w:val="24"/>
        </w:rPr>
      </w:pPr>
    </w:p>
    <w:p w:rsidR="00B24EC3" w:rsidRPr="00CA7A0F" w:rsidRDefault="00B24EC3" w:rsidP="00D34481">
      <w:pPr>
        <w:pStyle w:val="subhead2"/>
        <w:spacing w:line="240" w:lineRule="auto"/>
        <w:ind w:hanging="720"/>
        <w:rPr>
          <w:sz w:val="24"/>
        </w:rPr>
      </w:pPr>
      <w:r w:rsidRPr="00CA7A0F">
        <w:rPr>
          <w:sz w:val="24"/>
        </w:rPr>
        <w:t>2.17</w:t>
      </w:r>
      <w:r w:rsidRPr="00CA7A0F">
        <w:rPr>
          <w:sz w:val="24"/>
        </w:rPr>
        <w:tab/>
        <w:t>Opening and Evaluation of Applications</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indentedbody"/>
        <w:tabs>
          <w:tab w:val="clear" w:pos="1134"/>
        </w:tabs>
        <w:spacing w:line="240" w:lineRule="auto"/>
        <w:ind w:left="720" w:hanging="720"/>
      </w:pPr>
      <w:r w:rsidRPr="00CA7A0F">
        <w:t>2.17.1</w:t>
      </w:r>
      <w:r w:rsidRPr="00CA7A0F">
        <w:tab/>
        <w:t xml:space="preserve">The </w:t>
      </w:r>
      <w:r>
        <w:t>Utility</w:t>
      </w:r>
      <w:r w:rsidRPr="00CA7A0F">
        <w:t xml:space="preserve"> shall open the Applications at 1130 hours IST on the Application Due Date, at the place specified in Clause 2.13.3 and in the presence of the Applicants who choose to attend. </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indentedbody"/>
        <w:tabs>
          <w:tab w:val="clear" w:pos="1134"/>
        </w:tabs>
        <w:spacing w:line="240" w:lineRule="auto"/>
        <w:ind w:left="720" w:hanging="720"/>
      </w:pPr>
      <w:r w:rsidRPr="00CA7A0F">
        <w:t>2.17.2</w:t>
      </w:r>
      <w:r w:rsidRPr="00CA7A0F">
        <w:tab/>
        <w:t>Applications for which a notice of withdrawal has been submitted in accordance with Clause 2.16 shall not be opened.</w:t>
      </w:r>
    </w:p>
    <w:p w:rsidR="00B24EC3" w:rsidRPr="00CA7A0F" w:rsidRDefault="00B24EC3" w:rsidP="00D34481">
      <w:pPr>
        <w:pStyle w:val="indentedbody"/>
        <w:tabs>
          <w:tab w:val="clear" w:pos="1134"/>
        </w:tabs>
        <w:spacing w:line="240" w:lineRule="auto"/>
        <w:ind w:left="720" w:hanging="720"/>
      </w:pPr>
    </w:p>
    <w:p w:rsidR="00B24EC3" w:rsidRDefault="00B24EC3" w:rsidP="00776422">
      <w:pPr>
        <w:pStyle w:val="indentedbody"/>
        <w:numPr>
          <w:ilvl w:val="2"/>
          <w:numId w:val="18"/>
        </w:numPr>
        <w:tabs>
          <w:tab w:val="clear" w:pos="1134"/>
        </w:tabs>
        <w:spacing w:line="240" w:lineRule="auto"/>
      </w:pPr>
      <w:r w:rsidRPr="00CA7A0F">
        <w:t xml:space="preserve">The </w:t>
      </w:r>
      <w:r>
        <w:t>Utility</w:t>
      </w:r>
      <w:r w:rsidRPr="00CA7A0F">
        <w:t xml:space="preserve"> will subsequently examine and evaluate Applications in accordance with the provisions set out in Section 3.</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ind w:left="720" w:hanging="720"/>
        <w:jc w:val="both"/>
      </w:pPr>
      <w:r w:rsidRPr="00CA7A0F">
        <w:t>2.17.4</w:t>
      </w:r>
      <w:r w:rsidRPr="00CA7A0F">
        <w:tab/>
        <w:t xml:space="preserve">Applicants are advised that pre-qualification of Applicants will be entirely at the discretion of the </w:t>
      </w:r>
      <w:r>
        <w:t>Utility</w:t>
      </w:r>
      <w:r w:rsidRPr="00CA7A0F">
        <w:t xml:space="preserve">. Applicants will be deemed to have understood and agreed that no explanation or justification on any aspect of the Bidding Process or selection will be given. </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ind w:left="720" w:hanging="720"/>
        <w:jc w:val="both"/>
      </w:pPr>
      <w:r w:rsidRPr="00CA7A0F">
        <w:lastRenderedPageBreak/>
        <w:t>2.17.5</w:t>
      </w:r>
      <w:r w:rsidRPr="00CA7A0F">
        <w:tab/>
        <w:t>Any information contained in the Application shall not in any</w:t>
      </w:r>
      <w:r>
        <w:t xml:space="preserve"> </w:t>
      </w:r>
      <w:r w:rsidRPr="00CA7A0F">
        <w:t xml:space="preserve">way be construed as binding on the </w:t>
      </w:r>
      <w:r>
        <w:t>Utility</w:t>
      </w:r>
      <w:r w:rsidRPr="00CA7A0F">
        <w:t>, its agents, successors or assigns, but shall be binding against the Applicant if the Project is subsequently awarded to it on the basis of such information.</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ind w:left="720" w:hanging="720"/>
        <w:jc w:val="both"/>
      </w:pPr>
      <w:r w:rsidRPr="00CA7A0F">
        <w:t>2.17.6</w:t>
      </w:r>
      <w:r w:rsidRPr="00CA7A0F">
        <w:tab/>
        <w:t xml:space="preserve">The </w:t>
      </w:r>
      <w:r>
        <w:t>Utility</w:t>
      </w:r>
      <w:r w:rsidRPr="00CA7A0F">
        <w:t xml:space="preserve"> reserves the right not to proceed with the Bidding Process at any time without notice or liability and to reject any or all Application(s) without assigning any reasons.</w:t>
      </w:r>
    </w:p>
    <w:p w:rsidR="00B24EC3" w:rsidRPr="00CA7A0F" w:rsidRDefault="00B24EC3" w:rsidP="00D34481">
      <w:pPr>
        <w:ind w:left="720" w:hanging="720"/>
        <w:jc w:val="both"/>
      </w:pPr>
    </w:p>
    <w:p w:rsidR="00B24EC3" w:rsidRPr="00CA7A0F" w:rsidRDefault="00B24EC3" w:rsidP="00D34481">
      <w:pPr>
        <w:ind w:left="720" w:hanging="720"/>
        <w:jc w:val="both"/>
      </w:pPr>
      <w:r w:rsidRPr="00CA7A0F">
        <w:t>2.17.7</w:t>
      </w:r>
      <w:r w:rsidRPr="00CA7A0F">
        <w:tab/>
        <w:t xml:space="preserve">If any information furnished by the Applicant is found to be incomplete, or contained in formats other than those specified herein, the </w:t>
      </w:r>
      <w:r>
        <w:t>Utility</w:t>
      </w:r>
      <w:r w:rsidRPr="00CA7A0F">
        <w:t xml:space="preserve"> may, in its sole discretion, exclude the relevant project from computation of the </w:t>
      </w:r>
      <w:r>
        <w:t>Experience</w:t>
      </w:r>
      <w:r w:rsidRPr="00CA7A0F">
        <w:t xml:space="preserve"> Score of the Applicant.</w:t>
      </w:r>
    </w:p>
    <w:p w:rsidR="00B24EC3" w:rsidRPr="00CA7A0F" w:rsidRDefault="00B24EC3" w:rsidP="00D34481">
      <w:pPr>
        <w:ind w:left="720" w:hanging="720"/>
        <w:jc w:val="both"/>
      </w:pPr>
    </w:p>
    <w:p w:rsidR="00B24EC3" w:rsidRPr="00CA7A0F" w:rsidRDefault="00B24EC3" w:rsidP="00D34481">
      <w:pPr>
        <w:ind w:left="720" w:hanging="720"/>
        <w:jc w:val="both"/>
      </w:pPr>
      <w:r w:rsidRPr="00CA7A0F">
        <w:t>2.17.8</w:t>
      </w:r>
      <w:r w:rsidRPr="00CA7A0F">
        <w:tab/>
        <w:t>In the event that an Applicant claims credit for an Eligible Project, and such claim</w:t>
      </w:r>
      <w:r>
        <w:t xml:space="preserve"> </w:t>
      </w:r>
      <w:r w:rsidRPr="00CA7A0F">
        <w:t xml:space="preserve">is determined by the </w:t>
      </w:r>
      <w:r>
        <w:t>Utility</w:t>
      </w:r>
      <w:r w:rsidRPr="00CA7A0F">
        <w:t xml:space="preserve"> as incorrect or erroneous, the </w:t>
      </w:r>
      <w:r>
        <w:t>Utility</w:t>
      </w:r>
      <w:r w:rsidRPr="00CA7A0F">
        <w:t xml:space="preserve"> shall reject such claim and exclude the same from computation of the E</w:t>
      </w:r>
      <w:r>
        <w:t>xperience</w:t>
      </w:r>
      <w:r w:rsidRPr="00CA7A0F">
        <w:t xml:space="preserve"> Score, and may also, while computing the aggregate Experience Score of the Applicant, make a further deduction equivalent to the claim rejected hereunder. Where any information is found to be patently false or amounting to a material </w:t>
      </w:r>
      <w:r>
        <w:t>mis</w:t>
      </w:r>
      <w:r w:rsidRPr="00CA7A0F">
        <w:t xml:space="preserve">representation, the </w:t>
      </w:r>
      <w:r>
        <w:t>Utility</w:t>
      </w:r>
      <w:r w:rsidRPr="00CA7A0F">
        <w:t xml:space="preserve"> reserves the right to reject the Application and/ or Bid in accordance with the provisions of Clauses 2.7.2 and 2.7.3.</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subhead2"/>
        <w:spacing w:line="240" w:lineRule="auto"/>
        <w:ind w:hanging="720"/>
        <w:rPr>
          <w:sz w:val="24"/>
        </w:rPr>
      </w:pPr>
      <w:r w:rsidRPr="00CA7A0F">
        <w:rPr>
          <w:sz w:val="24"/>
        </w:rPr>
        <w:t>2.18</w:t>
      </w:r>
      <w:r w:rsidRPr="00CA7A0F">
        <w:rPr>
          <w:sz w:val="24"/>
        </w:rPr>
        <w:tab/>
        <w:t>Confidentiality</w:t>
      </w:r>
    </w:p>
    <w:p w:rsidR="00B24EC3" w:rsidRPr="00CA7A0F" w:rsidRDefault="00B24EC3" w:rsidP="00D34481">
      <w:pPr>
        <w:pStyle w:val="BodyText"/>
        <w:spacing w:line="240" w:lineRule="auto"/>
        <w:ind w:left="720" w:hanging="720"/>
      </w:pPr>
    </w:p>
    <w:p w:rsidR="00B24EC3" w:rsidRPr="00CA7A0F" w:rsidRDefault="00B24EC3" w:rsidP="00D34481">
      <w:pPr>
        <w:pStyle w:val="BodyText"/>
        <w:spacing w:line="240" w:lineRule="auto"/>
        <w:ind w:left="720"/>
      </w:pPr>
      <w:r w:rsidRPr="00CA7A0F">
        <w:t xml:space="preserve">Information relating to the examination, clarification, evaluation, and recommendation for the short-listed pre-qualified Applicants shall not be disclosed to any person who is not officially concerned with the process or is not a retained professional advisor advising the </w:t>
      </w:r>
      <w:r>
        <w:t>Utility</w:t>
      </w:r>
      <w:r w:rsidRPr="00CA7A0F">
        <w:t xml:space="preserve"> in relation to, or matters arising out of, or concerning the Bidding Process. The </w:t>
      </w:r>
      <w:r>
        <w:t>Utility</w:t>
      </w:r>
      <w:r w:rsidRPr="00CA7A0F">
        <w:t xml:space="preserve"> will treat all information, submitted as part of Application, in confidence and will require all those who have access to such material to treat the same in confidence. The </w:t>
      </w:r>
      <w:r>
        <w:t>Utility</w:t>
      </w:r>
      <w:r w:rsidRPr="00CA7A0F">
        <w:t xml:space="preserve"> may not divulge any such information unless it is directed to do so by any statutory entity that has the power under law to require its disclosure or is to enforce or assert any right or privilege of the statutory entity and/ or the </w:t>
      </w:r>
      <w:r>
        <w:t>Utility</w:t>
      </w:r>
      <w:r w:rsidRPr="00CA7A0F">
        <w:rPr>
          <w:lang w:val="en-IN"/>
        </w:rPr>
        <w:t xml:space="preserve"> or as may be required by law or in connection with any legal process</w:t>
      </w:r>
      <w:r w:rsidRPr="00CA7A0F">
        <w:t>.</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subhead2"/>
        <w:spacing w:line="240" w:lineRule="auto"/>
        <w:ind w:hanging="720"/>
        <w:rPr>
          <w:sz w:val="24"/>
        </w:rPr>
      </w:pPr>
      <w:r w:rsidRPr="00CA7A0F">
        <w:rPr>
          <w:sz w:val="24"/>
        </w:rPr>
        <w:t>2.19</w:t>
      </w:r>
      <w:r w:rsidRPr="00CA7A0F">
        <w:rPr>
          <w:sz w:val="24"/>
        </w:rPr>
        <w:tab/>
        <w:t>Tests of responsiveness</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indentedbody"/>
        <w:tabs>
          <w:tab w:val="clear" w:pos="1134"/>
        </w:tabs>
        <w:spacing w:line="240" w:lineRule="auto"/>
        <w:ind w:left="720" w:hanging="720"/>
      </w:pPr>
      <w:r w:rsidRPr="00CA7A0F">
        <w:t>2.19.1</w:t>
      </w:r>
      <w:r w:rsidRPr="00CA7A0F">
        <w:tab/>
        <w:t xml:space="preserve">Prior to evaluation of Applications, the </w:t>
      </w:r>
      <w:r>
        <w:t>Utility</w:t>
      </w:r>
      <w:r w:rsidRPr="00CA7A0F">
        <w:t xml:space="preserve"> shall determine whether each Application is responsive to the requirements of the RFQ. An Application shall be considered responsive if: </w:t>
      </w:r>
    </w:p>
    <w:p w:rsidR="00B24EC3" w:rsidRPr="00CA7A0F" w:rsidRDefault="00B24EC3" w:rsidP="00D34481">
      <w:pPr>
        <w:pStyle w:val="indentedbody"/>
        <w:tabs>
          <w:tab w:val="clear" w:pos="1134"/>
        </w:tabs>
        <w:spacing w:line="240" w:lineRule="auto"/>
        <w:ind w:left="0" w:firstLine="0"/>
      </w:pPr>
    </w:p>
    <w:p w:rsidR="00B24EC3" w:rsidRPr="00CA7A0F" w:rsidRDefault="00B24EC3" w:rsidP="00C72B0F">
      <w:pPr>
        <w:pStyle w:val="Heading5"/>
        <w:tabs>
          <w:tab w:val="clear" w:pos="720"/>
        </w:tabs>
        <w:spacing w:before="0" w:after="0"/>
        <w:ind w:left="1440"/>
        <w:jc w:val="both"/>
        <w:rPr>
          <w:sz w:val="24"/>
          <w:szCs w:val="24"/>
        </w:rPr>
      </w:pPr>
      <w:r w:rsidRPr="00CA7A0F">
        <w:rPr>
          <w:sz w:val="24"/>
          <w:szCs w:val="24"/>
        </w:rPr>
        <w:t>(a)</w:t>
      </w:r>
      <w:r w:rsidRPr="00CA7A0F">
        <w:rPr>
          <w:sz w:val="24"/>
          <w:szCs w:val="24"/>
        </w:rPr>
        <w:tab/>
        <w:t>it is received as per format at Appendix-I.</w:t>
      </w:r>
    </w:p>
    <w:p w:rsidR="00B24EC3" w:rsidRPr="00CA7A0F" w:rsidRDefault="00B24EC3" w:rsidP="00C72B0F">
      <w:pPr>
        <w:pStyle w:val="Heading5"/>
        <w:tabs>
          <w:tab w:val="clear" w:pos="720"/>
        </w:tabs>
        <w:spacing w:before="0" w:after="0"/>
        <w:ind w:left="1440"/>
        <w:jc w:val="both"/>
        <w:rPr>
          <w:sz w:val="24"/>
          <w:szCs w:val="24"/>
        </w:rPr>
      </w:pPr>
    </w:p>
    <w:p w:rsidR="00B24EC3" w:rsidRPr="00CA7A0F" w:rsidRDefault="00B24EC3" w:rsidP="00C72B0F">
      <w:pPr>
        <w:pStyle w:val="Heading5"/>
        <w:tabs>
          <w:tab w:val="clear" w:pos="720"/>
        </w:tabs>
        <w:spacing w:before="0" w:after="0"/>
        <w:ind w:left="1440"/>
        <w:jc w:val="both"/>
        <w:rPr>
          <w:sz w:val="24"/>
          <w:szCs w:val="24"/>
        </w:rPr>
      </w:pPr>
      <w:r w:rsidRPr="00CA7A0F">
        <w:rPr>
          <w:sz w:val="24"/>
          <w:szCs w:val="24"/>
        </w:rPr>
        <w:t>(b)</w:t>
      </w:r>
      <w:r w:rsidRPr="00CA7A0F">
        <w:rPr>
          <w:sz w:val="24"/>
          <w:szCs w:val="24"/>
        </w:rPr>
        <w:tab/>
        <w:t>it is received by the Application Due Date including any extension thereof pursuant to Clause 2.14.2;</w:t>
      </w:r>
    </w:p>
    <w:p w:rsidR="00B24EC3" w:rsidRPr="00CA7A0F" w:rsidRDefault="00B24EC3" w:rsidP="00C72B0F">
      <w:pPr>
        <w:pStyle w:val="Heading5"/>
        <w:tabs>
          <w:tab w:val="clear" w:pos="720"/>
        </w:tabs>
        <w:spacing w:before="0" w:after="0"/>
        <w:ind w:left="1440"/>
        <w:jc w:val="both"/>
        <w:rPr>
          <w:sz w:val="24"/>
          <w:szCs w:val="24"/>
        </w:rPr>
      </w:pPr>
    </w:p>
    <w:p w:rsidR="00B24EC3" w:rsidRPr="00CA7A0F" w:rsidRDefault="00B24EC3" w:rsidP="00C72B0F">
      <w:pPr>
        <w:pStyle w:val="Heading5"/>
        <w:tabs>
          <w:tab w:val="clear" w:pos="720"/>
        </w:tabs>
        <w:spacing w:before="0" w:after="0"/>
        <w:ind w:left="1440"/>
        <w:jc w:val="both"/>
        <w:rPr>
          <w:sz w:val="24"/>
          <w:szCs w:val="24"/>
        </w:rPr>
      </w:pPr>
      <w:r w:rsidRPr="00CA7A0F">
        <w:rPr>
          <w:sz w:val="24"/>
          <w:szCs w:val="24"/>
        </w:rPr>
        <w:t>(c)</w:t>
      </w:r>
      <w:r w:rsidRPr="00CA7A0F">
        <w:rPr>
          <w:sz w:val="24"/>
          <w:szCs w:val="24"/>
        </w:rPr>
        <w:tab/>
        <w:t>it is signed, sealed,</w:t>
      </w:r>
      <w:r>
        <w:rPr>
          <w:sz w:val="24"/>
          <w:szCs w:val="24"/>
        </w:rPr>
        <w:t xml:space="preserve"> bound together in</w:t>
      </w:r>
      <w:r w:rsidRPr="00CA7A0F">
        <w:rPr>
          <w:sz w:val="24"/>
          <w:szCs w:val="24"/>
        </w:rPr>
        <w:t xml:space="preserve"> hard </w:t>
      </w:r>
      <w:r>
        <w:rPr>
          <w:sz w:val="24"/>
          <w:szCs w:val="24"/>
        </w:rPr>
        <w:t>cover,</w:t>
      </w:r>
      <w:r w:rsidRPr="00CA7A0F">
        <w:rPr>
          <w:sz w:val="24"/>
          <w:szCs w:val="24"/>
        </w:rPr>
        <w:t xml:space="preserve"> and marked as stipulated in Clauses 2.12 and 2.13;</w:t>
      </w:r>
    </w:p>
    <w:p w:rsidR="00B24EC3" w:rsidRPr="00CA7A0F" w:rsidRDefault="00B24EC3" w:rsidP="00C72B0F">
      <w:pPr>
        <w:pStyle w:val="Heading5"/>
        <w:tabs>
          <w:tab w:val="clear" w:pos="720"/>
        </w:tabs>
        <w:spacing w:before="0" w:after="0"/>
        <w:ind w:left="1440"/>
        <w:jc w:val="both"/>
        <w:rPr>
          <w:sz w:val="24"/>
          <w:szCs w:val="24"/>
        </w:rPr>
      </w:pPr>
    </w:p>
    <w:p w:rsidR="00B24EC3" w:rsidRPr="00CA7A0F" w:rsidRDefault="00B24EC3" w:rsidP="00C72B0F">
      <w:pPr>
        <w:pStyle w:val="Heading5"/>
        <w:tabs>
          <w:tab w:val="clear" w:pos="720"/>
        </w:tabs>
        <w:spacing w:before="0" w:after="0"/>
        <w:ind w:left="1440"/>
        <w:jc w:val="both"/>
        <w:rPr>
          <w:sz w:val="24"/>
          <w:szCs w:val="24"/>
        </w:rPr>
      </w:pPr>
      <w:r w:rsidRPr="00CA7A0F">
        <w:rPr>
          <w:sz w:val="24"/>
          <w:szCs w:val="24"/>
        </w:rPr>
        <w:t>(d)</w:t>
      </w:r>
      <w:r w:rsidRPr="00CA7A0F">
        <w:rPr>
          <w:sz w:val="24"/>
          <w:szCs w:val="24"/>
        </w:rPr>
        <w:tab/>
        <w:t xml:space="preserve">it is accompanied by the Power of Attorney as specified in Clause 2.2.5, and in the case of a Consortium, the Power of Attorney as specified in Clause 2.2.6 (c); </w:t>
      </w:r>
    </w:p>
    <w:p w:rsidR="00B24EC3" w:rsidRPr="00CA7A0F" w:rsidRDefault="00B24EC3" w:rsidP="00C72B0F">
      <w:pPr>
        <w:pStyle w:val="Heading5"/>
        <w:tabs>
          <w:tab w:val="clear" w:pos="720"/>
        </w:tabs>
        <w:spacing w:before="0" w:after="0"/>
        <w:ind w:left="1440"/>
        <w:jc w:val="both"/>
        <w:rPr>
          <w:sz w:val="24"/>
          <w:szCs w:val="24"/>
        </w:rPr>
      </w:pPr>
    </w:p>
    <w:p w:rsidR="00B24EC3" w:rsidRPr="00CA7A0F" w:rsidRDefault="00B24EC3" w:rsidP="00C72B0F">
      <w:pPr>
        <w:pStyle w:val="Heading5"/>
        <w:tabs>
          <w:tab w:val="clear" w:pos="720"/>
        </w:tabs>
        <w:spacing w:before="0" w:after="0"/>
        <w:ind w:left="1440"/>
        <w:jc w:val="both"/>
        <w:rPr>
          <w:sz w:val="24"/>
          <w:szCs w:val="24"/>
        </w:rPr>
      </w:pPr>
      <w:r w:rsidRPr="00CA7A0F">
        <w:rPr>
          <w:sz w:val="24"/>
          <w:szCs w:val="24"/>
        </w:rPr>
        <w:t>(e)</w:t>
      </w:r>
      <w:r w:rsidRPr="00CA7A0F">
        <w:rPr>
          <w:sz w:val="24"/>
          <w:szCs w:val="24"/>
        </w:rPr>
        <w:tab/>
        <w:t>it contains all the information</w:t>
      </w:r>
      <w:r>
        <w:rPr>
          <w:sz w:val="24"/>
          <w:szCs w:val="24"/>
        </w:rPr>
        <w:t xml:space="preserve"> and documents</w:t>
      </w:r>
      <w:r w:rsidRPr="00CA7A0F">
        <w:rPr>
          <w:sz w:val="24"/>
          <w:szCs w:val="24"/>
        </w:rPr>
        <w:t xml:space="preserve"> (complete in all respects) as requested in this RFQ;</w:t>
      </w:r>
    </w:p>
    <w:p w:rsidR="00B24EC3" w:rsidRPr="00CA7A0F" w:rsidRDefault="00B24EC3" w:rsidP="00C72B0F">
      <w:pPr>
        <w:pStyle w:val="Heading5"/>
        <w:tabs>
          <w:tab w:val="clear" w:pos="720"/>
        </w:tabs>
        <w:spacing w:before="0" w:after="0"/>
        <w:ind w:left="1440"/>
        <w:jc w:val="both"/>
        <w:rPr>
          <w:sz w:val="24"/>
          <w:szCs w:val="24"/>
        </w:rPr>
      </w:pPr>
    </w:p>
    <w:p w:rsidR="00B24EC3" w:rsidRPr="00CA7A0F" w:rsidRDefault="00B24EC3" w:rsidP="00C72B0F">
      <w:pPr>
        <w:pStyle w:val="Heading5"/>
        <w:tabs>
          <w:tab w:val="clear" w:pos="720"/>
        </w:tabs>
        <w:spacing w:before="0" w:after="0"/>
        <w:ind w:left="1440"/>
        <w:jc w:val="both"/>
        <w:rPr>
          <w:sz w:val="24"/>
          <w:szCs w:val="24"/>
        </w:rPr>
      </w:pPr>
      <w:r w:rsidRPr="00CA7A0F">
        <w:rPr>
          <w:sz w:val="24"/>
          <w:szCs w:val="24"/>
        </w:rPr>
        <w:t>(f)</w:t>
      </w:r>
      <w:r w:rsidRPr="00CA7A0F">
        <w:rPr>
          <w:sz w:val="24"/>
          <w:szCs w:val="24"/>
        </w:rPr>
        <w:tab/>
        <w:t xml:space="preserve">it contains information in formats same as those specified in this RFQ; </w:t>
      </w:r>
    </w:p>
    <w:p w:rsidR="00B24EC3" w:rsidRPr="00CA7A0F" w:rsidRDefault="00B24EC3" w:rsidP="00C72B0F">
      <w:pPr>
        <w:pStyle w:val="Heading5"/>
        <w:tabs>
          <w:tab w:val="clear" w:pos="720"/>
        </w:tabs>
        <w:spacing w:before="0" w:after="0"/>
        <w:ind w:left="1440"/>
        <w:jc w:val="both"/>
        <w:rPr>
          <w:sz w:val="24"/>
          <w:szCs w:val="24"/>
        </w:rPr>
      </w:pPr>
    </w:p>
    <w:p w:rsidR="00B24EC3" w:rsidRPr="00CA7A0F" w:rsidRDefault="00B24EC3" w:rsidP="00C72B0F">
      <w:pPr>
        <w:pStyle w:val="Heading5"/>
        <w:tabs>
          <w:tab w:val="clear" w:pos="720"/>
        </w:tabs>
        <w:spacing w:before="0" w:after="0"/>
        <w:ind w:left="1440"/>
        <w:jc w:val="both"/>
        <w:rPr>
          <w:sz w:val="24"/>
          <w:szCs w:val="24"/>
        </w:rPr>
      </w:pPr>
      <w:r w:rsidRPr="00CA7A0F">
        <w:rPr>
          <w:sz w:val="24"/>
          <w:szCs w:val="24"/>
        </w:rPr>
        <w:t xml:space="preserve">(g) </w:t>
      </w:r>
      <w:r w:rsidRPr="00CA7A0F">
        <w:rPr>
          <w:sz w:val="24"/>
          <w:szCs w:val="24"/>
        </w:rPr>
        <w:tab/>
        <w:t>it contains certificates from its statutory auditors</w:t>
      </w:r>
      <w:r w:rsidRPr="00CA7A0F">
        <w:rPr>
          <w:rStyle w:val="FootnoteReference"/>
          <w:sz w:val="24"/>
          <w:szCs w:val="24"/>
        </w:rPr>
        <w:footnoteReference w:customMarkFollows="1" w:id="25"/>
        <w:t>$</w:t>
      </w:r>
      <w:r w:rsidRPr="00CA7A0F">
        <w:rPr>
          <w:sz w:val="24"/>
          <w:szCs w:val="24"/>
        </w:rPr>
        <w:t xml:space="preserve"> in the formats specified at Appendix-I of the RFQ</w:t>
      </w:r>
      <w:r>
        <w:rPr>
          <w:sz w:val="24"/>
          <w:szCs w:val="24"/>
        </w:rPr>
        <w:t xml:space="preserve"> for each Eligible Project</w:t>
      </w:r>
      <w:r w:rsidRPr="00CA7A0F">
        <w:rPr>
          <w:sz w:val="24"/>
          <w:szCs w:val="24"/>
        </w:rPr>
        <w:t>;</w:t>
      </w:r>
    </w:p>
    <w:p w:rsidR="00B24EC3" w:rsidRPr="00CA7A0F" w:rsidRDefault="00B24EC3" w:rsidP="00C72B0F">
      <w:pPr>
        <w:pStyle w:val="Heading5"/>
        <w:tabs>
          <w:tab w:val="clear" w:pos="720"/>
        </w:tabs>
        <w:spacing w:before="0" w:after="0"/>
        <w:ind w:left="1440"/>
        <w:jc w:val="both"/>
        <w:rPr>
          <w:sz w:val="24"/>
          <w:szCs w:val="24"/>
        </w:rPr>
      </w:pPr>
    </w:p>
    <w:p w:rsidR="00B24EC3" w:rsidRPr="00CA7A0F" w:rsidRDefault="00B24EC3" w:rsidP="00C72B0F">
      <w:pPr>
        <w:pStyle w:val="Heading5"/>
        <w:tabs>
          <w:tab w:val="clear" w:pos="720"/>
        </w:tabs>
        <w:spacing w:before="0" w:after="0"/>
        <w:ind w:left="1440"/>
        <w:jc w:val="both"/>
        <w:rPr>
          <w:sz w:val="24"/>
          <w:szCs w:val="24"/>
        </w:rPr>
      </w:pPr>
      <w:r w:rsidRPr="00CA7A0F">
        <w:rPr>
          <w:sz w:val="24"/>
          <w:szCs w:val="24"/>
        </w:rPr>
        <w:t>(h)</w:t>
      </w:r>
      <w:r w:rsidRPr="00CA7A0F">
        <w:rPr>
          <w:sz w:val="24"/>
          <w:szCs w:val="24"/>
        </w:rPr>
        <w:tab/>
        <w:t xml:space="preserve">it contains an attested copy of the receipt </w:t>
      </w:r>
      <w:r w:rsidR="00DE74F7">
        <w:rPr>
          <w:sz w:val="24"/>
          <w:szCs w:val="24"/>
        </w:rPr>
        <w:t>of</w:t>
      </w:r>
      <w:r w:rsidRPr="00CA7A0F">
        <w:rPr>
          <w:sz w:val="24"/>
          <w:szCs w:val="24"/>
        </w:rPr>
        <w:t xml:space="preserve"> </w:t>
      </w:r>
      <w:r>
        <w:rPr>
          <w:sz w:val="24"/>
          <w:szCs w:val="24"/>
        </w:rPr>
        <w:t>the Utility</w:t>
      </w:r>
      <w:r w:rsidRPr="00CA7A0F">
        <w:rPr>
          <w:sz w:val="24"/>
          <w:szCs w:val="24"/>
        </w:rPr>
        <w:t xml:space="preserve"> towards the cost of the RFQ </w:t>
      </w:r>
      <w:r w:rsidR="007B075A">
        <w:rPr>
          <w:sz w:val="24"/>
          <w:szCs w:val="24"/>
        </w:rPr>
        <w:t>process as specified in Clause 1.2.1</w:t>
      </w:r>
      <w:r w:rsidRPr="00CA7A0F">
        <w:rPr>
          <w:sz w:val="24"/>
          <w:szCs w:val="24"/>
        </w:rPr>
        <w:t>;</w:t>
      </w:r>
    </w:p>
    <w:p w:rsidR="00B24EC3" w:rsidRPr="00CA7A0F" w:rsidRDefault="00B24EC3" w:rsidP="00C72B0F">
      <w:pPr>
        <w:pStyle w:val="Heading5"/>
        <w:tabs>
          <w:tab w:val="clear" w:pos="720"/>
        </w:tabs>
        <w:spacing w:before="0" w:after="0"/>
        <w:ind w:left="1440"/>
        <w:jc w:val="both"/>
        <w:rPr>
          <w:sz w:val="24"/>
          <w:szCs w:val="24"/>
        </w:rPr>
      </w:pPr>
    </w:p>
    <w:p w:rsidR="00B24EC3" w:rsidRPr="00CA7A0F" w:rsidRDefault="00B24EC3" w:rsidP="00C72B0F">
      <w:pPr>
        <w:pStyle w:val="Heading5"/>
        <w:tabs>
          <w:tab w:val="clear" w:pos="720"/>
        </w:tabs>
        <w:spacing w:before="0" w:after="0"/>
        <w:ind w:left="1440"/>
        <w:jc w:val="both"/>
        <w:rPr>
          <w:sz w:val="24"/>
          <w:szCs w:val="24"/>
        </w:rPr>
      </w:pPr>
      <w:r w:rsidRPr="00CA7A0F">
        <w:rPr>
          <w:sz w:val="24"/>
          <w:szCs w:val="24"/>
        </w:rPr>
        <w:t>(i)</w:t>
      </w:r>
      <w:r w:rsidRPr="00CA7A0F">
        <w:rPr>
          <w:sz w:val="24"/>
          <w:szCs w:val="24"/>
        </w:rPr>
        <w:tab/>
        <w:t>it is accompanied by the Jt. Bidding Agreement (for Consortium), specific to the Project, as stipulated in Clause 2.2.6(</w:t>
      </w:r>
      <w:r>
        <w:rPr>
          <w:sz w:val="24"/>
          <w:szCs w:val="24"/>
        </w:rPr>
        <w:t>g</w:t>
      </w:r>
      <w:r w:rsidRPr="00CA7A0F">
        <w:rPr>
          <w:sz w:val="24"/>
          <w:szCs w:val="24"/>
        </w:rPr>
        <w:t xml:space="preserve">); </w:t>
      </w:r>
    </w:p>
    <w:p w:rsidR="00B24EC3" w:rsidRPr="00CA7A0F" w:rsidRDefault="00B24EC3" w:rsidP="00C72B0F">
      <w:pPr>
        <w:ind w:left="1440" w:hanging="720"/>
        <w:jc w:val="both"/>
        <w:rPr>
          <w:lang w:val="en-GB"/>
        </w:rPr>
      </w:pPr>
    </w:p>
    <w:p w:rsidR="00B24EC3" w:rsidRPr="00CA7A0F" w:rsidRDefault="00B24EC3" w:rsidP="00C72B0F">
      <w:pPr>
        <w:ind w:left="1440" w:hanging="720"/>
        <w:jc w:val="both"/>
        <w:rPr>
          <w:lang w:val="en-GB"/>
        </w:rPr>
      </w:pPr>
      <w:r w:rsidRPr="00CA7A0F">
        <w:rPr>
          <w:lang w:val="en-GB"/>
        </w:rPr>
        <w:t xml:space="preserve">(j) </w:t>
      </w:r>
      <w:r w:rsidRPr="00CA7A0F">
        <w:rPr>
          <w:lang w:val="en-GB"/>
        </w:rPr>
        <w:tab/>
        <w:t>it does not contain any condition or qualification;</w:t>
      </w:r>
      <w:r w:rsidRPr="00CA7A0F">
        <w:t xml:space="preserve"> and</w:t>
      </w:r>
    </w:p>
    <w:p w:rsidR="00B24EC3" w:rsidRPr="00CA7A0F" w:rsidRDefault="00B24EC3" w:rsidP="00C72B0F">
      <w:pPr>
        <w:ind w:left="1440" w:hanging="720"/>
        <w:jc w:val="both"/>
      </w:pPr>
    </w:p>
    <w:p w:rsidR="00B24EC3" w:rsidRPr="00CA7A0F" w:rsidRDefault="00B24EC3" w:rsidP="00C72B0F">
      <w:pPr>
        <w:ind w:left="1440" w:hanging="720"/>
        <w:jc w:val="both"/>
        <w:rPr>
          <w:lang w:val="en-GB"/>
        </w:rPr>
      </w:pPr>
      <w:r w:rsidRPr="00CA7A0F">
        <w:rPr>
          <w:lang w:val="en-GB"/>
        </w:rPr>
        <w:t>(k)</w:t>
      </w:r>
      <w:r w:rsidRPr="00CA7A0F">
        <w:rPr>
          <w:lang w:val="en-GB"/>
        </w:rPr>
        <w:tab/>
        <w:t xml:space="preserve">it is not non-responsive in terms hereof. </w:t>
      </w:r>
    </w:p>
    <w:p w:rsidR="00B24EC3" w:rsidRPr="00CA7A0F" w:rsidRDefault="00B24EC3" w:rsidP="00D34481">
      <w:pPr>
        <w:pStyle w:val="CommentText"/>
        <w:rPr>
          <w:sz w:val="24"/>
          <w:szCs w:val="24"/>
        </w:rPr>
      </w:pPr>
    </w:p>
    <w:p w:rsidR="00A45AE7" w:rsidRPr="00CA7A0F" w:rsidRDefault="00B24EC3" w:rsidP="00A45AE7">
      <w:pPr>
        <w:pStyle w:val="indentedbody"/>
        <w:tabs>
          <w:tab w:val="clear" w:pos="1134"/>
        </w:tabs>
        <w:spacing w:line="240" w:lineRule="auto"/>
        <w:ind w:left="720" w:hanging="709"/>
      </w:pPr>
      <w:r w:rsidRPr="00CA7A0F">
        <w:t>2.19.2</w:t>
      </w:r>
      <w:r w:rsidRPr="00CA7A0F">
        <w:tab/>
        <w:t xml:space="preserve">The </w:t>
      </w:r>
      <w:r>
        <w:t>Utility</w:t>
      </w:r>
      <w:r w:rsidRPr="00CA7A0F">
        <w:t xml:space="preserve"> reserves the right to reject any Application which is non-responsive and no request for alteration, modification, substitution or withdrawal shall be entertained by the </w:t>
      </w:r>
      <w:r>
        <w:t>Utility</w:t>
      </w:r>
      <w:r w:rsidRPr="00CA7A0F">
        <w:t xml:space="preserve"> in respect of such Application.</w:t>
      </w:r>
      <w:r w:rsidR="00A45AE7" w:rsidRPr="00A45AE7">
        <w:t xml:space="preserve"> </w:t>
      </w:r>
      <w:r w:rsidR="00865C60">
        <w:t>Provided, however</w:t>
      </w:r>
      <w:r w:rsidR="00A45AE7">
        <w:t>,</w:t>
      </w:r>
      <w:r w:rsidR="00865C60">
        <w:t xml:space="preserve"> that</w:t>
      </w:r>
      <w:r w:rsidR="00A45AE7">
        <w:t xml:space="preserve"> the </w:t>
      </w:r>
      <w:r w:rsidR="00101C6F">
        <w:t xml:space="preserve">Utility </w:t>
      </w:r>
      <w:r w:rsidR="00A45AE7">
        <w:t>may, in its discretion, allow the Applicant to rectify any infirmities or omissions if the same do not constitute a material modification of the Application.</w:t>
      </w:r>
    </w:p>
    <w:p w:rsidR="00B24EC3" w:rsidRPr="00CA7A0F" w:rsidRDefault="00B24EC3" w:rsidP="00D34481">
      <w:pPr>
        <w:pStyle w:val="subhead2"/>
        <w:spacing w:line="240" w:lineRule="auto"/>
        <w:ind w:hanging="709"/>
        <w:rPr>
          <w:sz w:val="24"/>
        </w:rPr>
      </w:pPr>
    </w:p>
    <w:p w:rsidR="00B24EC3" w:rsidRPr="00CA7A0F" w:rsidRDefault="00B24EC3" w:rsidP="00D34481">
      <w:pPr>
        <w:pStyle w:val="subhead2"/>
        <w:spacing w:line="240" w:lineRule="auto"/>
        <w:ind w:hanging="709"/>
        <w:rPr>
          <w:sz w:val="24"/>
        </w:rPr>
      </w:pPr>
      <w:r w:rsidRPr="00CA7A0F">
        <w:rPr>
          <w:sz w:val="24"/>
        </w:rPr>
        <w:t>2.20</w:t>
      </w:r>
      <w:r w:rsidRPr="00CA7A0F">
        <w:rPr>
          <w:sz w:val="24"/>
        </w:rPr>
        <w:tab/>
        <w:t>Clarifications</w:t>
      </w:r>
    </w:p>
    <w:p w:rsidR="00B24EC3" w:rsidRPr="00CA7A0F" w:rsidRDefault="00B24EC3" w:rsidP="00D34481">
      <w:pPr>
        <w:pStyle w:val="BodyText"/>
        <w:spacing w:line="240" w:lineRule="auto"/>
        <w:ind w:left="1418" w:hanging="709"/>
      </w:pPr>
    </w:p>
    <w:p w:rsidR="00B24EC3" w:rsidRPr="00CA7A0F" w:rsidRDefault="00B24EC3" w:rsidP="00D34481">
      <w:pPr>
        <w:ind w:left="720" w:hanging="720"/>
        <w:jc w:val="both"/>
      </w:pPr>
      <w:r w:rsidRPr="00CA7A0F">
        <w:rPr>
          <w:lang w:val="en-GB"/>
        </w:rPr>
        <w:t>2.20.1</w:t>
      </w:r>
      <w:r w:rsidRPr="00CA7A0F">
        <w:rPr>
          <w:lang w:val="en-GB"/>
        </w:rPr>
        <w:tab/>
      </w:r>
      <w:r w:rsidRPr="00CA7A0F">
        <w:t xml:space="preserve">To facilitate evaluation of Applications, the </w:t>
      </w:r>
      <w:r>
        <w:t>Utility</w:t>
      </w:r>
      <w:r w:rsidRPr="00CA7A0F">
        <w:t xml:space="preserve"> may, at its sole discretion, seek clarifications from any Applicant regarding its Application. Such clarification(s) shall be provided within the time specified by the </w:t>
      </w:r>
      <w:r>
        <w:t>Utility</w:t>
      </w:r>
      <w:r w:rsidRPr="00CA7A0F">
        <w:t xml:space="preserve"> for this purpose. Any request for clarification(s) and all clarification(s) in response thereto shall be in writing.</w:t>
      </w:r>
    </w:p>
    <w:p w:rsidR="00B24EC3" w:rsidRPr="00CA7A0F" w:rsidRDefault="00B24EC3" w:rsidP="00D34481">
      <w:pPr>
        <w:pStyle w:val="BodyText"/>
        <w:spacing w:line="240" w:lineRule="auto"/>
        <w:ind w:left="1418"/>
      </w:pPr>
    </w:p>
    <w:p w:rsidR="00B24EC3" w:rsidRDefault="00B24EC3" w:rsidP="00D34481">
      <w:pPr>
        <w:ind w:left="720" w:hanging="720"/>
        <w:jc w:val="both"/>
      </w:pPr>
      <w:r w:rsidRPr="00CA7A0F">
        <w:t>2.20.2</w:t>
      </w:r>
      <w:r w:rsidRPr="00CA7A0F">
        <w:tab/>
        <w:t>If an Applicant does not provide clarifications sought under Clause 2.2</w:t>
      </w:r>
      <w:r>
        <w:t>0</w:t>
      </w:r>
      <w:r w:rsidRPr="00CA7A0F">
        <w:t xml:space="preserve">.1 above within the prescribed time, its Application shall be liable to be rejected. In case the Application is not rejected, the </w:t>
      </w:r>
      <w:r>
        <w:t>Utility</w:t>
      </w:r>
      <w:r w:rsidRPr="00CA7A0F">
        <w:t xml:space="preserve"> may proceed to evaluate the Application by construing the particulars requiring clarification to the best of its understanding, and the Applicant shall be barred from subsequently questioning such interpretation of the </w:t>
      </w:r>
      <w:r>
        <w:t>Utility</w:t>
      </w:r>
      <w:r w:rsidRPr="00CA7A0F">
        <w:t>.</w:t>
      </w:r>
    </w:p>
    <w:p w:rsidR="00D26A36" w:rsidRPr="00CA7A0F" w:rsidRDefault="00D26A36" w:rsidP="00D34481">
      <w:pPr>
        <w:ind w:left="720" w:hanging="720"/>
        <w:jc w:val="both"/>
      </w:pPr>
    </w:p>
    <w:p w:rsidR="00B24EC3" w:rsidRDefault="00B24EC3" w:rsidP="00D26A36">
      <w:pPr>
        <w:pStyle w:val="subhead2"/>
        <w:spacing w:line="240" w:lineRule="auto"/>
        <w:ind w:hanging="709"/>
        <w:rPr>
          <w:sz w:val="24"/>
        </w:rPr>
      </w:pPr>
      <w:r w:rsidRPr="00CA7A0F">
        <w:rPr>
          <w:sz w:val="24"/>
        </w:rPr>
        <w:t xml:space="preserve">E. </w:t>
      </w:r>
      <w:r w:rsidRPr="00CA7A0F">
        <w:rPr>
          <w:sz w:val="24"/>
        </w:rPr>
        <w:tab/>
        <w:t xml:space="preserve">QUALIFICATION AND BIDDING </w:t>
      </w:r>
    </w:p>
    <w:p w:rsidR="00D26A36" w:rsidRPr="00D26A36" w:rsidRDefault="00D26A36" w:rsidP="00D26A36">
      <w:pPr>
        <w:pStyle w:val="BodyText"/>
      </w:pPr>
    </w:p>
    <w:p w:rsidR="00B24EC3" w:rsidRDefault="00B24EC3" w:rsidP="00D34481">
      <w:pPr>
        <w:pStyle w:val="indentedbody"/>
        <w:tabs>
          <w:tab w:val="clear" w:pos="1134"/>
        </w:tabs>
        <w:spacing w:before="240" w:line="240" w:lineRule="auto"/>
        <w:ind w:left="720" w:hanging="709"/>
      </w:pPr>
      <w:r w:rsidRPr="00CA7A0F">
        <w:rPr>
          <w:b/>
        </w:rPr>
        <w:lastRenderedPageBreak/>
        <w:t>2.21</w:t>
      </w:r>
      <w:r w:rsidRPr="00CA7A0F">
        <w:rPr>
          <w:b/>
        </w:rPr>
        <w:tab/>
        <w:t>Short-listing and notification</w:t>
      </w:r>
      <w:r w:rsidRPr="00CA7A0F">
        <w:tab/>
      </w:r>
    </w:p>
    <w:p w:rsidR="00B24EC3" w:rsidRDefault="00B24EC3" w:rsidP="00187003">
      <w:pPr>
        <w:pStyle w:val="indentedbody"/>
        <w:tabs>
          <w:tab w:val="clear" w:pos="1134"/>
        </w:tabs>
        <w:spacing w:before="240" w:line="240" w:lineRule="auto"/>
        <w:ind w:left="720" w:firstLine="0"/>
      </w:pPr>
      <w:r w:rsidRPr="00CA7A0F">
        <w:t xml:space="preserve">After the evaluation of Applications, the </w:t>
      </w:r>
      <w:r>
        <w:t>Utility</w:t>
      </w:r>
      <w:r w:rsidRPr="00CA7A0F">
        <w:t xml:space="preserve"> would announce a list of short-listed pre-qualified Applicants (Bidders) who will be eligible for participation in the Bid Stage. At the same time, the </w:t>
      </w:r>
      <w:r>
        <w:t>Utility</w:t>
      </w:r>
      <w:r w:rsidRPr="00CA7A0F">
        <w:t xml:space="preserve"> would notify the other Applicants that they have not been short-listed. The </w:t>
      </w:r>
      <w:r>
        <w:t>Utility</w:t>
      </w:r>
      <w:r w:rsidRPr="00CA7A0F">
        <w:t xml:space="preserve"> will not entertain any query or clarification from Applicants who fail to qualify.</w:t>
      </w:r>
    </w:p>
    <w:p w:rsidR="00B24EC3" w:rsidRPr="00CA7A0F" w:rsidRDefault="00B24EC3" w:rsidP="00D34481">
      <w:pPr>
        <w:pStyle w:val="indentedbody"/>
        <w:tabs>
          <w:tab w:val="clear" w:pos="1134"/>
        </w:tabs>
        <w:spacing w:before="240" w:line="240" w:lineRule="auto"/>
        <w:ind w:left="720" w:hanging="709"/>
        <w:rPr>
          <w:b/>
        </w:rPr>
      </w:pPr>
      <w:r w:rsidRPr="00CA7A0F">
        <w:rPr>
          <w:b/>
        </w:rPr>
        <w:t>2.22</w:t>
      </w:r>
      <w:r w:rsidRPr="00CA7A0F">
        <w:rPr>
          <w:b/>
        </w:rPr>
        <w:tab/>
        <w:t>Submission of Bids</w:t>
      </w:r>
      <w:r w:rsidRPr="00CA7A0F">
        <w:rPr>
          <w:b/>
        </w:rPr>
        <w:tab/>
      </w:r>
    </w:p>
    <w:p w:rsidR="00B24EC3" w:rsidRPr="00CA7A0F" w:rsidRDefault="00B24EC3" w:rsidP="00D34481">
      <w:pPr>
        <w:pStyle w:val="indentedbody"/>
        <w:tabs>
          <w:tab w:val="clear" w:pos="1134"/>
        </w:tabs>
        <w:spacing w:before="240" w:line="240" w:lineRule="auto"/>
        <w:ind w:left="720" w:firstLine="0"/>
      </w:pPr>
      <w:r w:rsidRPr="00CA7A0F">
        <w:t>The Bidders will be requested to submit a Bid in the form and manner to be set out in the Bidding Documents.</w:t>
      </w:r>
    </w:p>
    <w:p w:rsidR="00B24EC3" w:rsidRPr="00CA7A0F" w:rsidRDefault="00B24EC3" w:rsidP="00D34481">
      <w:pPr>
        <w:spacing w:before="240"/>
        <w:ind w:left="720"/>
        <w:jc w:val="both"/>
      </w:pPr>
      <w:r w:rsidRPr="00CA7A0F">
        <w:t xml:space="preserve">Only pre-qualified Applicants shall be invited by the </w:t>
      </w:r>
      <w:r>
        <w:t>Utility</w:t>
      </w:r>
      <w:r w:rsidRPr="00CA7A0F">
        <w:t xml:space="preserve"> to submit their Bids for the Project. The </w:t>
      </w:r>
      <w:r>
        <w:t>Utility</w:t>
      </w:r>
      <w:r w:rsidRPr="00CA7A0F">
        <w:t xml:space="preserve"> is likely to provide a comparatively short time span for submission of the Bids for the Project. The Applicants are therefore advised to</w:t>
      </w:r>
      <w:r>
        <w:t xml:space="preserve"> examine the Bidding Documents, and to carry out such scrutiny and studies as may be required for submitting their respective Bids for award of the Project.</w:t>
      </w:r>
      <w:r w:rsidRPr="00CA7A0F">
        <w:t xml:space="preserve"> No extension of time is likely to be considered for submission of Bids pursuant to invitation that may be issued by the </w:t>
      </w:r>
      <w:r>
        <w:t>Utility</w:t>
      </w:r>
      <w:r w:rsidRPr="00CA7A0F">
        <w:t>.</w:t>
      </w:r>
    </w:p>
    <w:p w:rsidR="00B24EC3" w:rsidRPr="00CA7A0F" w:rsidRDefault="00B24EC3" w:rsidP="00D34481">
      <w:pPr>
        <w:spacing w:before="240"/>
        <w:ind w:left="720" w:hanging="720"/>
        <w:jc w:val="both"/>
        <w:rPr>
          <w:b/>
          <w:bCs/>
        </w:rPr>
      </w:pPr>
      <w:r w:rsidRPr="00CA7A0F">
        <w:rPr>
          <w:b/>
          <w:bCs/>
        </w:rPr>
        <w:t>2.23</w:t>
      </w:r>
      <w:r w:rsidRPr="00CA7A0F">
        <w:rPr>
          <w:b/>
          <w:bCs/>
        </w:rPr>
        <w:tab/>
        <w:t>Proprietary data</w:t>
      </w:r>
    </w:p>
    <w:p w:rsidR="00B24EC3" w:rsidRPr="00CA7A0F" w:rsidRDefault="00B24EC3" w:rsidP="00D34481">
      <w:pPr>
        <w:spacing w:before="240"/>
        <w:ind w:left="720"/>
        <w:jc w:val="both"/>
      </w:pPr>
      <w:r w:rsidRPr="00CA7A0F">
        <w:t xml:space="preserve">All documents and other information supplied by the </w:t>
      </w:r>
      <w:r>
        <w:t>Utility</w:t>
      </w:r>
      <w:r w:rsidRPr="00CA7A0F">
        <w:t xml:space="preserve"> or submitted by an Applicant to the </w:t>
      </w:r>
      <w:r>
        <w:t>Utility</w:t>
      </w:r>
      <w:r w:rsidRPr="00CA7A0F">
        <w:t xml:space="preserve"> shall remain or become the property of the </w:t>
      </w:r>
      <w:r>
        <w:t>Utility</w:t>
      </w:r>
      <w:r w:rsidRPr="00CA7A0F">
        <w:t>.</w:t>
      </w:r>
      <w:r>
        <w:t xml:space="preserve"> </w:t>
      </w:r>
      <w:r w:rsidRPr="00CA7A0F">
        <w:t>Applicants are to treat all information as strictly confidential and shall not use it for any purpose other than for preparation and submission of their Application.</w:t>
      </w:r>
      <w:r>
        <w:t xml:space="preserve"> </w:t>
      </w:r>
      <w:r w:rsidRPr="00CA7A0F">
        <w:t xml:space="preserve">The </w:t>
      </w:r>
      <w:r>
        <w:t>Utility</w:t>
      </w:r>
      <w:r w:rsidRPr="00CA7A0F">
        <w:t xml:space="preserve"> will not return any Application or any information provided along therewith.</w:t>
      </w:r>
    </w:p>
    <w:p w:rsidR="00B24EC3" w:rsidRPr="00CA7A0F" w:rsidRDefault="00B24EC3" w:rsidP="00D34481">
      <w:pPr>
        <w:spacing w:before="240"/>
        <w:ind w:left="720" w:hanging="720"/>
        <w:jc w:val="both"/>
        <w:rPr>
          <w:b/>
          <w:bCs/>
        </w:rPr>
      </w:pPr>
      <w:r w:rsidRPr="00CA7A0F">
        <w:rPr>
          <w:b/>
          <w:bCs/>
        </w:rPr>
        <w:t>2.24</w:t>
      </w:r>
      <w:r w:rsidRPr="00CA7A0F">
        <w:rPr>
          <w:b/>
          <w:bCs/>
        </w:rPr>
        <w:tab/>
        <w:t>Correspondence with the Applicant</w:t>
      </w:r>
    </w:p>
    <w:p w:rsidR="00B24EC3" w:rsidRPr="00CA7A0F" w:rsidRDefault="00B24EC3" w:rsidP="00D34481">
      <w:pPr>
        <w:spacing w:before="240"/>
        <w:ind w:left="720"/>
        <w:jc w:val="both"/>
      </w:pPr>
      <w:r w:rsidRPr="00CA7A0F">
        <w:t xml:space="preserve">Save and except as provided in this RFQ, the </w:t>
      </w:r>
      <w:r>
        <w:t>Utility</w:t>
      </w:r>
      <w:r w:rsidRPr="00CA7A0F">
        <w:t xml:space="preserve"> shall not entertain any correspondence with any Applicant in relation to the acceptance or rejection of any Application.</w:t>
      </w:r>
    </w:p>
    <w:p w:rsidR="00B24EC3" w:rsidRPr="004D7BDA" w:rsidRDefault="00B24EC3" w:rsidP="005C4041">
      <w:pPr>
        <w:jc w:val="center"/>
        <w:rPr>
          <w:b/>
          <w:bCs/>
          <w:sz w:val="28"/>
          <w:szCs w:val="28"/>
        </w:rPr>
      </w:pPr>
      <w:r w:rsidRPr="00CA7A0F">
        <w:br w:type="page"/>
      </w:r>
      <w:bookmarkStart w:id="16" w:name="_Toc475422019"/>
      <w:r w:rsidRPr="004D7BDA">
        <w:rPr>
          <w:b/>
          <w:bCs/>
          <w:sz w:val="28"/>
          <w:szCs w:val="28"/>
        </w:rPr>
        <w:lastRenderedPageBreak/>
        <w:t xml:space="preserve">3. </w:t>
      </w:r>
      <w:bookmarkStart w:id="17" w:name="criteria_pg"/>
      <w:r w:rsidRPr="004D7BDA">
        <w:rPr>
          <w:b/>
          <w:bCs/>
          <w:sz w:val="28"/>
          <w:szCs w:val="28"/>
        </w:rPr>
        <w:t>CRITERIA FOR EVALUATION</w:t>
      </w:r>
      <w:bookmarkEnd w:id="16"/>
      <w:bookmarkEnd w:id="17"/>
    </w:p>
    <w:p w:rsidR="00B24EC3" w:rsidRDefault="00B24EC3" w:rsidP="005C4041">
      <w:pPr>
        <w:jc w:val="center"/>
        <w:rPr>
          <w:b/>
          <w:bCs/>
        </w:rPr>
      </w:pPr>
    </w:p>
    <w:p w:rsidR="00171CFA" w:rsidRPr="00CA7A0F" w:rsidRDefault="00171CFA" w:rsidP="005C4041">
      <w:pPr>
        <w:jc w:val="center"/>
        <w:rPr>
          <w:b/>
          <w:bCs/>
        </w:rPr>
      </w:pPr>
    </w:p>
    <w:p w:rsidR="00B24EC3" w:rsidRDefault="00171CFA" w:rsidP="00E27261">
      <w:pPr>
        <w:pStyle w:val="subhead2"/>
        <w:spacing w:line="240" w:lineRule="auto"/>
        <w:ind w:left="0"/>
        <w:rPr>
          <w:sz w:val="24"/>
        </w:rPr>
      </w:pPr>
      <w:r>
        <w:rPr>
          <w:sz w:val="24"/>
        </w:rPr>
        <w:t>3.1</w:t>
      </w:r>
      <w:r>
        <w:rPr>
          <w:sz w:val="24"/>
        </w:rPr>
        <w:tab/>
      </w:r>
      <w:r w:rsidR="00B24EC3" w:rsidRPr="00CA7A0F">
        <w:rPr>
          <w:sz w:val="24"/>
        </w:rPr>
        <w:t>Evaluation parameters</w:t>
      </w:r>
    </w:p>
    <w:p w:rsidR="00B24EC3" w:rsidRPr="00CA7A0F" w:rsidRDefault="00B24EC3" w:rsidP="00D34481">
      <w:pPr>
        <w:pStyle w:val="indentedbody"/>
        <w:tabs>
          <w:tab w:val="clear" w:pos="1134"/>
          <w:tab w:val="num" w:pos="-1440"/>
        </w:tabs>
        <w:spacing w:line="240" w:lineRule="auto"/>
        <w:ind w:left="720" w:hanging="720"/>
      </w:pPr>
    </w:p>
    <w:p w:rsidR="00B24EC3" w:rsidRDefault="00B24EC3" w:rsidP="00776422">
      <w:pPr>
        <w:numPr>
          <w:ilvl w:val="2"/>
          <w:numId w:val="11"/>
        </w:numPr>
        <w:jc w:val="both"/>
      </w:pPr>
      <w:r w:rsidRPr="00CA7A0F">
        <w:t xml:space="preserve">Only those Applicants who meet the eligibility criteria specified in Clause 2.2.2 above shall qualify for evaluation under this Section 3. Applications of firms/ consortia who do not meet these criteria shall be rejected. </w:t>
      </w:r>
    </w:p>
    <w:p w:rsidR="00B24EC3" w:rsidRPr="00CA7A0F" w:rsidRDefault="00B24EC3" w:rsidP="00D34481">
      <w:pPr>
        <w:pStyle w:val="indentedbody"/>
        <w:tabs>
          <w:tab w:val="clear" w:pos="1134"/>
          <w:tab w:val="num" w:pos="-1440"/>
        </w:tabs>
        <w:spacing w:line="240" w:lineRule="auto"/>
        <w:ind w:left="720" w:hanging="720"/>
      </w:pPr>
    </w:p>
    <w:p w:rsidR="00B24EC3" w:rsidRPr="00CA7A0F" w:rsidRDefault="00B24EC3" w:rsidP="00D34481">
      <w:pPr>
        <w:pStyle w:val="indentedbody"/>
        <w:tabs>
          <w:tab w:val="clear" w:pos="1134"/>
          <w:tab w:val="num" w:pos="-1440"/>
        </w:tabs>
        <w:spacing w:line="240" w:lineRule="auto"/>
        <w:ind w:left="720" w:hanging="720"/>
      </w:pPr>
      <w:r w:rsidRPr="00CA7A0F">
        <w:t>3.1.2</w:t>
      </w:r>
      <w:r w:rsidRPr="00CA7A0F">
        <w:tab/>
        <w:t>The Applicant’s competence and capability is proposed to be established by the following parameters:</w:t>
      </w:r>
    </w:p>
    <w:p w:rsidR="00B24EC3" w:rsidRPr="00CA7A0F" w:rsidRDefault="00B24EC3" w:rsidP="00D34481">
      <w:pPr>
        <w:pStyle w:val="indentedbody"/>
        <w:tabs>
          <w:tab w:val="clear" w:pos="1134"/>
        </w:tabs>
        <w:spacing w:line="240" w:lineRule="auto"/>
        <w:ind w:left="720" w:hanging="720"/>
      </w:pPr>
    </w:p>
    <w:p w:rsidR="00B24EC3" w:rsidRDefault="00B24EC3" w:rsidP="00776422">
      <w:pPr>
        <w:pStyle w:val="bullets"/>
        <w:numPr>
          <w:ilvl w:val="0"/>
          <w:numId w:val="12"/>
        </w:numPr>
        <w:tabs>
          <w:tab w:val="clear" w:pos="1519"/>
        </w:tabs>
        <w:spacing w:line="240" w:lineRule="auto"/>
      </w:pPr>
      <w:r w:rsidRPr="00CA7A0F">
        <w:t>Technical Capacity; and</w:t>
      </w:r>
    </w:p>
    <w:p w:rsidR="00B24EC3" w:rsidRPr="00CA7A0F" w:rsidRDefault="00B24EC3" w:rsidP="00D34481">
      <w:pPr>
        <w:pStyle w:val="bullets"/>
        <w:tabs>
          <w:tab w:val="clear" w:pos="1519"/>
          <w:tab w:val="num" w:pos="1440"/>
        </w:tabs>
        <w:spacing w:line="240" w:lineRule="auto"/>
        <w:ind w:left="1440" w:hanging="720"/>
      </w:pPr>
    </w:p>
    <w:p w:rsidR="00B24EC3" w:rsidRDefault="00B24EC3" w:rsidP="00776422">
      <w:pPr>
        <w:pStyle w:val="BodyText"/>
        <w:numPr>
          <w:ilvl w:val="0"/>
          <w:numId w:val="12"/>
        </w:numPr>
        <w:spacing w:line="240" w:lineRule="auto"/>
      </w:pPr>
      <w:r w:rsidRPr="00CA7A0F">
        <w:t>Financial Capacity</w:t>
      </w:r>
    </w:p>
    <w:p w:rsidR="00B24EC3" w:rsidRPr="00CA7A0F" w:rsidRDefault="00B24EC3" w:rsidP="00D34481">
      <w:pPr>
        <w:pStyle w:val="BodyText"/>
        <w:tabs>
          <w:tab w:val="num" w:pos="1440"/>
        </w:tabs>
        <w:spacing w:line="240" w:lineRule="auto"/>
        <w:ind w:left="1440" w:hanging="720"/>
      </w:pPr>
    </w:p>
    <w:p w:rsidR="00B24EC3" w:rsidRPr="00A5141F" w:rsidRDefault="00B24EC3" w:rsidP="00D34481">
      <w:pPr>
        <w:pStyle w:val="subhead2"/>
        <w:spacing w:line="240" w:lineRule="auto"/>
        <w:ind w:hanging="720"/>
        <w:rPr>
          <w:sz w:val="24"/>
          <w:vertAlign w:val="superscript"/>
        </w:rPr>
      </w:pPr>
      <w:r w:rsidRPr="00CA7A0F">
        <w:rPr>
          <w:sz w:val="24"/>
        </w:rPr>
        <w:t>3.2</w:t>
      </w:r>
      <w:r w:rsidRPr="00CA7A0F">
        <w:rPr>
          <w:sz w:val="24"/>
        </w:rPr>
        <w:tab/>
        <w:t>Technical Capacity for purposes of evaluation</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indentedbody"/>
        <w:tabs>
          <w:tab w:val="clear" w:pos="1134"/>
        </w:tabs>
        <w:spacing w:line="240" w:lineRule="auto"/>
        <w:ind w:left="720" w:hanging="720"/>
      </w:pPr>
      <w:r w:rsidRPr="00CA7A0F">
        <w:t>3.2.1</w:t>
      </w:r>
      <w:r w:rsidRPr="00CA7A0F">
        <w:tab/>
        <w:t xml:space="preserve">Subject to the provisions of Clause 2.2, the following categories of experience would qualify as Technical Capacity and eligible experience (the </w:t>
      </w:r>
      <w:r w:rsidRPr="00CA7A0F">
        <w:rPr>
          <w:b/>
          <w:bCs/>
        </w:rPr>
        <w:t>"Eligible Experience"</w:t>
      </w:r>
      <w:r w:rsidRPr="00CA7A0F">
        <w:t xml:space="preserve">) in relation to eligible projects as stipulated in Clauses 3.2.3 and 3.2.4 (the </w:t>
      </w:r>
      <w:r w:rsidRPr="00CA7A0F">
        <w:rPr>
          <w:b/>
          <w:bCs/>
        </w:rPr>
        <w:t>"Eligible Projects"</w:t>
      </w:r>
      <w:r w:rsidRPr="00CA7A0F">
        <w:t>):</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indentedbody"/>
        <w:tabs>
          <w:tab w:val="clear" w:pos="1134"/>
        </w:tabs>
        <w:spacing w:line="240" w:lineRule="auto"/>
        <w:ind w:left="2160" w:hanging="1440"/>
      </w:pPr>
      <w:r w:rsidRPr="00CA7A0F">
        <w:t xml:space="preserve">Category 1: </w:t>
      </w:r>
      <w:r w:rsidRPr="00CA7A0F">
        <w:tab/>
        <w:t xml:space="preserve">Project experience on Eligible Projects in </w:t>
      </w:r>
      <w:r>
        <w:t xml:space="preserve">power </w:t>
      </w:r>
      <w:r w:rsidRPr="00CA7A0F">
        <w:t>sector that qualify under Clause 3.2.3</w:t>
      </w:r>
    </w:p>
    <w:p w:rsidR="00B24EC3" w:rsidRPr="00CA7A0F" w:rsidRDefault="00B24EC3" w:rsidP="00D34481">
      <w:pPr>
        <w:pStyle w:val="indentedbody"/>
        <w:tabs>
          <w:tab w:val="clear" w:pos="1134"/>
        </w:tabs>
        <w:spacing w:line="240" w:lineRule="auto"/>
        <w:ind w:left="2160" w:hanging="1440"/>
      </w:pPr>
      <w:r w:rsidRPr="00CA7A0F">
        <w:t xml:space="preserve">Category 2: </w:t>
      </w:r>
      <w:r w:rsidRPr="00CA7A0F">
        <w:tab/>
        <w:t>Project experience on Eligible Projects in core sector that qualify under Clause 3.2.3</w:t>
      </w:r>
    </w:p>
    <w:p w:rsidR="00B24EC3" w:rsidRPr="00CA7A0F" w:rsidRDefault="00B24EC3" w:rsidP="00D34481">
      <w:pPr>
        <w:pStyle w:val="indentedbody"/>
        <w:tabs>
          <w:tab w:val="clear" w:pos="1134"/>
        </w:tabs>
        <w:spacing w:line="240" w:lineRule="auto"/>
        <w:ind w:left="2160" w:hanging="1440"/>
      </w:pPr>
      <w:r w:rsidRPr="00CA7A0F">
        <w:t>Category 3:</w:t>
      </w:r>
      <w:r w:rsidRPr="00CA7A0F">
        <w:tab/>
        <w:t xml:space="preserve">Construction experience on Eligible Projects in </w:t>
      </w:r>
      <w:r>
        <w:t>power</w:t>
      </w:r>
      <w:r w:rsidRPr="00CA7A0F">
        <w:t xml:space="preserve"> sector that qualify under Clause 3.2.4</w:t>
      </w:r>
    </w:p>
    <w:p w:rsidR="00B24EC3" w:rsidRPr="00CA7A0F" w:rsidRDefault="00B24EC3" w:rsidP="00D34481">
      <w:pPr>
        <w:pStyle w:val="indentedbody"/>
        <w:tabs>
          <w:tab w:val="clear" w:pos="1134"/>
        </w:tabs>
        <w:spacing w:line="240" w:lineRule="auto"/>
        <w:ind w:left="2160" w:hanging="1440"/>
      </w:pPr>
      <w:r w:rsidRPr="00CA7A0F">
        <w:t xml:space="preserve">Category 4: </w:t>
      </w:r>
      <w:r w:rsidRPr="00CA7A0F">
        <w:tab/>
        <w:t>Construction experience on Eligible Projects in core sector that qualify under Clause 3.2.4</w:t>
      </w:r>
    </w:p>
    <w:p w:rsidR="00B24EC3" w:rsidRPr="00CA7A0F" w:rsidRDefault="00B24EC3" w:rsidP="00D34481">
      <w:pPr>
        <w:pStyle w:val="indentedbody"/>
        <w:tabs>
          <w:tab w:val="clear" w:pos="1134"/>
        </w:tabs>
        <w:spacing w:line="240" w:lineRule="auto"/>
        <w:ind w:left="2700" w:hanging="1260"/>
      </w:pPr>
    </w:p>
    <w:p w:rsidR="00B24EC3" w:rsidRPr="00CA7A0F" w:rsidRDefault="00B24EC3" w:rsidP="00D34481">
      <w:pPr>
        <w:pStyle w:val="indentedbody"/>
        <w:tabs>
          <w:tab w:val="clear" w:pos="1134"/>
        </w:tabs>
        <w:spacing w:line="240" w:lineRule="auto"/>
        <w:ind w:left="720" w:firstLine="0"/>
      </w:pPr>
      <w:r w:rsidRPr="00CA7A0F">
        <w:t>For the purpose of this RFQ:</w:t>
      </w:r>
    </w:p>
    <w:p w:rsidR="00B24EC3" w:rsidRPr="00CA7A0F" w:rsidRDefault="00B24EC3" w:rsidP="00D34481">
      <w:pPr>
        <w:pStyle w:val="indentedbody"/>
        <w:tabs>
          <w:tab w:val="clear" w:pos="1134"/>
        </w:tabs>
        <w:spacing w:line="240" w:lineRule="auto"/>
        <w:ind w:left="720" w:firstLine="0"/>
      </w:pPr>
    </w:p>
    <w:p w:rsidR="00B24EC3" w:rsidRDefault="00B24EC3" w:rsidP="00776422">
      <w:pPr>
        <w:pStyle w:val="indentedbody"/>
        <w:numPr>
          <w:ilvl w:val="0"/>
          <w:numId w:val="3"/>
        </w:numPr>
        <w:tabs>
          <w:tab w:val="clear" w:pos="1134"/>
          <w:tab w:val="num" w:pos="1440"/>
        </w:tabs>
        <w:spacing w:line="240" w:lineRule="auto"/>
      </w:pPr>
      <w:r>
        <w:t>power</w:t>
      </w:r>
      <w:r w:rsidRPr="00CA7A0F">
        <w:t xml:space="preserve"> sector would be deemed to include </w:t>
      </w:r>
      <w:r>
        <w:t xml:space="preserve">generation, transmission and distribution of electricity; </w:t>
      </w:r>
      <w:r w:rsidRPr="00CA7A0F">
        <w:t>and</w:t>
      </w:r>
    </w:p>
    <w:p w:rsidR="00B24EC3" w:rsidRDefault="00B24EC3" w:rsidP="00B21EC1">
      <w:pPr>
        <w:pStyle w:val="indentedbody"/>
        <w:tabs>
          <w:tab w:val="clear" w:pos="1134"/>
          <w:tab w:val="num" w:pos="1440"/>
        </w:tabs>
        <w:spacing w:before="240" w:line="240" w:lineRule="auto"/>
      </w:pPr>
      <w:r>
        <w:t xml:space="preserve">            (ii)</w:t>
      </w:r>
      <w:r>
        <w:tab/>
      </w:r>
      <w:r w:rsidRPr="00CA7A0F">
        <w:t xml:space="preserve">core sector would be deemed to include, telecom, ports, airports, railways, metro rail, </w:t>
      </w:r>
      <w:r>
        <w:t xml:space="preserve">highways and bridges, </w:t>
      </w:r>
      <w:r w:rsidRPr="00CA7A0F">
        <w:t>industrial parks/ estates, logistic parks,</w:t>
      </w:r>
      <w:r>
        <w:t xml:space="preserve"> </w:t>
      </w:r>
      <w:r w:rsidRPr="00CA7A0F">
        <w:t>pipelines, irrigation, water supply, sewerage and real estate development.</w:t>
      </w:r>
      <w:r w:rsidRPr="00CA7A0F">
        <w:rPr>
          <w:rStyle w:val="FootnoteReference"/>
        </w:rPr>
        <w:footnoteReference w:customMarkFollows="1" w:id="26"/>
        <w:t>$</w:t>
      </w:r>
    </w:p>
    <w:p w:rsidR="00B24EC3" w:rsidRPr="00CA7A0F" w:rsidRDefault="00B24EC3" w:rsidP="00D34481">
      <w:pPr>
        <w:pStyle w:val="indentedbody"/>
        <w:tabs>
          <w:tab w:val="clear" w:pos="1134"/>
        </w:tabs>
        <w:spacing w:line="240" w:lineRule="auto"/>
        <w:ind w:left="720" w:hanging="720"/>
      </w:pPr>
    </w:p>
    <w:p w:rsidR="00B24EC3" w:rsidRDefault="00B24EC3" w:rsidP="00776422">
      <w:pPr>
        <w:pStyle w:val="indentedbody"/>
        <w:numPr>
          <w:ilvl w:val="2"/>
          <w:numId w:val="13"/>
        </w:numPr>
        <w:tabs>
          <w:tab w:val="clear" w:pos="1134"/>
        </w:tabs>
        <w:spacing w:line="240" w:lineRule="auto"/>
      </w:pPr>
      <w:r w:rsidRPr="00CA7A0F">
        <w:t>Eligible Experience in respect of each category shall be measured only for Eligible Projects.</w:t>
      </w:r>
    </w:p>
    <w:p w:rsidR="00B24EC3" w:rsidRPr="00CA7A0F" w:rsidRDefault="00B24EC3" w:rsidP="00D34481">
      <w:pPr>
        <w:pStyle w:val="indentedbody"/>
        <w:tabs>
          <w:tab w:val="clear" w:pos="1134"/>
          <w:tab w:val="num" w:pos="0"/>
        </w:tabs>
        <w:spacing w:line="240" w:lineRule="auto"/>
        <w:ind w:left="720" w:hanging="720"/>
      </w:pPr>
    </w:p>
    <w:p w:rsidR="00B24EC3" w:rsidRDefault="00B24EC3" w:rsidP="00776422">
      <w:pPr>
        <w:pStyle w:val="indentedbody"/>
        <w:numPr>
          <w:ilvl w:val="2"/>
          <w:numId w:val="13"/>
        </w:numPr>
        <w:tabs>
          <w:tab w:val="clear" w:pos="1134"/>
        </w:tabs>
        <w:spacing w:line="240" w:lineRule="auto"/>
      </w:pPr>
      <w:r w:rsidRPr="00CA7A0F">
        <w:t>For a project to qualify as an Eligible Project under Categories 1 and 2:</w:t>
      </w:r>
    </w:p>
    <w:p w:rsidR="00B24EC3" w:rsidRPr="00CA7A0F" w:rsidRDefault="00B24EC3" w:rsidP="00D34481">
      <w:pPr>
        <w:pStyle w:val="indentedbody"/>
        <w:tabs>
          <w:tab w:val="clear" w:pos="1134"/>
          <w:tab w:val="num" w:pos="0"/>
        </w:tabs>
        <w:spacing w:line="240" w:lineRule="auto"/>
        <w:ind w:left="720" w:hanging="720"/>
      </w:pPr>
    </w:p>
    <w:p w:rsidR="00B24EC3" w:rsidRDefault="00B24EC3" w:rsidP="00776422">
      <w:pPr>
        <w:pStyle w:val="indentedbody"/>
        <w:numPr>
          <w:ilvl w:val="0"/>
          <w:numId w:val="5"/>
        </w:numPr>
        <w:tabs>
          <w:tab w:val="clear" w:pos="1134"/>
          <w:tab w:val="clear" w:pos="1560"/>
          <w:tab w:val="num" w:pos="-3600"/>
        </w:tabs>
        <w:spacing w:line="240" w:lineRule="auto"/>
        <w:ind w:left="1440" w:hanging="720"/>
      </w:pPr>
      <w:r w:rsidRPr="00CA7A0F">
        <w:t xml:space="preserve">It should have been undertaken as a project on BOT, BOLT, BOO, BOOT or other similar basis for providing its output or services to a public sector </w:t>
      </w:r>
      <w:r w:rsidRPr="00CA7A0F">
        <w:lastRenderedPageBreak/>
        <w:t xml:space="preserve">entity or for providing non-discriminatory access to users in pursuance of its charter, </w:t>
      </w:r>
      <w:r>
        <w:t xml:space="preserve">concession or </w:t>
      </w:r>
      <w:r w:rsidRPr="00CA7A0F">
        <w:t xml:space="preserve">contract, as the case may be. For the avoidance of doubt, a project which constitutes a natural monopoly such as an airport or port </w:t>
      </w:r>
      <w:r>
        <w:t>should normally</w:t>
      </w:r>
      <w:r w:rsidRPr="00CA7A0F">
        <w:t xml:space="preserve"> be included in this category even if it is not based on a long-term agreement with a public entity;</w:t>
      </w:r>
    </w:p>
    <w:p w:rsidR="00B24EC3" w:rsidRDefault="00B24EC3" w:rsidP="00776422">
      <w:pPr>
        <w:pStyle w:val="indentedbody"/>
        <w:numPr>
          <w:ilvl w:val="0"/>
          <w:numId w:val="5"/>
        </w:numPr>
        <w:tabs>
          <w:tab w:val="clear" w:pos="1134"/>
          <w:tab w:val="clear" w:pos="1560"/>
          <w:tab w:val="num" w:pos="-3600"/>
          <w:tab w:val="num" w:pos="1428"/>
        </w:tabs>
        <w:spacing w:before="240" w:line="240" w:lineRule="auto"/>
        <w:ind w:left="1440" w:hanging="720"/>
      </w:pPr>
      <w:r w:rsidRPr="00CA7A0F">
        <w:t>the entity claiming experience should have held, in the company ow</w:t>
      </w:r>
      <w:r>
        <w:t>n</w:t>
      </w:r>
      <w:r w:rsidRPr="00CA7A0F">
        <w:t>ing the Eligible Project, a minimum of 26% (twenty six per cent) equity during the entire year for which Eligible Experience is being claimed;</w:t>
      </w:r>
    </w:p>
    <w:p w:rsidR="00B24EC3" w:rsidRDefault="00B24EC3" w:rsidP="00776422">
      <w:pPr>
        <w:pStyle w:val="indentedbody"/>
        <w:numPr>
          <w:ilvl w:val="0"/>
          <w:numId w:val="5"/>
        </w:numPr>
        <w:tabs>
          <w:tab w:val="clear" w:pos="1134"/>
          <w:tab w:val="clear" w:pos="1560"/>
          <w:tab w:val="num" w:pos="-3600"/>
          <w:tab w:val="num" w:pos="1428"/>
        </w:tabs>
        <w:spacing w:before="240" w:line="240" w:lineRule="auto"/>
        <w:ind w:left="1440" w:hanging="720"/>
      </w:pPr>
      <w:r w:rsidRPr="00CA7A0F">
        <w:t>the capital cost of the project should be more than [Rs. 100 crore (Rs. one hundred crore)]</w:t>
      </w:r>
      <w:r w:rsidR="00D246BF">
        <w:rPr>
          <w:rStyle w:val="FootnoteReference"/>
        </w:rPr>
        <w:footnoteReference w:id="27"/>
      </w:r>
      <w:r w:rsidRPr="00CA7A0F">
        <w:t>; and</w:t>
      </w:r>
    </w:p>
    <w:p w:rsidR="00B24EC3" w:rsidRDefault="00B24EC3" w:rsidP="00776422">
      <w:pPr>
        <w:pStyle w:val="indentedbody"/>
        <w:numPr>
          <w:ilvl w:val="0"/>
          <w:numId w:val="5"/>
        </w:numPr>
        <w:tabs>
          <w:tab w:val="clear" w:pos="1134"/>
          <w:tab w:val="clear" w:pos="1560"/>
          <w:tab w:val="num" w:pos="-3600"/>
          <w:tab w:val="num" w:pos="1428"/>
        </w:tabs>
        <w:spacing w:before="240" w:line="240" w:lineRule="auto"/>
        <w:ind w:left="1440" w:hanging="720"/>
      </w:pPr>
      <w:r w:rsidRPr="00CA7A0F">
        <w:t>the entity claiming experience shall, during the</w:t>
      </w:r>
      <w:r>
        <w:t xml:space="preserve"> last</w:t>
      </w:r>
      <w:r w:rsidRPr="00CA7A0F">
        <w:t xml:space="preserve"> 5 (five) financial years preceding the Application Due Date, have (i) paid for development of the project (excluding the cost of land), (ii) collected and appropriated the revenues from users availing of non-discriminatory access to or use of fixed project assets, such as revenues from </w:t>
      </w:r>
      <w:r>
        <w:t xml:space="preserve">transmission/distribution systems, </w:t>
      </w:r>
      <w:r w:rsidRPr="00CA7A0F">
        <w:t xml:space="preserve">highways, airports, ports and railway infrastructure, </w:t>
      </w:r>
      <w:r>
        <w:t xml:space="preserve">and/or (iii) collected and appropriated the revenues from sale of electricity produced by it, </w:t>
      </w:r>
      <w:r w:rsidRPr="00CA7A0F">
        <w:t>but shall not include revenues from sale or provision of goods or services such as, gas, petroleum products</w:t>
      </w:r>
      <w:r>
        <w:t>,</w:t>
      </w:r>
      <w:r w:rsidRPr="00CA7A0F">
        <w:t xml:space="preserve"> telecommunications or fare/freight revenues</w:t>
      </w:r>
      <w:r>
        <w:t xml:space="preserve"> </w:t>
      </w:r>
      <w:r w:rsidRPr="00CA7A0F">
        <w:t>and other incomes of the company owning the Project</w:t>
      </w:r>
      <w:r>
        <w:t xml:space="preserve"> or revenues from sale of electricity by a distribution company</w:t>
      </w:r>
      <w:r w:rsidRPr="00CA7A0F">
        <w:t>.</w:t>
      </w:r>
    </w:p>
    <w:p w:rsidR="00B24EC3" w:rsidRPr="00CA7A0F" w:rsidRDefault="00B24EC3" w:rsidP="00D34481">
      <w:pPr>
        <w:pStyle w:val="indentedbody"/>
        <w:tabs>
          <w:tab w:val="clear" w:pos="1134"/>
          <w:tab w:val="num" w:pos="2160"/>
        </w:tabs>
        <w:spacing w:line="240" w:lineRule="auto"/>
        <w:ind w:left="1440" w:firstLine="0"/>
      </w:pPr>
    </w:p>
    <w:p w:rsidR="00B24EC3" w:rsidRPr="00CA7A0F" w:rsidRDefault="00B24EC3" w:rsidP="00D34481">
      <w:pPr>
        <w:pStyle w:val="indentedbody"/>
        <w:tabs>
          <w:tab w:val="clear" w:pos="1134"/>
        </w:tabs>
        <w:spacing w:line="240" w:lineRule="auto"/>
        <w:ind w:left="720" w:hanging="709"/>
      </w:pPr>
      <w:r w:rsidRPr="00CA7A0F">
        <w:t>3.2.4</w:t>
      </w:r>
      <w:r w:rsidRPr="00CA7A0F">
        <w:tab/>
        <w:t xml:space="preserve">For a project to qualify as an Eligible Project under Categories 3 and 4, the Applicant should have paid for execution of its construction works or received payments from its client(s) for construction works executed, fully or partially, during the </w:t>
      </w:r>
      <w:r>
        <w:t>[</w:t>
      </w:r>
      <w:r w:rsidRPr="00CA7A0F">
        <w:t>5 (five)</w:t>
      </w:r>
      <w:r>
        <w:t>]</w:t>
      </w:r>
      <w:r w:rsidRPr="00CA7A0F">
        <w:t xml:space="preserve"> financial years immediately preceding the Application Due Date, and only the payments (gross) actually made or received, as the case may be, during such 5 (five) financial years shall qualify for purposes of computing the Experience Score. However, payments/receipts of less than [Rs. 100 crore (Rs. one hundred crore)]</w:t>
      </w:r>
      <w:r>
        <w:rPr>
          <w:rStyle w:val="FootnoteReference"/>
        </w:rPr>
        <w:footnoteReference w:id="28"/>
      </w:r>
      <w:r w:rsidRPr="00CA7A0F">
        <w:t xml:space="preserve"> shall not be reckoned as payments/receipts for Eligible Projects. For the avoidance of doubt, construction works shall not include supply of goods or equipment except when such goods or equipment form part of a turn-key construction contract/ EPC contract for the project. Further, the cost of land shall not be included hereunder.</w:t>
      </w:r>
    </w:p>
    <w:p w:rsidR="00B24EC3" w:rsidRPr="00CA7A0F" w:rsidRDefault="00B24EC3" w:rsidP="00D34481">
      <w:pPr>
        <w:pStyle w:val="indentedbody"/>
        <w:tabs>
          <w:tab w:val="clear" w:pos="1134"/>
        </w:tabs>
        <w:spacing w:line="240" w:lineRule="auto"/>
        <w:ind w:left="720" w:hanging="709"/>
      </w:pPr>
    </w:p>
    <w:p w:rsidR="00B24EC3" w:rsidRPr="00CA7A0F" w:rsidRDefault="00B24EC3" w:rsidP="00D34481">
      <w:pPr>
        <w:pStyle w:val="indentedbody"/>
        <w:tabs>
          <w:tab w:val="clear" w:pos="1134"/>
        </w:tabs>
        <w:spacing w:line="240" w:lineRule="auto"/>
        <w:ind w:left="720" w:hanging="709"/>
      </w:pPr>
      <w:r w:rsidRPr="00CA7A0F">
        <w:t>3.2.5</w:t>
      </w:r>
      <w:r w:rsidRPr="00CA7A0F">
        <w:tab/>
        <w:t>The Applicant shall quote experience in respect of a particular Eligible Project under any one category only, even though the Applicant (either individually or along with a member of the Consortium) may have played multiple roles in the cited project. Double counting for a particular Eligible Project shall not be permitted in any form.</w:t>
      </w:r>
    </w:p>
    <w:p w:rsidR="00B24EC3" w:rsidRPr="00CA7A0F" w:rsidRDefault="00B24EC3" w:rsidP="00D34481">
      <w:pPr>
        <w:pStyle w:val="indentedbody"/>
        <w:tabs>
          <w:tab w:val="clear" w:pos="1134"/>
        </w:tabs>
        <w:spacing w:line="240" w:lineRule="auto"/>
        <w:ind w:left="1418" w:hanging="698"/>
      </w:pPr>
    </w:p>
    <w:p w:rsidR="00B24EC3" w:rsidRDefault="00B24EC3" w:rsidP="004C4849">
      <w:pPr>
        <w:pStyle w:val="indentedbody"/>
        <w:tabs>
          <w:tab w:val="clear" w:pos="1134"/>
        </w:tabs>
        <w:spacing w:line="240" w:lineRule="auto"/>
        <w:ind w:left="720" w:hanging="720"/>
      </w:pPr>
      <w:r>
        <w:t>3.2.6</w:t>
      </w:r>
      <w:r w:rsidR="00D246BF">
        <w:tab/>
      </w:r>
      <w:r>
        <w:t xml:space="preserve">Subject to the provisions of Clause 3.2.7, an </w:t>
      </w:r>
      <w:r w:rsidRPr="00CA7A0F">
        <w:t xml:space="preserve">Applicant’s experience shall be measured and stated in terms of a score (the </w:t>
      </w:r>
      <w:r w:rsidRPr="00CA7A0F">
        <w:rPr>
          <w:b/>
          <w:bCs/>
        </w:rPr>
        <w:t>"Experience Score"</w:t>
      </w:r>
      <w:r w:rsidRPr="00CA7A0F">
        <w:t xml:space="preserve">). The Experience </w:t>
      </w:r>
      <w:r w:rsidRPr="00CA7A0F">
        <w:lastRenderedPageBreak/>
        <w:t xml:space="preserve">Score for an Eligible Project in a given category would be the eligible payments and/or receipts specified in Clause 2.2.2 (A), divided by one crore and then multiplied by the applicable factor in Table 3.2.6 below. In case the Applicant has experience across different categories, the score for each category would be computed as above and then aggregated to arrive at </w:t>
      </w:r>
      <w:r>
        <w:t>its</w:t>
      </w:r>
      <w:r w:rsidRPr="00CA7A0F">
        <w:t xml:space="preserve"> Experience Score.</w:t>
      </w:r>
    </w:p>
    <w:p w:rsidR="00B24EC3" w:rsidRPr="00CA7A0F" w:rsidRDefault="00B24EC3" w:rsidP="00D34481">
      <w:pPr>
        <w:pStyle w:val="indentedbody"/>
        <w:tabs>
          <w:tab w:val="clear" w:pos="1134"/>
        </w:tabs>
        <w:spacing w:line="240" w:lineRule="auto"/>
      </w:pPr>
    </w:p>
    <w:p w:rsidR="00B24EC3" w:rsidRPr="000C6F02" w:rsidRDefault="00B24EC3" w:rsidP="00D34481">
      <w:pPr>
        <w:pStyle w:val="indentedbody"/>
        <w:tabs>
          <w:tab w:val="clear" w:pos="1134"/>
        </w:tabs>
        <w:spacing w:line="240" w:lineRule="auto"/>
        <w:ind w:left="720" w:firstLine="0"/>
        <w:rPr>
          <w:b/>
          <w:vertAlign w:val="superscript"/>
        </w:rPr>
      </w:pPr>
      <w:r w:rsidRPr="00CA7A0F">
        <w:tab/>
      </w:r>
      <w:r w:rsidRPr="00CA7A0F">
        <w:rPr>
          <w:b/>
        </w:rPr>
        <w:t>Table 3.2.6: Factors for Experience across categories</w:t>
      </w:r>
      <w:r w:rsidRPr="007E1B78">
        <w:rPr>
          <w:rStyle w:val="FootnoteReference"/>
          <w:b/>
        </w:rPr>
        <w:footnoteReference w:id="29"/>
      </w:r>
    </w:p>
    <w:p w:rsidR="00B24EC3" w:rsidRPr="00CA7A0F" w:rsidRDefault="00B24EC3" w:rsidP="00D34481">
      <w:pPr>
        <w:pStyle w:val="indentedbody"/>
        <w:tabs>
          <w:tab w:val="clear" w:pos="1134"/>
        </w:tabs>
        <w:spacing w:line="240" w:lineRule="auto"/>
        <w:ind w:left="720" w:firstLine="0"/>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9"/>
        <w:gridCol w:w="2410"/>
      </w:tblGrid>
      <w:tr w:rsidR="00B24EC3" w:rsidRPr="00CA7A0F">
        <w:trPr>
          <w:jc w:val="center"/>
        </w:trPr>
        <w:tc>
          <w:tcPr>
            <w:tcW w:w="1679" w:type="dxa"/>
          </w:tcPr>
          <w:p w:rsidR="00B24EC3" w:rsidRPr="00FD1084" w:rsidRDefault="00B24EC3" w:rsidP="00A43CF0">
            <w:pPr>
              <w:pStyle w:val="indentedbody"/>
              <w:tabs>
                <w:tab w:val="clear" w:pos="1134"/>
              </w:tabs>
              <w:spacing w:line="312" w:lineRule="auto"/>
              <w:ind w:left="720" w:hanging="720"/>
              <w:jc w:val="left"/>
              <w:rPr>
                <w:lang w:val="en-GB"/>
              </w:rPr>
            </w:pPr>
            <w:r w:rsidRPr="00FD1084">
              <w:rPr>
                <w:lang w:val="en-GB"/>
              </w:rPr>
              <w:t>Categories</w:t>
            </w:r>
          </w:p>
        </w:tc>
        <w:tc>
          <w:tcPr>
            <w:tcW w:w="2410" w:type="dxa"/>
          </w:tcPr>
          <w:p w:rsidR="00B24EC3" w:rsidRPr="00FD1084" w:rsidRDefault="00B24EC3" w:rsidP="00D42503">
            <w:pPr>
              <w:pStyle w:val="indentedbody"/>
              <w:tabs>
                <w:tab w:val="clear" w:pos="1134"/>
              </w:tabs>
              <w:spacing w:line="312" w:lineRule="auto"/>
              <w:ind w:left="720" w:hanging="720"/>
              <w:jc w:val="center"/>
              <w:rPr>
                <w:lang w:val="en-GB"/>
              </w:rPr>
            </w:pPr>
            <w:r w:rsidRPr="00FD1084">
              <w:rPr>
                <w:lang w:val="en-GB"/>
              </w:rPr>
              <w:t>Factor</w:t>
            </w:r>
          </w:p>
        </w:tc>
      </w:tr>
      <w:tr w:rsidR="00B24EC3" w:rsidRPr="00CA7A0F">
        <w:trPr>
          <w:jc w:val="center"/>
        </w:trPr>
        <w:tc>
          <w:tcPr>
            <w:tcW w:w="1679" w:type="dxa"/>
          </w:tcPr>
          <w:p w:rsidR="00B24EC3" w:rsidRPr="00FD1084" w:rsidRDefault="00B24EC3" w:rsidP="00D42503">
            <w:pPr>
              <w:pStyle w:val="indentedbody"/>
              <w:tabs>
                <w:tab w:val="clear" w:pos="1134"/>
              </w:tabs>
              <w:spacing w:line="312" w:lineRule="auto"/>
              <w:ind w:left="720" w:hanging="720"/>
              <w:rPr>
                <w:lang w:val="en-GB"/>
              </w:rPr>
            </w:pPr>
            <w:r w:rsidRPr="00FD1084">
              <w:rPr>
                <w:lang w:val="en-GB"/>
              </w:rPr>
              <w:t>Category 1</w:t>
            </w:r>
          </w:p>
        </w:tc>
        <w:tc>
          <w:tcPr>
            <w:tcW w:w="2410" w:type="dxa"/>
          </w:tcPr>
          <w:p w:rsidR="00B24EC3" w:rsidRPr="00FD1084" w:rsidRDefault="00B24EC3" w:rsidP="00D42503">
            <w:pPr>
              <w:pStyle w:val="indentedbody"/>
              <w:tabs>
                <w:tab w:val="clear" w:pos="1134"/>
              </w:tabs>
              <w:spacing w:line="312" w:lineRule="auto"/>
              <w:ind w:left="720" w:hanging="720"/>
              <w:jc w:val="center"/>
              <w:rPr>
                <w:lang w:val="en-GB"/>
              </w:rPr>
            </w:pPr>
            <w:r w:rsidRPr="00FD1084">
              <w:rPr>
                <w:lang w:val="en-GB"/>
              </w:rPr>
              <w:t>1.25</w:t>
            </w:r>
          </w:p>
        </w:tc>
      </w:tr>
      <w:tr w:rsidR="00B24EC3" w:rsidRPr="00CA7A0F">
        <w:trPr>
          <w:jc w:val="center"/>
        </w:trPr>
        <w:tc>
          <w:tcPr>
            <w:tcW w:w="1679" w:type="dxa"/>
          </w:tcPr>
          <w:p w:rsidR="00B24EC3" w:rsidRPr="00FD1084" w:rsidRDefault="00B24EC3" w:rsidP="00D42503">
            <w:pPr>
              <w:pStyle w:val="indentedbody"/>
              <w:tabs>
                <w:tab w:val="clear" w:pos="1134"/>
              </w:tabs>
              <w:spacing w:line="312" w:lineRule="auto"/>
              <w:ind w:left="720" w:hanging="720"/>
              <w:rPr>
                <w:lang w:val="en-GB"/>
              </w:rPr>
            </w:pPr>
            <w:r w:rsidRPr="00FD1084">
              <w:rPr>
                <w:lang w:val="en-GB"/>
              </w:rPr>
              <w:t>Category 2</w:t>
            </w:r>
          </w:p>
        </w:tc>
        <w:tc>
          <w:tcPr>
            <w:tcW w:w="2410" w:type="dxa"/>
          </w:tcPr>
          <w:p w:rsidR="00B24EC3" w:rsidRPr="00FD1084" w:rsidRDefault="00B24EC3" w:rsidP="00D42503">
            <w:pPr>
              <w:pStyle w:val="indentedbody"/>
              <w:tabs>
                <w:tab w:val="clear" w:pos="1134"/>
              </w:tabs>
              <w:spacing w:line="312" w:lineRule="auto"/>
              <w:ind w:left="720" w:hanging="720"/>
              <w:jc w:val="center"/>
              <w:rPr>
                <w:lang w:val="en-GB"/>
              </w:rPr>
            </w:pPr>
            <w:r w:rsidRPr="00FD1084">
              <w:rPr>
                <w:lang w:val="en-GB"/>
              </w:rPr>
              <w:t>1.00</w:t>
            </w:r>
          </w:p>
        </w:tc>
      </w:tr>
      <w:tr w:rsidR="00B24EC3" w:rsidRPr="00CA7A0F">
        <w:trPr>
          <w:jc w:val="center"/>
        </w:trPr>
        <w:tc>
          <w:tcPr>
            <w:tcW w:w="1679" w:type="dxa"/>
          </w:tcPr>
          <w:p w:rsidR="00B24EC3" w:rsidRPr="00FD1084" w:rsidRDefault="00B24EC3" w:rsidP="00D42503">
            <w:pPr>
              <w:pStyle w:val="indentedbody"/>
              <w:tabs>
                <w:tab w:val="clear" w:pos="1134"/>
              </w:tabs>
              <w:spacing w:line="312" w:lineRule="auto"/>
              <w:ind w:left="720" w:hanging="720"/>
              <w:rPr>
                <w:lang w:val="en-GB"/>
              </w:rPr>
            </w:pPr>
            <w:r w:rsidRPr="00FD1084">
              <w:rPr>
                <w:lang w:val="en-GB"/>
              </w:rPr>
              <w:t>Category 3</w:t>
            </w:r>
          </w:p>
        </w:tc>
        <w:tc>
          <w:tcPr>
            <w:tcW w:w="2410" w:type="dxa"/>
          </w:tcPr>
          <w:p w:rsidR="00B24EC3" w:rsidRPr="00FD1084" w:rsidRDefault="00B24EC3" w:rsidP="00D42503">
            <w:pPr>
              <w:pStyle w:val="indentedbody"/>
              <w:tabs>
                <w:tab w:val="clear" w:pos="1134"/>
              </w:tabs>
              <w:spacing w:line="312" w:lineRule="auto"/>
              <w:ind w:left="720" w:hanging="720"/>
              <w:jc w:val="center"/>
              <w:rPr>
                <w:lang w:val="en-GB"/>
              </w:rPr>
            </w:pPr>
            <w:r w:rsidRPr="00FD1084">
              <w:rPr>
                <w:lang w:val="en-GB"/>
              </w:rPr>
              <w:t>0.75</w:t>
            </w:r>
          </w:p>
        </w:tc>
      </w:tr>
      <w:tr w:rsidR="00B24EC3" w:rsidRPr="00CA7A0F">
        <w:trPr>
          <w:jc w:val="center"/>
        </w:trPr>
        <w:tc>
          <w:tcPr>
            <w:tcW w:w="1679" w:type="dxa"/>
          </w:tcPr>
          <w:p w:rsidR="00B24EC3" w:rsidRPr="00FD1084" w:rsidRDefault="00B24EC3" w:rsidP="00D42503">
            <w:pPr>
              <w:pStyle w:val="indentedbody"/>
              <w:tabs>
                <w:tab w:val="clear" w:pos="1134"/>
              </w:tabs>
              <w:spacing w:line="312" w:lineRule="auto"/>
              <w:ind w:left="720" w:hanging="720"/>
              <w:rPr>
                <w:lang w:val="en-GB"/>
              </w:rPr>
            </w:pPr>
            <w:r w:rsidRPr="00FD1084">
              <w:rPr>
                <w:lang w:val="en-GB"/>
              </w:rPr>
              <w:t>Category 4</w:t>
            </w:r>
          </w:p>
        </w:tc>
        <w:tc>
          <w:tcPr>
            <w:tcW w:w="2410" w:type="dxa"/>
          </w:tcPr>
          <w:p w:rsidR="00B24EC3" w:rsidRPr="00FD1084" w:rsidRDefault="00B24EC3" w:rsidP="00D42503">
            <w:pPr>
              <w:pStyle w:val="indentedbody"/>
              <w:tabs>
                <w:tab w:val="clear" w:pos="1134"/>
              </w:tabs>
              <w:spacing w:line="312" w:lineRule="auto"/>
              <w:ind w:left="720" w:hanging="720"/>
              <w:jc w:val="center"/>
              <w:rPr>
                <w:lang w:val="en-GB"/>
              </w:rPr>
            </w:pPr>
            <w:r w:rsidRPr="00FD1084">
              <w:rPr>
                <w:lang w:val="en-GB"/>
              </w:rPr>
              <w:t>0.50</w:t>
            </w:r>
          </w:p>
        </w:tc>
      </w:tr>
    </w:tbl>
    <w:p w:rsidR="00B24EC3" w:rsidRPr="00CA7A0F" w:rsidRDefault="00B24EC3" w:rsidP="00D34481">
      <w:pPr>
        <w:pStyle w:val="indentedbody"/>
        <w:tabs>
          <w:tab w:val="clear" w:pos="1134"/>
        </w:tabs>
        <w:spacing w:line="240" w:lineRule="auto"/>
        <w:ind w:left="720" w:hanging="720"/>
        <w:rPr>
          <w:u w:val="single"/>
        </w:rPr>
      </w:pPr>
    </w:p>
    <w:p w:rsidR="00B24EC3" w:rsidRPr="00CA7A0F" w:rsidRDefault="00B24EC3" w:rsidP="00E330E1">
      <w:pPr>
        <w:pStyle w:val="indentedbody"/>
        <w:tabs>
          <w:tab w:val="clear" w:pos="1134"/>
        </w:tabs>
        <w:spacing w:line="240" w:lineRule="auto"/>
        <w:ind w:left="720" w:hanging="720"/>
      </w:pPr>
      <w:r w:rsidRPr="00CA7A0F">
        <w:t>3.2.7</w:t>
      </w:r>
      <w:r w:rsidRPr="00CA7A0F">
        <w:tab/>
        <w:t>The Experience Score determined in accordance with Clause 3.2.6 in respect of an Eligible Project situated in a developed country which is a member of OECD shall be further multiplied by a factor of 0.5 (zero point five) and the product thereof shall be the Experience Score for such Eligible Project.</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indentedbody"/>
        <w:tabs>
          <w:tab w:val="clear" w:pos="1134"/>
        </w:tabs>
        <w:spacing w:line="240" w:lineRule="auto"/>
        <w:ind w:left="720" w:hanging="720"/>
      </w:pPr>
      <w:r w:rsidRPr="00CA7A0F">
        <w:t>3.2.8</w:t>
      </w:r>
      <w:r>
        <w:tab/>
      </w:r>
      <w:r w:rsidRPr="00CA7A0F">
        <w:t>Experience for any activity relating to an Eligible Project shall not be claimed by two or more Members of the Consortium. In other words, no double counting by a Consortium in respect of the same experience shall be permitted in any manner whatsoever.</w:t>
      </w:r>
    </w:p>
    <w:p w:rsidR="00B24EC3" w:rsidRPr="00CA7A0F" w:rsidRDefault="00B24EC3" w:rsidP="00D34481">
      <w:pPr>
        <w:pStyle w:val="indentedbody"/>
        <w:tabs>
          <w:tab w:val="clear" w:pos="1134"/>
        </w:tabs>
        <w:spacing w:line="240" w:lineRule="auto"/>
        <w:ind w:left="720" w:firstLine="0"/>
        <w:rPr>
          <w:u w:val="single"/>
        </w:rPr>
      </w:pPr>
    </w:p>
    <w:p w:rsidR="00B24EC3" w:rsidRPr="00CA7A0F" w:rsidRDefault="00B24EC3" w:rsidP="00D34481">
      <w:pPr>
        <w:pStyle w:val="subhead2"/>
        <w:spacing w:line="240" w:lineRule="auto"/>
        <w:ind w:hanging="720"/>
        <w:rPr>
          <w:sz w:val="24"/>
        </w:rPr>
      </w:pPr>
      <w:r w:rsidRPr="00CA7A0F">
        <w:rPr>
          <w:sz w:val="24"/>
        </w:rPr>
        <w:t>3.3</w:t>
      </w:r>
      <w:r w:rsidRPr="00CA7A0F">
        <w:rPr>
          <w:sz w:val="24"/>
        </w:rPr>
        <w:tab/>
        <w:t>Details of Experience</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indentedbody"/>
        <w:tabs>
          <w:tab w:val="clear" w:pos="1134"/>
        </w:tabs>
        <w:spacing w:line="240" w:lineRule="auto"/>
        <w:ind w:left="720" w:hanging="720"/>
      </w:pPr>
      <w:r w:rsidRPr="00CA7A0F">
        <w:t>3.3.1</w:t>
      </w:r>
      <w:r w:rsidRPr="00CA7A0F">
        <w:tab/>
        <w:t xml:space="preserve">The Applicant should furnish the details of Eligible Experience for the </w:t>
      </w:r>
      <w:r>
        <w:t>last</w:t>
      </w:r>
      <w:r w:rsidRPr="00CA7A0F">
        <w:t xml:space="preserve"> 5 (five)</w:t>
      </w:r>
      <w:r>
        <w:t xml:space="preserve"> financial</w:t>
      </w:r>
      <w:r w:rsidRPr="00CA7A0F">
        <w:t xml:space="preserve"> years</w:t>
      </w:r>
      <w:r>
        <w:t xml:space="preserve"> immediately</w:t>
      </w:r>
      <w:r w:rsidRPr="00CA7A0F">
        <w:t xml:space="preserve"> preceding the Application Due </w:t>
      </w:r>
      <w:r>
        <w:t>D</w:t>
      </w:r>
      <w:r w:rsidRPr="00CA7A0F">
        <w:t>ate.</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indentedbody"/>
        <w:tabs>
          <w:tab w:val="clear" w:pos="1134"/>
        </w:tabs>
        <w:spacing w:line="240" w:lineRule="auto"/>
        <w:ind w:left="720" w:hanging="720"/>
      </w:pPr>
      <w:r w:rsidRPr="00CA7A0F">
        <w:t>3.3.2</w:t>
      </w:r>
      <w:r w:rsidRPr="00CA7A0F">
        <w:tab/>
        <w:t xml:space="preserve">The Applicants must provide the necessary information relating to Technical Capacity as per format at Annex-II of Appendix-I. </w:t>
      </w:r>
    </w:p>
    <w:p w:rsidR="00B24EC3" w:rsidRPr="00CA7A0F" w:rsidRDefault="00B24EC3" w:rsidP="00D34481">
      <w:pPr>
        <w:pStyle w:val="BodyText"/>
        <w:spacing w:line="240" w:lineRule="auto"/>
        <w:ind w:left="720" w:hanging="720"/>
      </w:pPr>
    </w:p>
    <w:p w:rsidR="00B24EC3" w:rsidRPr="00CA7A0F" w:rsidRDefault="00B24EC3" w:rsidP="00D34481">
      <w:pPr>
        <w:pStyle w:val="indentedbody"/>
        <w:tabs>
          <w:tab w:val="clear" w:pos="1134"/>
        </w:tabs>
        <w:spacing w:line="240" w:lineRule="auto"/>
        <w:ind w:left="720" w:hanging="720"/>
      </w:pPr>
      <w:r w:rsidRPr="00CA7A0F">
        <w:t>3.3.3</w:t>
      </w:r>
      <w:r w:rsidRPr="00CA7A0F">
        <w:tab/>
        <w:t>The Applicant should furnish the required Project-specific information and evidence in support of its claim of Technical Capacity, as per format at Annex-IV of Appendix-I.</w:t>
      </w:r>
    </w:p>
    <w:p w:rsidR="00B24EC3" w:rsidRPr="00CA7A0F" w:rsidRDefault="00B24EC3" w:rsidP="00D34481">
      <w:pPr>
        <w:pStyle w:val="subhead2"/>
        <w:spacing w:line="240" w:lineRule="auto"/>
        <w:ind w:hanging="720"/>
        <w:rPr>
          <w:sz w:val="24"/>
        </w:rPr>
      </w:pPr>
    </w:p>
    <w:p w:rsidR="00B24EC3" w:rsidRPr="00CA7A0F" w:rsidRDefault="00B24EC3" w:rsidP="00D34481">
      <w:pPr>
        <w:pStyle w:val="subhead2"/>
        <w:spacing w:line="240" w:lineRule="auto"/>
        <w:ind w:hanging="720"/>
        <w:rPr>
          <w:sz w:val="24"/>
        </w:rPr>
      </w:pPr>
      <w:r w:rsidRPr="00CA7A0F">
        <w:rPr>
          <w:sz w:val="24"/>
        </w:rPr>
        <w:t>3.4</w:t>
      </w:r>
      <w:r w:rsidRPr="00CA7A0F">
        <w:rPr>
          <w:sz w:val="24"/>
        </w:rPr>
        <w:tab/>
        <w:t>Financial information for purposes of evaluation</w:t>
      </w:r>
    </w:p>
    <w:p w:rsidR="00B24EC3" w:rsidRPr="00CA7A0F" w:rsidRDefault="00B24EC3" w:rsidP="00D34481">
      <w:pPr>
        <w:pStyle w:val="indentedbody"/>
        <w:tabs>
          <w:tab w:val="clear" w:pos="1134"/>
        </w:tabs>
        <w:spacing w:line="240" w:lineRule="auto"/>
        <w:ind w:left="720" w:hanging="720"/>
      </w:pPr>
    </w:p>
    <w:p w:rsidR="00B24EC3" w:rsidRPr="00CA7A0F" w:rsidRDefault="00B24EC3" w:rsidP="00D34481">
      <w:pPr>
        <w:pStyle w:val="indentedbody"/>
        <w:tabs>
          <w:tab w:val="clear" w:pos="1134"/>
        </w:tabs>
        <w:spacing w:line="240" w:lineRule="auto"/>
        <w:ind w:left="720" w:hanging="709"/>
      </w:pPr>
      <w:r w:rsidRPr="00CA7A0F">
        <w:t>3.4.1</w:t>
      </w:r>
      <w:r w:rsidRPr="00CA7A0F">
        <w:tab/>
        <w:t>The Application must be accompanied by the Audited Annual Reports of the Applicant (of each Member in case of a Consortium) for the last 5 (five) financial years, preceding the year in which the Application is made.</w:t>
      </w:r>
    </w:p>
    <w:p w:rsidR="00B24EC3" w:rsidRPr="00CA7A0F" w:rsidRDefault="00B24EC3" w:rsidP="00D34481">
      <w:pPr>
        <w:pStyle w:val="indentedbody"/>
        <w:tabs>
          <w:tab w:val="clear" w:pos="1134"/>
        </w:tabs>
        <w:spacing w:line="240" w:lineRule="auto"/>
        <w:ind w:left="720" w:hanging="709"/>
      </w:pPr>
    </w:p>
    <w:p w:rsidR="00B24EC3" w:rsidRDefault="00B24EC3" w:rsidP="00AC2B59">
      <w:pPr>
        <w:pStyle w:val="indentedbody"/>
        <w:tabs>
          <w:tab w:val="clear" w:pos="1134"/>
          <w:tab w:val="num" w:pos="2160"/>
        </w:tabs>
        <w:spacing w:line="240" w:lineRule="auto"/>
        <w:ind w:left="720" w:hanging="720"/>
      </w:pPr>
      <w:r>
        <w:t>3.4.2</w:t>
      </w:r>
      <w:r>
        <w:tab/>
      </w:r>
      <w:r w:rsidRPr="00CA7A0F">
        <w:t>In case the annual accounts for the latest financial year are not audited and therefore the Applicant cannot make it available, the Applicant shall give an undertaking to this effect and the statutory auditor shall certify the same. In such a case, the Applicant shall provide the Audited Annual Reports for 5 (five) years preceding the year for which the Audited Annual Report is not being provided.</w:t>
      </w:r>
    </w:p>
    <w:p w:rsidR="00B24EC3" w:rsidRPr="00CA7A0F" w:rsidRDefault="00B24EC3" w:rsidP="00D34481">
      <w:pPr>
        <w:pStyle w:val="indentedbody"/>
        <w:tabs>
          <w:tab w:val="clear" w:pos="1134"/>
        </w:tabs>
        <w:spacing w:line="240" w:lineRule="auto"/>
        <w:ind w:left="720" w:hanging="709"/>
      </w:pPr>
    </w:p>
    <w:p w:rsidR="00B24EC3" w:rsidRPr="00CA7A0F" w:rsidRDefault="00B24EC3" w:rsidP="00D34481">
      <w:pPr>
        <w:pStyle w:val="indentedbody"/>
        <w:tabs>
          <w:tab w:val="clear" w:pos="1134"/>
        </w:tabs>
        <w:spacing w:line="240" w:lineRule="auto"/>
        <w:ind w:left="720" w:hanging="709"/>
      </w:pPr>
      <w:r w:rsidRPr="00CA7A0F">
        <w:t>3.4.3</w:t>
      </w:r>
      <w:r w:rsidRPr="00CA7A0F">
        <w:tab/>
        <w:t xml:space="preserve">The Applicant must establish the minimum Net Worth specified in </w:t>
      </w:r>
      <w:r w:rsidRPr="00A5141F">
        <w:t>Clause 2.2.2</w:t>
      </w:r>
      <w:r w:rsidRPr="00CA7A0F">
        <w:t xml:space="preserve"> (B), and provide details as per format at Annex-III of Appendix-I. </w:t>
      </w:r>
    </w:p>
    <w:p w:rsidR="00B24EC3" w:rsidRPr="00CA7A0F" w:rsidRDefault="00B24EC3" w:rsidP="00D34481">
      <w:pPr>
        <w:pStyle w:val="indentedbody"/>
        <w:tabs>
          <w:tab w:val="clear" w:pos="1134"/>
        </w:tabs>
        <w:spacing w:line="240" w:lineRule="auto"/>
        <w:ind w:left="720" w:hanging="709"/>
      </w:pPr>
    </w:p>
    <w:p w:rsidR="00B24EC3" w:rsidRPr="00CA7A0F" w:rsidRDefault="00B24EC3" w:rsidP="00D34481">
      <w:pPr>
        <w:ind w:left="720" w:hanging="709"/>
        <w:jc w:val="both"/>
        <w:rPr>
          <w:b/>
        </w:rPr>
      </w:pPr>
      <w:r w:rsidRPr="00CA7A0F">
        <w:rPr>
          <w:b/>
        </w:rPr>
        <w:t>3.5</w:t>
      </w:r>
      <w:r w:rsidRPr="00CA7A0F">
        <w:rPr>
          <w:b/>
        </w:rPr>
        <w:tab/>
        <w:t>Short-listing of Applicants</w:t>
      </w:r>
    </w:p>
    <w:p w:rsidR="00B24EC3" w:rsidRPr="00CA7A0F" w:rsidRDefault="00B24EC3" w:rsidP="00D34481">
      <w:pPr>
        <w:pStyle w:val="BodyText"/>
        <w:spacing w:line="240" w:lineRule="auto"/>
        <w:ind w:left="720" w:hanging="709"/>
        <w:rPr>
          <w:b/>
          <w:u w:val="single"/>
        </w:rPr>
      </w:pPr>
    </w:p>
    <w:p w:rsidR="00B24EC3" w:rsidRPr="00CA7A0F" w:rsidRDefault="00B24EC3" w:rsidP="00D34481">
      <w:pPr>
        <w:ind w:left="720" w:hanging="709"/>
        <w:jc w:val="both"/>
      </w:pPr>
      <w:r w:rsidRPr="00CA7A0F">
        <w:t>3.5.1</w:t>
      </w:r>
      <w:r w:rsidRPr="00CA7A0F">
        <w:tab/>
        <w:t>The credentials of eligible Applicants shall be measured in terms of their Experience Score. The sum total of the Experience Scores for all Eligible Projects shall be the ‘Aggregate Experience Score’ of a particular Applicant. In case of a Consortium, the Aggregate Experience Score of each of its Members, who have an equity share of at least 26% in such Consortium, shall be summed up for arriving at the combined Aggregate Experience Score of the Consortium.</w:t>
      </w:r>
    </w:p>
    <w:p w:rsidR="00B24EC3" w:rsidRPr="00CA7A0F" w:rsidRDefault="00B24EC3" w:rsidP="00D34481">
      <w:pPr>
        <w:jc w:val="both"/>
      </w:pPr>
    </w:p>
    <w:p w:rsidR="00B24EC3" w:rsidRDefault="00B24EC3" w:rsidP="00776422">
      <w:pPr>
        <w:numPr>
          <w:ilvl w:val="2"/>
          <w:numId w:val="14"/>
        </w:numPr>
        <w:jc w:val="both"/>
      </w:pPr>
      <w:r w:rsidRPr="00CA7A0F">
        <w:t xml:space="preserve">The Applicants shall then be ranked on the basis of their respective Aggregate Experience Scores and short-listed for submission of Bids. The </w:t>
      </w:r>
      <w:r>
        <w:t>Utility</w:t>
      </w:r>
      <w:r w:rsidRPr="00CA7A0F">
        <w:t xml:space="preserve"> expects to short-list upto </w:t>
      </w:r>
      <w:r>
        <w:t>7</w:t>
      </w:r>
      <w:r w:rsidRPr="00CA7A0F">
        <w:t xml:space="preserve"> (</w:t>
      </w:r>
      <w:r>
        <w:t>seven</w:t>
      </w:r>
      <w:r w:rsidRPr="00CA7A0F">
        <w:t>)</w:t>
      </w:r>
      <w:r>
        <w:rPr>
          <w:rStyle w:val="FootnoteReference"/>
        </w:rPr>
        <w:footnoteReference w:id="30"/>
      </w:r>
      <w:r w:rsidRPr="00CA7A0F">
        <w:t xml:space="preserve"> pre-qualified Applicants for participation in the Bid Stage. The </w:t>
      </w:r>
      <w:r>
        <w:t>Utility</w:t>
      </w:r>
      <w:r w:rsidRPr="00CA7A0F">
        <w:t>, however, reserves the right to increase the number of short-l</w:t>
      </w:r>
      <w:r>
        <w:t xml:space="preserve">isted pre-qualified Applicants </w:t>
      </w:r>
      <w:r w:rsidRPr="00CA7A0F">
        <w:t>by adding additional Applicant.</w:t>
      </w:r>
    </w:p>
    <w:p w:rsidR="00B24EC3" w:rsidRPr="00CA7A0F" w:rsidRDefault="00B24EC3" w:rsidP="00D34481">
      <w:pPr>
        <w:ind w:left="11"/>
        <w:jc w:val="both"/>
      </w:pPr>
    </w:p>
    <w:p w:rsidR="00B24EC3" w:rsidRDefault="00B24EC3" w:rsidP="00D50F88">
      <w:pPr>
        <w:tabs>
          <w:tab w:val="left" w:pos="720"/>
        </w:tabs>
        <w:ind w:left="720" w:hanging="720"/>
        <w:jc w:val="both"/>
      </w:pPr>
      <w:r>
        <w:t>3.5.3</w:t>
      </w:r>
      <w:r w:rsidR="00D246BF">
        <w:tab/>
      </w:r>
      <w:r w:rsidRPr="00CA7A0F">
        <w:t xml:space="preserve">The </w:t>
      </w:r>
      <w:r>
        <w:t>Utility</w:t>
      </w:r>
      <w:r w:rsidRPr="00CA7A0F">
        <w:t xml:space="preserve"> may, in its discretion, maintain a reserve list of pre-qualified Applicants who may be invited to substitute the short-listed Applicants in the event of their withdrawal from the Bid</w:t>
      </w:r>
      <w:r w:rsidR="00ED12E0">
        <w:t>ding</w:t>
      </w:r>
      <w:r w:rsidRPr="00CA7A0F">
        <w:t xml:space="preserve"> Process or upon their failure to conform to the conditions specified herein; provided that a substituted Applicant shall be given at least 30 (thirty) days to submit its Bid.</w:t>
      </w:r>
    </w:p>
    <w:p w:rsidR="00B24EC3" w:rsidRPr="00CA7A0F" w:rsidRDefault="00B24EC3" w:rsidP="00D34481">
      <w:pPr>
        <w:ind w:left="1418" w:hanging="698"/>
        <w:jc w:val="both"/>
      </w:pPr>
    </w:p>
    <w:p w:rsidR="00B24EC3" w:rsidRPr="004D7BDA" w:rsidRDefault="00B24EC3" w:rsidP="00D34481">
      <w:pPr>
        <w:pStyle w:val="subhead1"/>
        <w:spacing w:line="240" w:lineRule="auto"/>
        <w:rPr>
          <w:rFonts w:ascii="Times New Roman" w:hAnsi="Times New Roman"/>
          <w:sz w:val="28"/>
          <w:szCs w:val="28"/>
        </w:rPr>
      </w:pPr>
      <w:r w:rsidRPr="00CA7A0F">
        <w:rPr>
          <w:rFonts w:ascii="Times New Roman" w:hAnsi="Times New Roman"/>
          <w:szCs w:val="24"/>
        </w:rPr>
        <w:br w:type="page"/>
      </w:r>
      <w:r w:rsidRPr="004D7BDA">
        <w:rPr>
          <w:rFonts w:ascii="Times New Roman" w:hAnsi="Times New Roman"/>
          <w:sz w:val="28"/>
          <w:szCs w:val="28"/>
        </w:rPr>
        <w:lastRenderedPageBreak/>
        <w:t>4.</w:t>
      </w:r>
      <w:r w:rsidRPr="004D7BDA">
        <w:rPr>
          <w:rFonts w:ascii="Times New Roman" w:hAnsi="Times New Roman"/>
          <w:sz w:val="28"/>
          <w:szCs w:val="28"/>
        </w:rPr>
        <w:tab/>
        <w:t>Fraud and corrupt practices</w:t>
      </w:r>
    </w:p>
    <w:p w:rsidR="00B24EC3" w:rsidRPr="00CA7A0F" w:rsidRDefault="00B24EC3" w:rsidP="00D34481">
      <w:pPr>
        <w:pStyle w:val="subhead1"/>
        <w:spacing w:line="240" w:lineRule="auto"/>
        <w:rPr>
          <w:rFonts w:ascii="Times New Roman" w:hAnsi="Times New Roman"/>
          <w:szCs w:val="24"/>
        </w:rPr>
      </w:pPr>
    </w:p>
    <w:p w:rsidR="00B24EC3" w:rsidRPr="00CA7A0F" w:rsidRDefault="00B24EC3" w:rsidP="00D34481">
      <w:pPr>
        <w:autoSpaceDE w:val="0"/>
        <w:autoSpaceDN w:val="0"/>
        <w:adjustRightInd w:val="0"/>
        <w:ind w:left="720" w:hanging="720"/>
        <w:jc w:val="both"/>
      </w:pPr>
      <w:r w:rsidRPr="00CA7A0F">
        <w:t xml:space="preserve">4.1 </w:t>
      </w:r>
      <w:r w:rsidRPr="00CA7A0F">
        <w:tab/>
        <w:t xml:space="preserve">The Applicants and their respective officers, employees, agents and advisers shall observe the highest standard of ethics during the Bidding Process. Notwithstanding anything to the contrary contained herein, the </w:t>
      </w:r>
      <w:r>
        <w:t>Utility may</w:t>
      </w:r>
      <w:r w:rsidRPr="00CA7A0F">
        <w:t xml:space="preserve"> reject an Application without being liable in any manner whatsoever to the Applicant if it determines that the Applicant has, directly or indirectly or through an agent, engaged in corrupt practice, fraudulent practice, coercive practice, undesirable practice or restrictive practice in the Bidding Process. </w:t>
      </w:r>
    </w:p>
    <w:p w:rsidR="00B24EC3" w:rsidRPr="00CA7A0F" w:rsidRDefault="00B24EC3" w:rsidP="00D34481">
      <w:pPr>
        <w:ind w:left="720" w:right="35" w:hanging="720"/>
        <w:jc w:val="both"/>
      </w:pPr>
    </w:p>
    <w:p w:rsidR="00B24EC3" w:rsidRPr="00CA7A0F" w:rsidDel="001544CF" w:rsidRDefault="00B24EC3" w:rsidP="00D34481">
      <w:pPr>
        <w:ind w:left="720" w:right="35" w:hanging="720"/>
        <w:jc w:val="both"/>
      </w:pPr>
      <w:r w:rsidRPr="00CA7A0F">
        <w:t>4.2</w:t>
      </w:r>
      <w:r w:rsidRPr="00CA7A0F">
        <w:tab/>
        <w:t xml:space="preserve">Without prejudice to the rights of the </w:t>
      </w:r>
      <w:r>
        <w:t>Utility</w:t>
      </w:r>
      <w:r w:rsidRPr="00CA7A0F">
        <w:t xml:space="preserve"> under Clause 4.1 hereinabove, if an Applicant is found by the </w:t>
      </w:r>
      <w:r>
        <w:t>Utility</w:t>
      </w:r>
      <w:r w:rsidRPr="00CA7A0F">
        <w:t xml:space="preserve"> to have directly or indirectly or through an agent, engaged or indulged in any corrupt practice, fraudulent practice, coercive practice, undesirable practice or restrictive practice during the Bidding Process, such Applicant shall not be eligible to participate in any tender or RFQ issued by the </w:t>
      </w:r>
      <w:r>
        <w:t>Utility</w:t>
      </w:r>
      <w:r w:rsidRPr="00CA7A0F">
        <w:t xml:space="preserve"> during a period of 2 (two) years from the date such Applicant is found by the </w:t>
      </w:r>
      <w:r>
        <w:t>Utility</w:t>
      </w:r>
      <w:r w:rsidRPr="00CA7A0F">
        <w:t xml:space="preserve"> to have directly or indirectly or through an agent, engaged or indulged in any corrupt practice, fraudulent practice, coercive practice, undesirable practice or restrictive practice, as the case may be.</w:t>
      </w:r>
    </w:p>
    <w:p w:rsidR="00B24EC3" w:rsidRPr="00CA7A0F" w:rsidRDefault="00B24EC3" w:rsidP="00D34481">
      <w:pPr>
        <w:autoSpaceDE w:val="0"/>
        <w:autoSpaceDN w:val="0"/>
        <w:adjustRightInd w:val="0"/>
        <w:ind w:left="720" w:hanging="720"/>
        <w:jc w:val="both"/>
      </w:pPr>
    </w:p>
    <w:p w:rsidR="00B24EC3" w:rsidRPr="00CA7A0F" w:rsidRDefault="00B24EC3" w:rsidP="00D34481">
      <w:pPr>
        <w:autoSpaceDE w:val="0"/>
        <w:autoSpaceDN w:val="0"/>
        <w:adjustRightInd w:val="0"/>
        <w:ind w:left="720" w:hanging="720"/>
        <w:jc w:val="both"/>
      </w:pPr>
      <w:r w:rsidRPr="00CA7A0F">
        <w:t>4.3</w:t>
      </w:r>
      <w:r w:rsidRPr="00CA7A0F">
        <w:tab/>
        <w:t xml:space="preserve">For the purposes of this Clause 4, the following terms shall have the meaning hereinafter respectively assigned to them: </w:t>
      </w:r>
    </w:p>
    <w:p w:rsidR="00B24EC3" w:rsidRPr="00CA7A0F" w:rsidRDefault="00B24EC3" w:rsidP="00D34481">
      <w:pPr>
        <w:autoSpaceDE w:val="0"/>
        <w:autoSpaceDN w:val="0"/>
        <w:adjustRightInd w:val="0"/>
        <w:ind w:left="1440" w:hanging="720"/>
        <w:jc w:val="both"/>
      </w:pPr>
    </w:p>
    <w:p w:rsidR="00B24EC3" w:rsidRPr="00CA7A0F" w:rsidRDefault="00B24EC3" w:rsidP="00D34481">
      <w:pPr>
        <w:autoSpaceDE w:val="0"/>
        <w:autoSpaceDN w:val="0"/>
        <w:adjustRightInd w:val="0"/>
        <w:ind w:left="1440" w:right="35" w:hanging="720"/>
        <w:jc w:val="both"/>
      </w:pPr>
      <w:r w:rsidRPr="00CA7A0F">
        <w:t xml:space="preserve"> (a) </w:t>
      </w:r>
      <w:r w:rsidRPr="00CA7A0F">
        <w:tab/>
        <w:t>“</w:t>
      </w:r>
      <w:r w:rsidRPr="00CA7A0F">
        <w:rPr>
          <w:b/>
          <w:bCs/>
        </w:rPr>
        <w:t>corrupt practice</w:t>
      </w:r>
      <w:r w:rsidRPr="00CA7A0F">
        <w:t>” means (i) the offering, giving, receiving, or soliciting, directly or indirectly, of anything of value to influence the actions of any person connected with the Bidding Process (for avoidance of doubt, offering of employment to</w:t>
      </w:r>
      <w:r>
        <w:t>,</w:t>
      </w:r>
      <w:r w:rsidRPr="00CA7A0F">
        <w:t xml:space="preserve"> or employing</w:t>
      </w:r>
      <w:r>
        <w:t>,</w:t>
      </w:r>
      <w:r w:rsidRPr="00CA7A0F">
        <w:t xml:space="preserve"> or engaging in any manner whatsoever, directly or indirectly, any official of the </w:t>
      </w:r>
      <w:r>
        <w:t>Utility</w:t>
      </w:r>
      <w:r w:rsidRPr="00CA7A0F">
        <w:t xml:space="preserve"> who is or has been associated in any manner, directly or indirectly</w:t>
      </w:r>
      <w:r>
        <w:t>,</w:t>
      </w:r>
      <w:r w:rsidRPr="00CA7A0F">
        <w:t xml:space="preserve"> with the Bidding Process or the LOA or has dealt with matters concerning the </w:t>
      </w:r>
      <w:r>
        <w:t>PSA</w:t>
      </w:r>
      <w:r w:rsidRPr="00CA7A0F">
        <w:t xml:space="preserve"> or arising there</w:t>
      </w:r>
      <w:r>
        <w:t xml:space="preserve"> </w:t>
      </w:r>
      <w:r w:rsidRPr="00CA7A0F">
        <w:t xml:space="preserve">from, before or after the execution thereof, at any time prior to the expiry of one year from the date such official resigns or retires from or otherwise ceases to be in the service of the </w:t>
      </w:r>
      <w:r>
        <w:t>Utility</w:t>
      </w:r>
      <w:r w:rsidRPr="00CA7A0F">
        <w:t xml:space="preserve">, shall be deemed to constitute influencing the actions of a person connected with the Bidding Process); or (ii) save and except as </w:t>
      </w:r>
      <w:r>
        <w:t>permitted</w:t>
      </w:r>
      <w:r w:rsidRPr="00CA7A0F">
        <w:t xml:space="preserve"> under sub clause (d) of Clause 2.2.1, engaging in any manner whatsoever, whether during the Bidding Process or after the issue of the LOA or after the execution of the </w:t>
      </w:r>
      <w:r>
        <w:t>PSA</w:t>
      </w:r>
      <w:r w:rsidRPr="00CA7A0F">
        <w:t xml:space="preserve">, as the case may be, any person in respect of any matter relating to the Project or the LOA or the </w:t>
      </w:r>
      <w:r>
        <w:t>PSA</w:t>
      </w:r>
      <w:r w:rsidRPr="00CA7A0F">
        <w:t xml:space="preserve">, who at any time has been or is a legal, financial or technical adviser of the </w:t>
      </w:r>
      <w:r>
        <w:t xml:space="preserve">Utility </w:t>
      </w:r>
      <w:r w:rsidRPr="00CA7A0F">
        <w:t>in relation to any matter concerning the Project;</w:t>
      </w:r>
    </w:p>
    <w:p w:rsidR="00B24EC3" w:rsidRPr="00CA7A0F" w:rsidRDefault="00B24EC3" w:rsidP="00D34481">
      <w:pPr>
        <w:autoSpaceDE w:val="0"/>
        <w:autoSpaceDN w:val="0"/>
        <w:adjustRightInd w:val="0"/>
        <w:ind w:left="1440" w:hanging="720"/>
        <w:jc w:val="both"/>
      </w:pPr>
    </w:p>
    <w:p w:rsidR="00B24EC3" w:rsidRPr="00CA7A0F" w:rsidRDefault="00B24EC3" w:rsidP="00D34481">
      <w:pPr>
        <w:autoSpaceDE w:val="0"/>
        <w:autoSpaceDN w:val="0"/>
        <w:adjustRightInd w:val="0"/>
        <w:ind w:left="1440" w:hanging="720"/>
        <w:jc w:val="both"/>
      </w:pPr>
      <w:r w:rsidRPr="00CA7A0F">
        <w:t xml:space="preserve">(b) </w:t>
      </w:r>
      <w:r w:rsidRPr="00CA7A0F">
        <w:tab/>
      </w:r>
      <w:r w:rsidRPr="00CA7A0F">
        <w:rPr>
          <w:b/>
          <w:bCs/>
        </w:rPr>
        <w:t>“fraudulent practice”</w:t>
      </w:r>
      <w:r w:rsidRPr="00CA7A0F">
        <w:t xml:space="preserve"> means a misrepresentation or omission of facts or suppression of facts or disclosure of incomplete facts, in order to influence the Bidding Process; </w:t>
      </w:r>
    </w:p>
    <w:p w:rsidR="00B24EC3" w:rsidRPr="00CA7A0F" w:rsidRDefault="00B24EC3" w:rsidP="00D34481">
      <w:pPr>
        <w:autoSpaceDE w:val="0"/>
        <w:autoSpaceDN w:val="0"/>
        <w:adjustRightInd w:val="0"/>
        <w:ind w:left="1440" w:hanging="720"/>
        <w:jc w:val="both"/>
      </w:pPr>
    </w:p>
    <w:p w:rsidR="00B24EC3" w:rsidRPr="00CA7A0F" w:rsidRDefault="00B24EC3" w:rsidP="00D34481">
      <w:pPr>
        <w:autoSpaceDE w:val="0"/>
        <w:autoSpaceDN w:val="0"/>
        <w:adjustRightInd w:val="0"/>
        <w:ind w:left="1440" w:hanging="720"/>
        <w:jc w:val="both"/>
      </w:pPr>
      <w:r w:rsidRPr="00CA7A0F">
        <w:t xml:space="preserve">(c) </w:t>
      </w:r>
      <w:r w:rsidRPr="00CA7A0F">
        <w:tab/>
      </w:r>
      <w:r w:rsidRPr="00CA7A0F">
        <w:rPr>
          <w:b/>
          <w:bCs/>
        </w:rPr>
        <w:t>“coercive practice”</w:t>
      </w:r>
      <w:r w:rsidRPr="00CA7A0F">
        <w:t xml:space="preserve"> means impairing or harming or threatening to impair or harm, directly or indirectly, any person or property to influence any person’s participation or action in the Bidding Process; </w:t>
      </w:r>
    </w:p>
    <w:p w:rsidR="00B24EC3" w:rsidRPr="00CA7A0F" w:rsidRDefault="00B24EC3" w:rsidP="00D34481">
      <w:pPr>
        <w:autoSpaceDE w:val="0"/>
        <w:autoSpaceDN w:val="0"/>
        <w:adjustRightInd w:val="0"/>
        <w:ind w:left="1440" w:hanging="720"/>
        <w:jc w:val="both"/>
      </w:pPr>
    </w:p>
    <w:p w:rsidR="00B24EC3" w:rsidRPr="00CA7A0F" w:rsidRDefault="00B24EC3" w:rsidP="00D34481">
      <w:pPr>
        <w:autoSpaceDE w:val="0"/>
        <w:autoSpaceDN w:val="0"/>
        <w:adjustRightInd w:val="0"/>
        <w:ind w:left="1440" w:hanging="720"/>
        <w:jc w:val="both"/>
      </w:pPr>
      <w:r w:rsidRPr="00CA7A0F">
        <w:lastRenderedPageBreak/>
        <w:t>(d)</w:t>
      </w:r>
      <w:r>
        <w:tab/>
      </w:r>
      <w:r w:rsidRPr="00CA7A0F">
        <w:rPr>
          <w:b/>
          <w:bCs/>
        </w:rPr>
        <w:t>“undesirable practice”</w:t>
      </w:r>
      <w:r w:rsidRPr="00CA7A0F">
        <w:t xml:space="preserve"> means (i) establishing contact with any person connected with or employed or engaged by the </w:t>
      </w:r>
      <w:r>
        <w:t>Utility</w:t>
      </w:r>
      <w:r w:rsidRPr="00CA7A0F">
        <w:t xml:space="preserve"> with the objective of canvassing, lobbying or in any manner influencing or attempting to influence the Bidding Process; or (ii) having a Conflict of Interest; and </w:t>
      </w:r>
    </w:p>
    <w:p w:rsidR="00B24EC3" w:rsidRPr="00CA7A0F" w:rsidRDefault="00B24EC3" w:rsidP="00D34481">
      <w:pPr>
        <w:autoSpaceDE w:val="0"/>
        <w:autoSpaceDN w:val="0"/>
        <w:adjustRightInd w:val="0"/>
        <w:ind w:left="1440" w:hanging="720"/>
        <w:jc w:val="both"/>
      </w:pPr>
    </w:p>
    <w:p w:rsidR="00B24EC3" w:rsidRPr="00CA7A0F" w:rsidRDefault="00B24EC3" w:rsidP="00D34481">
      <w:pPr>
        <w:autoSpaceDE w:val="0"/>
        <w:autoSpaceDN w:val="0"/>
        <w:adjustRightInd w:val="0"/>
        <w:ind w:left="1440" w:hanging="720"/>
        <w:jc w:val="both"/>
      </w:pPr>
      <w:r w:rsidRPr="00CA7A0F">
        <w:t>(e)</w:t>
      </w:r>
      <w:r w:rsidRPr="00CA7A0F">
        <w:tab/>
      </w:r>
      <w:r w:rsidRPr="00CA7A0F">
        <w:rPr>
          <w:b/>
          <w:bCs/>
        </w:rPr>
        <w:t>“restrictive practice”</w:t>
      </w:r>
      <w:r w:rsidRPr="00CA7A0F">
        <w:t xml:space="preserve"> means forming a cartel or arriving at any understanding or arrangement among Applicants with the objective of restricting or manipulating a full and fair competition in the Bidding Process.</w:t>
      </w:r>
    </w:p>
    <w:p w:rsidR="00B24EC3" w:rsidRPr="00CA7A0F" w:rsidRDefault="00B24EC3" w:rsidP="00D34481">
      <w:pPr>
        <w:autoSpaceDE w:val="0"/>
        <w:autoSpaceDN w:val="0"/>
        <w:adjustRightInd w:val="0"/>
        <w:ind w:left="1440" w:hanging="720"/>
        <w:jc w:val="both"/>
      </w:pPr>
    </w:p>
    <w:p w:rsidR="00B24EC3" w:rsidRPr="004D7BDA" w:rsidRDefault="00B24EC3" w:rsidP="00D34481">
      <w:pPr>
        <w:pStyle w:val="subhead1"/>
        <w:spacing w:line="240" w:lineRule="auto"/>
        <w:rPr>
          <w:rFonts w:ascii="Times New Roman" w:hAnsi="Times New Roman"/>
          <w:sz w:val="28"/>
          <w:szCs w:val="28"/>
        </w:rPr>
      </w:pPr>
      <w:r w:rsidRPr="00CA7A0F">
        <w:rPr>
          <w:rFonts w:ascii="Times New Roman" w:hAnsi="Times New Roman"/>
          <w:szCs w:val="24"/>
        </w:rPr>
        <w:br w:type="page"/>
      </w:r>
      <w:r w:rsidRPr="004D7BDA">
        <w:rPr>
          <w:rFonts w:ascii="Times New Roman" w:hAnsi="Times New Roman"/>
          <w:sz w:val="28"/>
          <w:szCs w:val="28"/>
        </w:rPr>
        <w:lastRenderedPageBreak/>
        <w:t>5.</w:t>
      </w:r>
      <w:r w:rsidRPr="004D7BDA">
        <w:rPr>
          <w:rFonts w:ascii="Times New Roman" w:hAnsi="Times New Roman"/>
          <w:sz w:val="28"/>
          <w:szCs w:val="28"/>
        </w:rPr>
        <w:tab/>
        <w:t>Pre-Application Conference</w:t>
      </w:r>
    </w:p>
    <w:p w:rsidR="00B24EC3" w:rsidRPr="00CA7A0F" w:rsidRDefault="00B24EC3" w:rsidP="00D34481">
      <w:pPr>
        <w:pStyle w:val="subhead1"/>
        <w:spacing w:line="240" w:lineRule="auto"/>
        <w:rPr>
          <w:rFonts w:ascii="Times New Roman" w:hAnsi="Times New Roman"/>
          <w:b w:val="0"/>
          <w:szCs w:val="24"/>
        </w:rPr>
      </w:pPr>
    </w:p>
    <w:p w:rsidR="00B24EC3" w:rsidRPr="00CA7A0F" w:rsidRDefault="00B24EC3" w:rsidP="00D34481">
      <w:pPr>
        <w:ind w:firstLine="360"/>
        <w:jc w:val="both"/>
      </w:pPr>
    </w:p>
    <w:p w:rsidR="00B24EC3" w:rsidRPr="00CA7A0F" w:rsidRDefault="00B24EC3" w:rsidP="00D34481">
      <w:pPr>
        <w:ind w:left="720" w:hanging="720"/>
        <w:jc w:val="both"/>
      </w:pPr>
      <w:r w:rsidRPr="00CA7A0F">
        <w:t>5.1</w:t>
      </w:r>
      <w:r w:rsidRPr="00CA7A0F">
        <w:tab/>
        <w:t xml:space="preserve">A Pre-Application conference of the interested parties shall be convened at the designated date, time and place. Only those persons who have purchased the RFQ document shall be allowed to participate in the Pre-Application conference. Applicants who have downloaded the RFQ document from the </w:t>
      </w:r>
      <w:r>
        <w:t>Utility</w:t>
      </w:r>
      <w:r w:rsidRPr="00CA7A0F">
        <w:t>’s website (</w:t>
      </w:r>
      <w:hyperlink r:id="rId11" w:history="1">
        <w:r w:rsidRPr="00CA7A0F">
          <w:rPr>
            <w:rStyle w:val="Hyperlink"/>
          </w:rPr>
          <w:t>www.*****</w:t>
        </w:r>
      </w:hyperlink>
      <w:r w:rsidRPr="00CA7A0F">
        <w:t xml:space="preserve">) should submit a Demand Draft </w:t>
      </w:r>
      <w:r w:rsidR="00270C5A">
        <w:t xml:space="preserve">for the amount specified in Clause 1.2.1 </w:t>
      </w:r>
      <w:r w:rsidRPr="00CA7A0F">
        <w:t xml:space="preserve">towards the cost of </w:t>
      </w:r>
      <w:r w:rsidR="00270C5A">
        <w:t>the RFQ process</w:t>
      </w:r>
      <w:r w:rsidRPr="00CA7A0F">
        <w:t>, through their representative attending the conference. A maximum of three representatives of each Applicant shall be allowed to participate on production of authority letter from the Applicant.</w:t>
      </w:r>
    </w:p>
    <w:p w:rsidR="00B24EC3" w:rsidRPr="00CA7A0F" w:rsidRDefault="00B24EC3" w:rsidP="00D34481">
      <w:pPr>
        <w:ind w:left="720" w:hanging="720"/>
        <w:jc w:val="both"/>
      </w:pPr>
    </w:p>
    <w:p w:rsidR="00B24EC3" w:rsidRPr="00CA7A0F" w:rsidRDefault="00B24EC3" w:rsidP="00D34481">
      <w:pPr>
        <w:ind w:left="720" w:right="35" w:hanging="720"/>
        <w:jc w:val="both"/>
      </w:pPr>
      <w:r w:rsidRPr="00CA7A0F">
        <w:t>5.2</w:t>
      </w:r>
      <w:r w:rsidRPr="00CA7A0F">
        <w:tab/>
        <w:t xml:space="preserve">During the course of Pre-Application conference, the Applicants will be free to seek clarifications and make suggestions for consideration of the </w:t>
      </w:r>
      <w:r>
        <w:t>Utility</w:t>
      </w:r>
      <w:r w:rsidRPr="00CA7A0F">
        <w:t xml:space="preserve">. The </w:t>
      </w:r>
      <w:r>
        <w:t>Utility</w:t>
      </w:r>
      <w:r w:rsidRPr="00CA7A0F">
        <w:t xml:space="preserve"> shall endeavour to provide clarifications and such further information as it may, in its sole discretion, consider appropriate for facilitating a fair, transparent and competitive Bidding Process.</w:t>
      </w:r>
    </w:p>
    <w:p w:rsidR="00B24EC3" w:rsidRPr="00CA7A0F" w:rsidRDefault="00B24EC3" w:rsidP="00D34481">
      <w:pPr>
        <w:ind w:left="1440" w:hanging="720"/>
        <w:jc w:val="both"/>
      </w:pPr>
    </w:p>
    <w:p w:rsidR="00B24EC3" w:rsidRPr="00CA7A0F" w:rsidRDefault="00B24EC3" w:rsidP="00D34481">
      <w:pPr>
        <w:jc w:val="center"/>
      </w:pPr>
    </w:p>
    <w:p w:rsidR="00B24EC3" w:rsidRPr="004D7BDA" w:rsidRDefault="00B24EC3" w:rsidP="00D34481">
      <w:pPr>
        <w:pStyle w:val="subhead1"/>
        <w:spacing w:line="240" w:lineRule="auto"/>
        <w:rPr>
          <w:rFonts w:ascii="Times New Roman" w:hAnsi="Times New Roman"/>
          <w:sz w:val="28"/>
          <w:szCs w:val="28"/>
        </w:rPr>
      </w:pPr>
      <w:r w:rsidRPr="00CA7A0F">
        <w:rPr>
          <w:rFonts w:ascii="Times New Roman" w:hAnsi="Times New Roman"/>
          <w:szCs w:val="24"/>
        </w:rPr>
        <w:br w:type="page"/>
      </w:r>
      <w:r w:rsidRPr="004D7BDA">
        <w:rPr>
          <w:rFonts w:ascii="Times New Roman" w:hAnsi="Times New Roman"/>
          <w:sz w:val="28"/>
          <w:szCs w:val="28"/>
        </w:rPr>
        <w:lastRenderedPageBreak/>
        <w:t>6.</w:t>
      </w:r>
      <w:r w:rsidRPr="004D7BDA">
        <w:rPr>
          <w:rFonts w:ascii="Times New Roman" w:hAnsi="Times New Roman"/>
          <w:sz w:val="28"/>
          <w:szCs w:val="28"/>
        </w:rPr>
        <w:tab/>
        <w:t>Miscellaneous</w:t>
      </w:r>
    </w:p>
    <w:p w:rsidR="00B24EC3" w:rsidRPr="00CA7A0F" w:rsidRDefault="00B24EC3" w:rsidP="00D34481">
      <w:pPr>
        <w:pStyle w:val="subhead1"/>
        <w:spacing w:line="240" w:lineRule="auto"/>
        <w:rPr>
          <w:rFonts w:ascii="Times New Roman" w:hAnsi="Times New Roman"/>
          <w:b w:val="0"/>
          <w:szCs w:val="24"/>
        </w:rPr>
      </w:pPr>
    </w:p>
    <w:p w:rsidR="00B24EC3" w:rsidRPr="00CA7A0F" w:rsidRDefault="00B24EC3" w:rsidP="00D34481">
      <w:pPr>
        <w:jc w:val="both"/>
      </w:pPr>
    </w:p>
    <w:p w:rsidR="00B24EC3" w:rsidRPr="00CA7A0F" w:rsidRDefault="00B24EC3" w:rsidP="00D34481">
      <w:pPr>
        <w:ind w:left="720" w:hanging="720"/>
        <w:jc w:val="both"/>
      </w:pPr>
      <w:r w:rsidRPr="00CA7A0F">
        <w:t>6.1</w:t>
      </w:r>
      <w:r w:rsidRPr="00CA7A0F">
        <w:tab/>
        <w:t xml:space="preserve">The Bidding Process shall be governed by, and construed in accordance with, the laws of India and the </w:t>
      </w:r>
      <w:r w:rsidR="00270C5A">
        <w:t xml:space="preserve">courts </w:t>
      </w:r>
      <w:r w:rsidRPr="00CA7A0F">
        <w:t xml:space="preserve"> </w:t>
      </w:r>
      <w:r w:rsidR="00ED12E0">
        <w:t xml:space="preserve">in the State in which the </w:t>
      </w:r>
      <w:r w:rsidR="00761B60">
        <w:t xml:space="preserve">Utility </w:t>
      </w:r>
      <w:r w:rsidR="00ED12E0">
        <w:t>has its headquarters</w:t>
      </w:r>
      <w:r w:rsidR="00ED12E0" w:rsidRPr="00CA7A0F">
        <w:t xml:space="preserve"> </w:t>
      </w:r>
      <w:r w:rsidRPr="00CA7A0F">
        <w:t xml:space="preserve">shall have exclusive jurisdiction over all disputes arising under, pursuant to and/ or in connection with the Bidding Process. </w:t>
      </w:r>
    </w:p>
    <w:p w:rsidR="00B24EC3" w:rsidRPr="00CA7A0F" w:rsidRDefault="00B24EC3" w:rsidP="00D34481">
      <w:pPr>
        <w:ind w:left="720"/>
        <w:jc w:val="both"/>
      </w:pPr>
    </w:p>
    <w:p w:rsidR="00B24EC3" w:rsidRPr="00CA7A0F" w:rsidRDefault="00B24EC3" w:rsidP="00D34481">
      <w:pPr>
        <w:ind w:left="720" w:hanging="720"/>
        <w:jc w:val="both"/>
      </w:pPr>
      <w:r w:rsidRPr="00CA7A0F">
        <w:t>6.2</w:t>
      </w:r>
      <w:r w:rsidRPr="00CA7A0F">
        <w:tab/>
        <w:t xml:space="preserve">The </w:t>
      </w:r>
      <w:r>
        <w:t>Utility</w:t>
      </w:r>
      <w:r w:rsidRPr="00CA7A0F">
        <w:t xml:space="preserve">, in its sole discretion and without incurring any obligation or liability, reserves the right, at any time, to; </w:t>
      </w:r>
    </w:p>
    <w:p w:rsidR="00B24EC3" w:rsidRPr="00CA7A0F" w:rsidRDefault="00B24EC3" w:rsidP="00D34481">
      <w:pPr>
        <w:jc w:val="both"/>
      </w:pPr>
    </w:p>
    <w:p w:rsidR="00B24EC3" w:rsidRPr="00CA7A0F" w:rsidRDefault="00B24EC3" w:rsidP="00D34481">
      <w:pPr>
        <w:ind w:left="1260" w:hanging="720"/>
        <w:jc w:val="both"/>
      </w:pPr>
      <w:r w:rsidRPr="00CA7A0F">
        <w:t>(a)</w:t>
      </w:r>
      <w:r w:rsidRPr="00CA7A0F">
        <w:tab/>
        <w:t xml:space="preserve">suspend and/ or cancel the Bidding Process and/ or amend and/ or supplement the Bidding Process or modify the dates or other terms and conditions relating thereto; </w:t>
      </w:r>
    </w:p>
    <w:p w:rsidR="00B24EC3" w:rsidRPr="00CA7A0F" w:rsidRDefault="00B24EC3" w:rsidP="00D34481">
      <w:pPr>
        <w:ind w:left="360"/>
        <w:jc w:val="both"/>
      </w:pPr>
    </w:p>
    <w:p w:rsidR="00B24EC3" w:rsidRPr="00CA7A0F" w:rsidRDefault="00B24EC3" w:rsidP="00D34481">
      <w:pPr>
        <w:ind w:left="1260" w:hanging="720"/>
        <w:jc w:val="both"/>
        <w:rPr>
          <w:b/>
          <w:bCs/>
        </w:rPr>
      </w:pPr>
      <w:r w:rsidRPr="00CA7A0F">
        <w:t>(b)</w:t>
      </w:r>
      <w:r w:rsidRPr="00CA7A0F">
        <w:tab/>
        <w:t>consult with any Applicant in order to receive clarification or further information;</w:t>
      </w:r>
    </w:p>
    <w:p w:rsidR="00B24EC3" w:rsidRPr="00CA7A0F" w:rsidRDefault="00B24EC3" w:rsidP="00D34481">
      <w:pPr>
        <w:ind w:left="1260" w:hanging="720"/>
        <w:jc w:val="both"/>
      </w:pPr>
    </w:p>
    <w:p w:rsidR="00B24EC3" w:rsidRPr="00CA7A0F" w:rsidRDefault="00B24EC3" w:rsidP="00D34481">
      <w:pPr>
        <w:ind w:left="1260" w:hanging="720"/>
        <w:jc w:val="both"/>
      </w:pPr>
      <w:r w:rsidRPr="00CA7A0F">
        <w:t>(c)</w:t>
      </w:r>
      <w:r w:rsidRPr="00CA7A0F">
        <w:tab/>
        <w:t>pre-qualify or not to pre-qualify any Applicant and/ or to consult with any Applicant in order to receive clarification or further information;</w:t>
      </w:r>
    </w:p>
    <w:p w:rsidR="00B24EC3" w:rsidRPr="00CA7A0F" w:rsidRDefault="00B24EC3" w:rsidP="00D34481">
      <w:pPr>
        <w:ind w:left="360"/>
        <w:jc w:val="both"/>
      </w:pPr>
    </w:p>
    <w:p w:rsidR="00B24EC3" w:rsidRPr="00CA7A0F" w:rsidRDefault="00B24EC3" w:rsidP="00D34481">
      <w:pPr>
        <w:ind w:left="1260" w:hanging="720"/>
        <w:jc w:val="both"/>
      </w:pPr>
      <w:r w:rsidRPr="00CA7A0F">
        <w:t>(d)</w:t>
      </w:r>
      <w:r w:rsidRPr="00CA7A0F">
        <w:tab/>
        <w:t xml:space="preserve">retain any information and/ or evidence submitted to the </w:t>
      </w:r>
      <w:r>
        <w:t>Utility</w:t>
      </w:r>
      <w:r w:rsidRPr="00CA7A0F">
        <w:t xml:space="preserve"> by, on behalf of, and/ or in relation to any Applicant; and/ or</w:t>
      </w:r>
    </w:p>
    <w:p w:rsidR="00B24EC3" w:rsidRPr="00CA7A0F" w:rsidRDefault="00B24EC3" w:rsidP="00D34481">
      <w:pPr>
        <w:ind w:left="360"/>
        <w:jc w:val="both"/>
      </w:pPr>
    </w:p>
    <w:p w:rsidR="00B24EC3" w:rsidRPr="00CA7A0F" w:rsidRDefault="00B24EC3" w:rsidP="00D34481">
      <w:pPr>
        <w:ind w:left="1260" w:hanging="720"/>
        <w:jc w:val="both"/>
      </w:pPr>
      <w:r w:rsidRPr="00CA7A0F">
        <w:t>(e)</w:t>
      </w:r>
      <w:r w:rsidRPr="00CA7A0F">
        <w:tab/>
        <w:t>independently verify, disqualify, reject and/ or accept any and all submissions or other information and/ or evidence submitted by or on behalf of any Applicant.</w:t>
      </w:r>
    </w:p>
    <w:p w:rsidR="00B24EC3" w:rsidRPr="00CA7A0F" w:rsidRDefault="00B24EC3" w:rsidP="00D34481">
      <w:pPr>
        <w:jc w:val="both"/>
      </w:pPr>
    </w:p>
    <w:p w:rsidR="00B24EC3" w:rsidRDefault="00B24EC3" w:rsidP="00D34481">
      <w:pPr>
        <w:ind w:left="720" w:hanging="720"/>
        <w:jc w:val="both"/>
      </w:pPr>
      <w:r w:rsidRPr="00CA7A0F">
        <w:t>6.3</w:t>
      </w:r>
      <w:r w:rsidRPr="00CA7A0F">
        <w:tab/>
        <w:t xml:space="preserve">It shall be deemed that by submitting the Application, the Applicant agrees and releases the </w:t>
      </w:r>
      <w:r>
        <w:t>Utility</w:t>
      </w:r>
      <w:r w:rsidRPr="00CA7A0F">
        <w:t>, its employees, agents and advisers, irrevocably, unconditionally, fully and finally from any and all liability for claims, losses, damages, costs, expenses or liabilities in any way related to or arising from the exercise of any rights and/ or performance of any obligations hereunder and the Bidding Documents, pursuant hereto, and/ or in connection with the Bidding Process</w:t>
      </w:r>
      <w:r>
        <w:t>, to the fullest extent permitted by applicable law,</w:t>
      </w:r>
      <w:r w:rsidRPr="00CA7A0F">
        <w:t xml:space="preserve"> and waives any and all rights and/ or claims it may have in this respect, whether actual or contingent, whether present or </w:t>
      </w:r>
      <w:r>
        <w:t xml:space="preserve">in </w:t>
      </w:r>
      <w:r w:rsidRPr="00CA7A0F">
        <w:t xml:space="preserve">future. </w:t>
      </w:r>
    </w:p>
    <w:p w:rsidR="00C33FF7" w:rsidRDefault="00C33FF7">
      <w:pPr>
        <w:rPr>
          <w:b/>
          <w:bCs/>
          <w:sz w:val="40"/>
          <w:szCs w:val="40"/>
        </w:rPr>
      </w:pPr>
      <w:r>
        <w:rPr>
          <w:bCs/>
          <w:caps/>
          <w:sz w:val="40"/>
          <w:szCs w:val="40"/>
        </w:rPr>
        <w:br w:type="page"/>
      </w:r>
    </w:p>
    <w:p w:rsidR="00C33FF7" w:rsidRDefault="00C33FF7">
      <w:pPr>
        <w:rPr>
          <w:b/>
          <w:bCs/>
          <w:sz w:val="40"/>
          <w:szCs w:val="40"/>
        </w:rPr>
      </w:pPr>
      <w:r>
        <w:rPr>
          <w:bCs/>
          <w:caps/>
          <w:sz w:val="40"/>
          <w:szCs w:val="40"/>
        </w:rPr>
        <w:lastRenderedPageBreak/>
        <w:br w:type="page"/>
      </w:r>
    </w:p>
    <w:p w:rsidR="00C33FF7" w:rsidRDefault="00C33FF7" w:rsidP="00C33FF7">
      <w:pPr>
        <w:pStyle w:val="subhead1"/>
        <w:spacing w:line="240" w:lineRule="auto"/>
        <w:rPr>
          <w:rFonts w:ascii="Times New Roman" w:hAnsi="Times New Roman"/>
          <w:bCs/>
          <w:caps w:val="0"/>
          <w:sz w:val="40"/>
          <w:szCs w:val="40"/>
        </w:rPr>
      </w:pPr>
    </w:p>
    <w:p w:rsidR="00C33FF7" w:rsidRDefault="00C33FF7" w:rsidP="00C33FF7">
      <w:pPr>
        <w:pStyle w:val="subhead1"/>
        <w:spacing w:line="240" w:lineRule="auto"/>
        <w:rPr>
          <w:rFonts w:ascii="Times New Roman" w:hAnsi="Times New Roman"/>
          <w:bCs/>
          <w:caps w:val="0"/>
          <w:sz w:val="40"/>
          <w:szCs w:val="40"/>
        </w:rPr>
      </w:pPr>
    </w:p>
    <w:p w:rsidR="00C33FF7" w:rsidRDefault="00C33FF7" w:rsidP="00C33FF7">
      <w:pPr>
        <w:pStyle w:val="subhead1"/>
        <w:spacing w:line="240" w:lineRule="auto"/>
        <w:rPr>
          <w:rFonts w:ascii="Times New Roman" w:hAnsi="Times New Roman"/>
          <w:bCs/>
          <w:caps w:val="0"/>
          <w:sz w:val="40"/>
          <w:szCs w:val="40"/>
        </w:rPr>
      </w:pPr>
    </w:p>
    <w:p w:rsidR="00C33FF7" w:rsidRDefault="00C33FF7" w:rsidP="00C33FF7">
      <w:pPr>
        <w:pStyle w:val="subhead1"/>
        <w:spacing w:line="240" w:lineRule="auto"/>
        <w:rPr>
          <w:rFonts w:ascii="Times New Roman" w:hAnsi="Times New Roman"/>
          <w:bCs/>
          <w:caps w:val="0"/>
          <w:sz w:val="40"/>
          <w:szCs w:val="40"/>
        </w:rPr>
      </w:pPr>
    </w:p>
    <w:p w:rsidR="00C33FF7" w:rsidRDefault="00C33FF7" w:rsidP="00C33FF7">
      <w:pPr>
        <w:pStyle w:val="subhead1"/>
        <w:spacing w:line="240" w:lineRule="auto"/>
        <w:rPr>
          <w:rFonts w:ascii="Times New Roman" w:hAnsi="Times New Roman"/>
          <w:bCs/>
          <w:caps w:val="0"/>
          <w:sz w:val="40"/>
          <w:szCs w:val="40"/>
        </w:rPr>
      </w:pPr>
    </w:p>
    <w:p w:rsidR="00C33FF7" w:rsidRDefault="00C33FF7" w:rsidP="00C33FF7">
      <w:pPr>
        <w:pStyle w:val="subhead1"/>
        <w:spacing w:line="240" w:lineRule="auto"/>
        <w:rPr>
          <w:rFonts w:ascii="Times New Roman" w:hAnsi="Times New Roman"/>
          <w:bCs/>
          <w:caps w:val="0"/>
          <w:sz w:val="40"/>
          <w:szCs w:val="40"/>
        </w:rPr>
      </w:pPr>
    </w:p>
    <w:p w:rsidR="00C33FF7" w:rsidRDefault="00C33FF7" w:rsidP="00C33FF7">
      <w:pPr>
        <w:pStyle w:val="subhead1"/>
        <w:spacing w:line="240" w:lineRule="auto"/>
        <w:rPr>
          <w:rFonts w:ascii="Times New Roman" w:hAnsi="Times New Roman"/>
          <w:bCs/>
          <w:caps w:val="0"/>
          <w:sz w:val="40"/>
          <w:szCs w:val="40"/>
        </w:rPr>
      </w:pPr>
    </w:p>
    <w:p w:rsidR="00C33FF7" w:rsidRDefault="00C33FF7" w:rsidP="00C33FF7">
      <w:pPr>
        <w:pStyle w:val="subhead1"/>
        <w:spacing w:line="240" w:lineRule="auto"/>
        <w:rPr>
          <w:rFonts w:ascii="Times New Roman" w:hAnsi="Times New Roman"/>
          <w:bCs/>
          <w:caps w:val="0"/>
          <w:sz w:val="40"/>
          <w:szCs w:val="40"/>
        </w:rPr>
      </w:pPr>
    </w:p>
    <w:p w:rsidR="00C33FF7" w:rsidRDefault="00C33FF7" w:rsidP="00C33FF7">
      <w:pPr>
        <w:pStyle w:val="subhead1"/>
        <w:spacing w:line="240" w:lineRule="auto"/>
        <w:rPr>
          <w:rFonts w:ascii="Times New Roman" w:hAnsi="Times New Roman"/>
          <w:bCs/>
          <w:caps w:val="0"/>
          <w:sz w:val="40"/>
          <w:szCs w:val="40"/>
        </w:rPr>
      </w:pPr>
    </w:p>
    <w:p w:rsidR="00C33FF7" w:rsidRDefault="00C33FF7" w:rsidP="00C33FF7">
      <w:pPr>
        <w:pStyle w:val="subhead1"/>
        <w:spacing w:line="240" w:lineRule="auto"/>
        <w:rPr>
          <w:rFonts w:ascii="Times New Roman" w:hAnsi="Times New Roman"/>
          <w:bCs/>
          <w:caps w:val="0"/>
          <w:sz w:val="40"/>
          <w:szCs w:val="40"/>
        </w:rPr>
      </w:pPr>
    </w:p>
    <w:p w:rsidR="00C33FF7" w:rsidRDefault="00C33FF7" w:rsidP="00C33FF7">
      <w:pPr>
        <w:pStyle w:val="subhead1"/>
        <w:spacing w:line="240" w:lineRule="auto"/>
        <w:rPr>
          <w:rFonts w:ascii="Times New Roman" w:hAnsi="Times New Roman"/>
          <w:bCs/>
          <w:caps w:val="0"/>
          <w:sz w:val="40"/>
          <w:szCs w:val="40"/>
        </w:rPr>
      </w:pPr>
    </w:p>
    <w:p w:rsidR="00C33FF7" w:rsidRDefault="00C33FF7" w:rsidP="00C33FF7">
      <w:pPr>
        <w:pStyle w:val="subhead1"/>
        <w:spacing w:line="240" w:lineRule="auto"/>
        <w:rPr>
          <w:rFonts w:ascii="Times New Roman" w:hAnsi="Times New Roman"/>
          <w:bCs/>
          <w:caps w:val="0"/>
          <w:sz w:val="40"/>
          <w:szCs w:val="40"/>
        </w:rPr>
      </w:pPr>
    </w:p>
    <w:p w:rsidR="00C33FF7" w:rsidRDefault="00C33FF7" w:rsidP="00C33FF7">
      <w:pPr>
        <w:pStyle w:val="subhead1"/>
        <w:spacing w:line="240" w:lineRule="auto"/>
        <w:rPr>
          <w:rFonts w:ascii="Times New Roman" w:hAnsi="Times New Roman"/>
          <w:bCs/>
          <w:caps w:val="0"/>
          <w:sz w:val="40"/>
          <w:szCs w:val="40"/>
        </w:rPr>
      </w:pPr>
    </w:p>
    <w:p w:rsidR="00C33FF7" w:rsidRDefault="00C33FF7" w:rsidP="00C33FF7">
      <w:pPr>
        <w:pStyle w:val="subhead1"/>
        <w:spacing w:line="240" w:lineRule="auto"/>
        <w:rPr>
          <w:rFonts w:ascii="Times New Roman" w:hAnsi="Times New Roman"/>
          <w:bCs/>
          <w:caps w:val="0"/>
          <w:sz w:val="40"/>
          <w:szCs w:val="40"/>
        </w:rPr>
      </w:pPr>
    </w:p>
    <w:p w:rsidR="00C33FF7" w:rsidRDefault="00384804" w:rsidP="00C33FF7">
      <w:pPr>
        <w:pStyle w:val="subhead1"/>
        <w:spacing w:line="240" w:lineRule="auto"/>
        <w:rPr>
          <w:rFonts w:ascii="Times New Roman" w:hAnsi="Times New Roman"/>
          <w:bCs/>
          <w:caps w:val="0"/>
          <w:sz w:val="40"/>
          <w:szCs w:val="40"/>
        </w:rPr>
      </w:pPr>
      <w:r w:rsidRPr="002A60B8">
        <w:rPr>
          <w:rFonts w:ascii="Times New Roman" w:hAnsi="Times New Roman"/>
          <w:bCs/>
          <w:caps w:val="0"/>
          <w:sz w:val="40"/>
          <w:szCs w:val="40"/>
        </w:rPr>
        <w:t>Appendices</w:t>
      </w:r>
    </w:p>
    <w:p w:rsidR="00C33FF7" w:rsidRDefault="00C33FF7">
      <w:pPr>
        <w:rPr>
          <w:b/>
          <w:bCs/>
          <w:sz w:val="40"/>
          <w:szCs w:val="40"/>
        </w:rPr>
      </w:pPr>
      <w:r>
        <w:rPr>
          <w:bCs/>
          <w:caps/>
          <w:sz w:val="40"/>
          <w:szCs w:val="40"/>
        </w:rPr>
        <w:br w:type="page"/>
      </w:r>
    </w:p>
    <w:p w:rsidR="00384804" w:rsidRDefault="00384804" w:rsidP="00C33FF7">
      <w:pPr>
        <w:pStyle w:val="subhead1"/>
        <w:spacing w:line="240" w:lineRule="auto"/>
        <w:rPr>
          <w:rFonts w:ascii="Times New Roman" w:hAnsi="Times New Roman"/>
          <w:szCs w:val="24"/>
        </w:rPr>
      </w:pPr>
      <w:r>
        <w:rPr>
          <w:rFonts w:ascii="Times New Roman" w:hAnsi="Times New Roman"/>
          <w:b w:val="0"/>
          <w:bCs/>
          <w:szCs w:val="24"/>
        </w:rPr>
        <w:lastRenderedPageBreak/>
        <w:br w:type="page"/>
      </w:r>
    </w:p>
    <w:p w:rsidR="00B24EC3" w:rsidRPr="00CA7A0F" w:rsidRDefault="00B24EC3" w:rsidP="00D34481">
      <w:pPr>
        <w:pStyle w:val="subhead1"/>
        <w:spacing w:line="240" w:lineRule="auto"/>
        <w:rPr>
          <w:rFonts w:ascii="Times New Roman" w:hAnsi="Times New Roman"/>
          <w:szCs w:val="24"/>
        </w:rPr>
      </w:pPr>
      <w:bookmarkStart w:id="18" w:name="_Toc475422030"/>
      <w:r w:rsidRPr="00CA7A0F">
        <w:rPr>
          <w:rFonts w:ascii="Times New Roman" w:hAnsi="Times New Roman"/>
          <w:b w:val="0"/>
          <w:bCs/>
          <w:szCs w:val="24"/>
        </w:rPr>
        <w:lastRenderedPageBreak/>
        <w:t xml:space="preserve">APPENDIX </w:t>
      </w:r>
      <w:bookmarkEnd w:id="18"/>
      <w:r w:rsidRPr="00CA7A0F">
        <w:rPr>
          <w:rFonts w:ascii="Times New Roman" w:hAnsi="Times New Roman"/>
          <w:b w:val="0"/>
          <w:bCs/>
          <w:szCs w:val="24"/>
        </w:rPr>
        <w:t>I</w:t>
      </w:r>
    </w:p>
    <w:p w:rsidR="00B24EC3" w:rsidRPr="00CA7A0F" w:rsidRDefault="00B24EC3" w:rsidP="00D34481">
      <w:pPr>
        <w:pStyle w:val="subhead1"/>
        <w:spacing w:before="120" w:line="240" w:lineRule="auto"/>
        <w:rPr>
          <w:rFonts w:ascii="Times New Roman" w:hAnsi="Times New Roman"/>
          <w:sz w:val="28"/>
          <w:szCs w:val="28"/>
        </w:rPr>
      </w:pPr>
      <w:bookmarkStart w:id="19" w:name="applcn_pg"/>
      <w:r w:rsidRPr="00CA7A0F">
        <w:rPr>
          <w:rFonts w:ascii="Times New Roman" w:hAnsi="Times New Roman"/>
          <w:caps w:val="0"/>
          <w:sz w:val="28"/>
          <w:szCs w:val="28"/>
        </w:rPr>
        <w:t>Letter Comprising the Application for Pre-Qualification</w:t>
      </w:r>
    </w:p>
    <w:p w:rsidR="00B24EC3" w:rsidRPr="004F0372" w:rsidRDefault="00B24EC3" w:rsidP="00D34481">
      <w:pPr>
        <w:pStyle w:val="subhead1"/>
        <w:spacing w:after="120" w:line="240" w:lineRule="auto"/>
        <w:rPr>
          <w:rFonts w:ascii="Times New Roman" w:hAnsi="Times New Roman"/>
          <w:b w:val="0"/>
          <w:szCs w:val="24"/>
        </w:rPr>
      </w:pPr>
      <w:r w:rsidRPr="004F0372">
        <w:rPr>
          <w:rFonts w:ascii="Times New Roman" w:hAnsi="Times New Roman"/>
          <w:b w:val="0"/>
          <w:i/>
          <w:iCs/>
          <w:szCs w:val="24"/>
        </w:rPr>
        <w:t>(</w:t>
      </w:r>
      <w:r w:rsidRPr="004F0372">
        <w:rPr>
          <w:rFonts w:ascii="Times New Roman" w:hAnsi="Times New Roman"/>
          <w:b w:val="0"/>
          <w:i/>
          <w:iCs/>
          <w:caps w:val="0"/>
          <w:szCs w:val="24"/>
        </w:rPr>
        <w:t xml:space="preserve">Refer Clause </w:t>
      </w:r>
      <w:r w:rsidRPr="004F0372">
        <w:rPr>
          <w:rFonts w:ascii="Times New Roman" w:hAnsi="Times New Roman"/>
          <w:b w:val="0"/>
          <w:i/>
          <w:iCs/>
          <w:szCs w:val="24"/>
        </w:rPr>
        <w:t>2.13.2)</w:t>
      </w:r>
    </w:p>
    <w:p w:rsidR="00B24EC3" w:rsidRPr="00CA7A0F" w:rsidRDefault="00B24EC3" w:rsidP="00D34481">
      <w:pPr>
        <w:ind w:right="229"/>
        <w:jc w:val="right"/>
      </w:pPr>
      <w:bookmarkStart w:id="20" w:name="_Toc475422031"/>
      <w:bookmarkEnd w:id="19"/>
      <w:r w:rsidRPr="00CA7A0F">
        <w:t>Dated:</w:t>
      </w:r>
      <w:r w:rsidR="00171CFA">
        <w:t>…….</w:t>
      </w:r>
    </w:p>
    <w:p w:rsidR="00B24EC3" w:rsidRPr="00CA7A0F" w:rsidRDefault="00B24EC3" w:rsidP="00D34481">
      <w:pPr>
        <w:ind w:right="229"/>
      </w:pPr>
      <w:r w:rsidRPr="00CA7A0F">
        <w:t>To,</w:t>
      </w:r>
    </w:p>
    <w:p w:rsidR="001D74E2" w:rsidRPr="00CA7A0F" w:rsidRDefault="001D74E2" w:rsidP="001D74E2">
      <w:pPr>
        <w:spacing w:before="240"/>
        <w:ind w:left="426" w:right="229"/>
        <w:jc w:val="both"/>
      </w:pPr>
      <w:r>
        <w:t>…………………..</w:t>
      </w:r>
      <w:r w:rsidR="003F0E54">
        <w:t>,</w:t>
      </w:r>
    </w:p>
    <w:p w:rsidR="001D74E2" w:rsidRPr="00CA7A0F" w:rsidRDefault="001D74E2" w:rsidP="001D74E2">
      <w:pPr>
        <w:ind w:left="426" w:right="229"/>
        <w:jc w:val="both"/>
      </w:pPr>
      <w:r>
        <w:t>…………………..</w:t>
      </w:r>
    </w:p>
    <w:p w:rsidR="001D74E2" w:rsidRPr="00CA7A0F" w:rsidRDefault="001D74E2" w:rsidP="001D74E2">
      <w:pPr>
        <w:ind w:left="426" w:right="229"/>
        <w:jc w:val="both"/>
      </w:pPr>
      <w:r>
        <w:t>…………………..</w:t>
      </w:r>
    </w:p>
    <w:p w:rsidR="00B24EC3" w:rsidRPr="00CA7A0F" w:rsidRDefault="001D74E2">
      <w:pPr>
        <w:ind w:left="426" w:right="229"/>
        <w:jc w:val="both"/>
      </w:pPr>
      <w:r w:rsidRPr="00CA7A0F" w:rsidDel="008B1C65">
        <w:t xml:space="preserve"> </w:t>
      </w:r>
    </w:p>
    <w:p w:rsidR="00B24EC3" w:rsidRPr="00CA7A0F" w:rsidRDefault="00B24EC3" w:rsidP="00D34481">
      <w:pPr>
        <w:ind w:left="426" w:right="229"/>
        <w:jc w:val="both"/>
      </w:pPr>
    </w:p>
    <w:p w:rsidR="00B24EC3" w:rsidRPr="00CA7A0F" w:rsidRDefault="00B24EC3" w:rsidP="00D34481">
      <w:pPr>
        <w:ind w:left="720" w:right="229"/>
        <w:jc w:val="both"/>
      </w:pPr>
      <w:r w:rsidRPr="00CA7A0F">
        <w:t xml:space="preserve">Sub: Application for pre-qualification for </w:t>
      </w:r>
      <w:r w:rsidR="00D26A36">
        <w:t>the</w:t>
      </w:r>
      <w:r w:rsidR="001D74E2">
        <w:t>……………………</w:t>
      </w:r>
      <w:r w:rsidRPr="00CA7A0F">
        <w:t xml:space="preserve"> Project </w:t>
      </w:r>
    </w:p>
    <w:p w:rsidR="00B24EC3" w:rsidRPr="00CA7A0F" w:rsidRDefault="00B24EC3" w:rsidP="00D34481">
      <w:pPr>
        <w:ind w:right="229"/>
        <w:jc w:val="both"/>
      </w:pPr>
    </w:p>
    <w:p w:rsidR="00B24EC3" w:rsidRPr="00CA7A0F" w:rsidRDefault="00B24EC3" w:rsidP="00D34481">
      <w:pPr>
        <w:ind w:right="229"/>
        <w:jc w:val="both"/>
      </w:pPr>
      <w:r w:rsidRPr="00CA7A0F">
        <w:t>Dear Sir,</w:t>
      </w:r>
    </w:p>
    <w:p w:rsidR="00B24EC3" w:rsidRPr="00CA7A0F" w:rsidRDefault="00B24EC3" w:rsidP="00D34481">
      <w:pPr>
        <w:ind w:left="426" w:right="229"/>
        <w:jc w:val="both"/>
      </w:pPr>
    </w:p>
    <w:p w:rsidR="00B24EC3" w:rsidRPr="00CA7A0F" w:rsidRDefault="00B24EC3" w:rsidP="00D34481">
      <w:pPr>
        <w:ind w:right="3" w:firstLine="720"/>
        <w:jc w:val="both"/>
      </w:pPr>
      <w:r w:rsidRPr="00CA7A0F">
        <w:t xml:space="preserve">With reference to your RFQ document dated ……….., I/we, having examined the RFQ document and understood its contents, hereby submit my/our Application for Qualification for the aforesaid project. The Application is unconditional and unqualified. </w:t>
      </w:r>
    </w:p>
    <w:p w:rsidR="00B24EC3" w:rsidRPr="00CA7A0F" w:rsidRDefault="00B24EC3" w:rsidP="00D34481">
      <w:pPr>
        <w:ind w:left="720" w:right="3" w:hanging="720"/>
        <w:jc w:val="both"/>
      </w:pPr>
    </w:p>
    <w:p w:rsidR="00B24EC3" w:rsidRPr="00CA7A0F" w:rsidRDefault="00B24EC3" w:rsidP="00D34481">
      <w:pPr>
        <w:ind w:right="3"/>
        <w:jc w:val="both"/>
      </w:pPr>
      <w:r w:rsidRPr="00CA7A0F">
        <w:t>2.</w:t>
      </w:r>
      <w:r w:rsidRPr="00CA7A0F">
        <w:tab/>
      </w:r>
      <w:r>
        <w:t>I/ We acknowledge that the Utility will be relying on the information provided in the Application and the documents accompanying such Application for pre-qualification of the Applicants for the aforesaid project, and we certify that</w:t>
      </w:r>
      <w:r w:rsidRPr="00CA7A0F">
        <w:t xml:space="preserve"> all information provided in the Application and in Annexes I to </w:t>
      </w:r>
      <w:r w:rsidR="00FF38CB">
        <w:t xml:space="preserve">VI </w:t>
      </w:r>
      <w:r w:rsidRPr="00CA7A0F">
        <w:t>is true and correct</w:t>
      </w:r>
      <w:r>
        <w:t xml:space="preserve">; </w:t>
      </w:r>
      <w:r w:rsidRPr="00CA7A0F">
        <w:t>nothing has been omitted which renders such information misleading</w:t>
      </w:r>
      <w:r>
        <w:t>;</w:t>
      </w:r>
      <w:r w:rsidRPr="00CA7A0F">
        <w:t xml:space="preserve"> and all documents accompanying such Application are true copies of their respective originals.</w:t>
      </w:r>
    </w:p>
    <w:p w:rsidR="00B24EC3" w:rsidRPr="00CA7A0F" w:rsidRDefault="00B24EC3" w:rsidP="00D34481">
      <w:pPr>
        <w:ind w:left="720" w:right="3" w:hanging="720"/>
        <w:jc w:val="both"/>
      </w:pPr>
    </w:p>
    <w:p w:rsidR="00B24EC3" w:rsidRPr="00CA7A0F" w:rsidRDefault="00B24EC3" w:rsidP="00D34481">
      <w:pPr>
        <w:ind w:right="3"/>
        <w:jc w:val="both"/>
      </w:pPr>
      <w:r w:rsidRPr="00CA7A0F">
        <w:t>3.</w:t>
      </w:r>
      <w:r w:rsidRPr="00CA7A0F">
        <w:tab/>
        <w:t>This statement is made for the express purpose of qualifying as a Bidder for the development, construction, operation and maintenance of the aforesaid Project</w:t>
      </w:r>
      <w:r>
        <w:t xml:space="preserve"> and for sale of power to the Utility.</w:t>
      </w:r>
    </w:p>
    <w:p w:rsidR="00B24EC3" w:rsidRPr="00CA7A0F" w:rsidRDefault="00B24EC3" w:rsidP="00D34481">
      <w:pPr>
        <w:ind w:left="720" w:right="3" w:hanging="720"/>
        <w:jc w:val="both"/>
      </w:pPr>
    </w:p>
    <w:p w:rsidR="00B24EC3" w:rsidRPr="00CA7A0F" w:rsidRDefault="00B24EC3" w:rsidP="00D34481">
      <w:pPr>
        <w:ind w:right="3"/>
        <w:jc w:val="both"/>
      </w:pPr>
      <w:r w:rsidRPr="00CA7A0F">
        <w:t>4.</w:t>
      </w:r>
      <w:r w:rsidRPr="00CA7A0F">
        <w:tab/>
        <w:t xml:space="preserve">I/ We shall make available to the </w:t>
      </w:r>
      <w:r>
        <w:t>Utility</w:t>
      </w:r>
      <w:r w:rsidRPr="00CA7A0F">
        <w:t xml:space="preserve"> any additional information it may find necessary or require to supplement or authenticate the Qualification statement. </w:t>
      </w:r>
    </w:p>
    <w:p w:rsidR="00B24EC3" w:rsidRPr="00CA7A0F" w:rsidRDefault="00B24EC3" w:rsidP="00D34481">
      <w:pPr>
        <w:ind w:left="720" w:right="3" w:hanging="720"/>
        <w:jc w:val="right"/>
        <w:rPr>
          <w:u w:val="single"/>
        </w:rPr>
      </w:pPr>
    </w:p>
    <w:p w:rsidR="00B24EC3" w:rsidRPr="00CA7A0F" w:rsidRDefault="00B24EC3" w:rsidP="00D34481">
      <w:pPr>
        <w:ind w:right="3"/>
        <w:jc w:val="both"/>
      </w:pPr>
      <w:r w:rsidRPr="00CA7A0F">
        <w:t>5.</w:t>
      </w:r>
      <w:r w:rsidRPr="00CA7A0F">
        <w:tab/>
        <w:t xml:space="preserve">I/ We acknowledge the right of the </w:t>
      </w:r>
      <w:r>
        <w:t>Utility</w:t>
      </w:r>
      <w:r w:rsidRPr="00CA7A0F">
        <w:t xml:space="preserve"> to reject our Application without assigning any reason or otherwise and hereby waive</w:t>
      </w:r>
      <w:r>
        <w:t>, to the fullest extent permitted by applicable law,</w:t>
      </w:r>
      <w:r w:rsidRPr="00CA7A0F">
        <w:t xml:space="preserve"> our right to challenge the same on any account whatsoever.</w:t>
      </w:r>
    </w:p>
    <w:p w:rsidR="00B24EC3" w:rsidRPr="00CA7A0F" w:rsidRDefault="00B24EC3" w:rsidP="00D34481">
      <w:pPr>
        <w:ind w:left="720" w:right="3" w:hanging="720"/>
        <w:jc w:val="both"/>
      </w:pPr>
    </w:p>
    <w:p w:rsidR="00B24EC3" w:rsidRDefault="00B24EC3" w:rsidP="00A0133D">
      <w:pPr>
        <w:tabs>
          <w:tab w:val="left" w:pos="720"/>
        </w:tabs>
        <w:jc w:val="both"/>
      </w:pPr>
      <w:r w:rsidRPr="00CA7A0F">
        <w:t>6.</w:t>
      </w:r>
      <w:r w:rsidRPr="00CA7A0F">
        <w:tab/>
        <w:t>I/ We certify that in the last three years, we/ any of the Consortium Members or our</w:t>
      </w:r>
      <w:r>
        <w:t>/ their</w:t>
      </w:r>
      <w:r w:rsidRPr="00CA7A0F">
        <w:t xml:space="preserve"> Associates have neither failed to perform on any contract, as evidenced by imposition of a penalty by an arbitral or judicial authority or a judicial pronouncement or arbitration award, nor been expelled from any project or contract</w:t>
      </w:r>
      <w:r>
        <w:t xml:space="preserve"> by any public authority</w:t>
      </w:r>
      <w:r w:rsidRPr="00CA7A0F">
        <w:t xml:space="preserve"> nor have had any contract terminated</w:t>
      </w:r>
      <w:r>
        <w:t xml:space="preserve"> by any public authority</w:t>
      </w:r>
      <w:r w:rsidRPr="00CA7A0F">
        <w:t xml:space="preserve"> for breach on our part. </w:t>
      </w:r>
    </w:p>
    <w:p w:rsidR="00B24EC3" w:rsidRDefault="00B24EC3" w:rsidP="003C00A6">
      <w:pPr>
        <w:tabs>
          <w:tab w:val="left" w:pos="720"/>
        </w:tabs>
        <w:jc w:val="both"/>
      </w:pPr>
    </w:p>
    <w:p w:rsidR="00B24EC3" w:rsidRDefault="00B24EC3" w:rsidP="003C00A6">
      <w:pPr>
        <w:tabs>
          <w:tab w:val="left" w:pos="720"/>
        </w:tabs>
        <w:jc w:val="both"/>
      </w:pPr>
      <w:r>
        <w:rPr>
          <w:szCs w:val="28"/>
        </w:rPr>
        <w:t>7</w:t>
      </w:r>
      <w:r w:rsidRPr="00220F96">
        <w:t>.</w:t>
      </w:r>
      <w:r w:rsidRPr="00220F96">
        <w:tab/>
        <w:t>I/ We declare that:</w:t>
      </w:r>
    </w:p>
    <w:p w:rsidR="00B24EC3" w:rsidRPr="00CA7A0F" w:rsidRDefault="00B24EC3" w:rsidP="00A0133D">
      <w:pPr>
        <w:tabs>
          <w:tab w:val="left" w:pos="720"/>
        </w:tabs>
        <w:jc w:val="both"/>
      </w:pPr>
    </w:p>
    <w:p w:rsidR="00B24EC3" w:rsidRDefault="00B24EC3" w:rsidP="00E27261">
      <w:pPr>
        <w:pStyle w:val="ListParagraph"/>
        <w:numPr>
          <w:ilvl w:val="0"/>
          <w:numId w:val="30"/>
        </w:numPr>
        <w:autoSpaceDE w:val="0"/>
        <w:autoSpaceDN w:val="0"/>
        <w:adjustRightInd w:val="0"/>
        <w:jc w:val="both"/>
      </w:pPr>
      <w:r w:rsidRPr="00171CFA">
        <w:rPr>
          <w:iCs/>
        </w:rPr>
        <w:t xml:space="preserve">I/ </w:t>
      </w:r>
      <w:r w:rsidRPr="00CA7A0F">
        <w:t xml:space="preserve">We have examined and have no reservations to the RFQ document, including any Addendum issued by the </w:t>
      </w:r>
      <w:r>
        <w:t>Utility;</w:t>
      </w:r>
    </w:p>
    <w:p w:rsidR="00171CFA" w:rsidRDefault="00171CFA" w:rsidP="00E27261">
      <w:pPr>
        <w:pStyle w:val="ListParagraph"/>
        <w:autoSpaceDE w:val="0"/>
        <w:autoSpaceDN w:val="0"/>
        <w:adjustRightInd w:val="0"/>
        <w:ind w:left="1440"/>
        <w:jc w:val="both"/>
      </w:pPr>
    </w:p>
    <w:p w:rsidR="00171CFA" w:rsidRPr="00CA7A0F" w:rsidRDefault="00171CFA" w:rsidP="00171CFA">
      <w:pPr>
        <w:autoSpaceDE w:val="0"/>
        <w:autoSpaceDN w:val="0"/>
        <w:adjustRightInd w:val="0"/>
        <w:ind w:left="1440" w:hanging="720"/>
        <w:jc w:val="both"/>
      </w:pPr>
      <w:r w:rsidRPr="00CA7A0F">
        <w:t xml:space="preserve">(b) </w:t>
      </w:r>
      <w:r w:rsidRPr="00CA7A0F">
        <w:tab/>
        <w:t xml:space="preserve">I/ We do not have any conflict of interest in accordance with Clauses 2.2.1(c) and 2.2.1(d) of the RFQ document; </w:t>
      </w:r>
    </w:p>
    <w:p w:rsidR="00195DD4" w:rsidRDefault="006F7A92" w:rsidP="00C33FF7">
      <w:pPr>
        <w:autoSpaceDE w:val="0"/>
        <w:autoSpaceDN w:val="0"/>
        <w:adjustRightInd w:val="0"/>
        <w:ind w:left="1440" w:hanging="720"/>
        <w:jc w:val="right"/>
      </w:pPr>
      <w:r>
        <w:lastRenderedPageBreak/>
        <w:t>Appendix I</w:t>
      </w:r>
    </w:p>
    <w:p w:rsidR="00195DD4" w:rsidRDefault="006F7A92" w:rsidP="00C33FF7">
      <w:pPr>
        <w:autoSpaceDE w:val="0"/>
        <w:autoSpaceDN w:val="0"/>
        <w:adjustRightInd w:val="0"/>
        <w:ind w:left="1440" w:hanging="720"/>
        <w:jc w:val="right"/>
      </w:pPr>
      <w:r>
        <w:t>Page 2</w:t>
      </w:r>
    </w:p>
    <w:p w:rsidR="00B24EC3" w:rsidRDefault="00B24EC3" w:rsidP="00B17ACF">
      <w:pPr>
        <w:pStyle w:val="BodyText"/>
        <w:spacing w:line="240" w:lineRule="auto"/>
        <w:ind w:left="1440" w:right="35" w:hanging="720"/>
      </w:pPr>
    </w:p>
    <w:p w:rsidR="00B24EC3" w:rsidRPr="00B17ACF" w:rsidRDefault="00B24EC3" w:rsidP="00B17ACF">
      <w:pPr>
        <w:pStyle w:val="BodyText"/>
        <w:spacing w:line="240" w:lineRule="auto"/>
        <w:ind w:left="1440" w:right="35" w:hanging="720"/>
        <w:rPr>
          <w:bCs/>
        </w:rPr>
      </w:pPr>
      <w:r w:rsidRPr="00B17ACF">
        <w:t>(c)</w:t>
      </w:r>
      <w:r w:rsidRPr="00B17ACF">
        <w:tab/>
        <w:t xml:space="preserve">I/We have not directly or indirectly or through an agent engaged or indulged in any corrupt practice, fraudulent practice, coercive practice, </w:t>
      </w:r>
      <w:r w:rsidRPr="00B17ACF">
        <w:rPr>
          <w:bCs/>
        </w:rPr>
        <w:t xml:space="preserve">undesirable practice or restrictive practice, as defined in Clause 4.3 of the RFQ document, in respect of any tender or request for proposal issued by or any agreement entered into with the </w:t>
      </w:r>
      <w:r>
        <w:rPr>
          <w:bCs/>
        </w:rPr>
        <w:t>Utility</w:t>
      </w:r>
      <w:r w:rsidRPr="00B17ACF">
        <w:rPr>
          <w:bCs/>
        </w:rPr>
        <w:t xml:space="preserve"> or any other public sector enterprise or any government, Central or State; and</w:t>
      </w:r>
    </w:p>
    <w:p w:rsidR="00B24EC3" w:rsidRPr="00CA7A0F" w:rsidRDefault="00B24EC3" w:rsidP="00A0133D">
      <w:pPr>
        <w:pStyle w:val="BodyText"/>
        <w:spacing w:line="240" w:lineRule="auto"/>
        <w:ind w:left="1440" w:right="35" w:hanging="720"/>
        <w:jc w:val="right"/>
        <w:rPr>
          <w:bCs/>
        </w:rPr>
      </w:pPr>
    </w:p>
    <w:p w:rsidR="00B24EC3" w:rsidRDefault="00B24EC3" w:rsidP="00D34481">
      <w:pPr>
        <w:autoSpaceDE w:val="0"/>
        <w:autoSpaceDN w:val="0"/>
        <w:adjustRightInd w:val="0"/>
        <w:ind w:left="1440" w:hanging="720"/>
        <w:jc w:val="both"/>
      </w:pPr>
      <w:r w:rsidRPr="00CA7A0F">
        <w:t xml:space="preserve">(d) </w:t>
      </w:r>
      <w:r w:rsidRPr="00CA7A0F">
        <w:tab/>
        <w:t>I/ We hereby certify that we have taken steps to ensure that in conformity with the provisions of Section 4 of the RFQ document, no person acting for us or on our behalf has engaged or will engage in any corrupt</w:t>
      </w:r>
      <w:r w:rsidRPr="00CA7A0F">
        <w:rPr>
          <w:bCs/>
        </w:rPr>
        <w:t xml:space="preserve"> practice</w:t>
      </w:r>
      <w:r w:rsidRPr="00CA7A0F">
        <w:t>, fraudulent</w:t>
      </w:r>
      <w:r w:rsidRPr="00CA7A0F">
        <w:rPr>
          <w:bCs/>
        </w:rPr>
        <w:t xml:space="preserve"> practice</w:t>
      </w:r>
      <w:r w:rsidRPr="00CA7A0F">
        <w:t>, coercive</w:t>
      </w:r>
      <w:r w:rsidRPr="00CA7A0F">
        <w:rPr>
          <w:bCs/>
        </w:rPr>
        <w:t xml:space="preserve"> practice</w:t>
      </w:r>
      <w:r w:rsidRPr="00CA7A0F">
        <w:t>, undesirable</w:t>
      </w:r>
      <w:r w:rsidRPr="00CA7A0F">
        <w:rPr>
          <w:bCs/>
        </w:rPr>
        <w:t xml:space="preserve"> practice</w:t>
      </w:r>
      <w:r w:rsidRPr="00CA7A0F">
        <w:t xml:space="preserve"> or restrictive practice.</w:t>
      </w:r>
    </w:p>
    <w:p w:rsidR="00B24EC3" w:rsidRDefault="00B24EC3">
      <w:pPr>
        <w:pStyle w:val="ListParagraph"/>
        <w:autoSpaceDE w:val="0"/>
        <w:autoSpaceDN w:val="0"/>
        <w:adjustRightInd w:val="0"/>
        <w:ind w:left="1440"/>
        <w:jc w:val="both"/>
      </w:pPr>
    </w:p>
    <w:p w:rsidR="00B24EC3" w:rsidRPr="00CA7A0F" w:rsidRDefault="00B24EC3" w:rsidP="00D34481">
      <w:pPr>
        <w:ind w:right="3"/>
        <w:jc w:val="both"/>
      </w:pPr>
      <w:r>
        <w:t>8</w:t>
      </w:r>
      <w:r w:rsidRPr="00CA7A0F">
        <w:t>.</w:t>
      </w:r>
      <w:r w:rsidRPr="00CA7A0F">
        <w:tab/>
        <w:t>I/ We understand that you may cancel the Bidding Process at any time and that you are neither bound to accept any Application that you may receive nor to invite the Applicants to Bid for the Project, without incurring any liability to the Applicants, in accordance with Clause 2.17.6 of the RFQ document.</w:t>
      </w:r>
    </w:p>
    <w:p w:rsidR="00B24EC3" w:rsidRPr="00CA7A0F" w:rsidRDefault="00B24EC3" w:rsidP="00D34481">
      <w:pPr>
        <w:ind w:left="720" w:hanging="720"/>
        <w:jc w:val="both"/>
      </w:pPr>
    </w:p>
    <w:p w:rsidR="00B24EC3" w:rsidRPr="00CA7A0F" w:rsidRDefault="00B24EC3" w:rsidP="00D34481">
      <w:pPr>
        <w:ind w:right="3"/>
        <w:jc w:val="both"/>
      </w:pPr>
      <w:r>
        <w:t>9</w:t>
      </w:r>
      <w:r w:rsidRPr="00CA7A0F">
        <w:t>.</w:t>
      </w:r>
      <w:r w:rsidRPr="00CA7A0F">
        <w:tab/>
        <w:t xml:space="preserve">I/ We believe that we/ our Consortium/ proposed Consortium satisfy(s) the Net Worth criteria and meet(s) all the requirements as specified in the RFQ document and </w:t>
      </w:r>
      <w:r>
        <w:t>am/</w:t>
      </w:r>
      <w:r w:rsidRPr="00CA7A0F">
        <w:t>are qualified to submit a Bid.</w:t>
      </w:r>
    </w:p>
    <w:p w:rsidR="00B24EC3" w:rsidRPr="00CA7A0F" w:rsidRDefault="00B24EC3" w:rsidP="00D34481">
      <w:pPr>
        <w:ind w:left="1080" w:hanging="720"/>
        <w:jc w:val="both"/>
      </w:pPr>
    </w:p>
    <w:p w:rsidR="00B24EC3" w:rsidRPr="00CA7A0F" w:rsidRDefault="00B24EC3" w:rsidP="00D34481">
      <w:pPr>
        <w:ind w:right="3"/>
        <w:jc w:val="both"/>
        <w:rPr>
          <w:lang w:val="en-GB"/>
        </w:rPr>
      </w:pPr>
      <w:r>
        <w:rPr>
          <w:lang w:val="en-GB"/>
        </w:rPr>
        <w:t>10</w:t>
      </w:r>
      <w:r w:rsidRPr="00CA7A0F">
        <w:rPr>
          <w:lang w:val="en-GB"/>
        </w:rPr>
        <w:t>.</w:t>
      </w:r>
      <w:r w:rsidRPr="00CA7A0F">
        <w:rPr>
          <w:lang w:val="en-GB"/>
        </w:rPr>
        <w:tab/>
        <w:t xml:space="preserve">I/ We declare that we/ any Member of the Consortium, or </w:t>
      </w:r>
      <w:r>
        <w:rPr>
          <w:lang w:val="en-GB"/>
        </w:rPr>
        <w:t>our/ its</w:t>
      </w:r>
      <w:r w:rsidRPr="00CA7A0F">
        <w:rPr>
          <w:lang w:val="en-GB"/>
        </w:rPr>
        <w:t xml:space="preserve"> Associates are not a Member of </w:t>
      </w:r>
      <w:r>
        <w:rPr>
          <w:lang w:val="en-GB"/>
        </w:rPr>
        <w:t xml:space="preserve">a/ </w:t>
      </w:r>
      <w:r w:rsidRPr="00CA7A0F">
        <w:rPr>
          <w:lang w:val="en-GB"/>
        </w:rPr>
        <w:t xml:space="preserve">any other Consortium applying for pre-qualification. </w:t>
      </w:r>
    </w:p>
    <w:p w:rsidR="00B24EC3" w:rsidRPr="00CA7A0F" w:rsidRDefault="00B24EC3" w:rsidP="00D34481">
      <w:pPr>
        <w:ind w:left="1080" w:hanging="720"/>
        <w:jc w:val="both"/>
        <w:rPr>
          <w:lang w:val="en-GB"/>
        </w:rPr>
      </w:pPr>
    </w:p>
    <w:p w:rsidR="00B24EC3" w:rsidRPr="00CA7A0F" w:rsidRDefault="00B24EC3" w:rsidP="00D34481">
      <w:pPr>
        <w:ind w:right="3"/>
        <w:jc w:val="both"/>
        <w:rPr>
          <w:u w:val="single"/>
        </w:rPr>
      </w:pPr>
      <w:r>
        <w:rPr>
          <w:lang w:val="en-GB"/>
        </w:rPr>
        <w:t>11</w:t>
      </w:r>
      <w:r w:rsidRPr="00CA7A0F">
        <w:rPr>
          <w:lang w:val="en-GB"/>
        </w:rPr>
        <w:t>.</w:t>
      </w:r>
      <w:r w:rsidRPr="00CA7A0F">
        <w:rPr>
          <w:lang w:val="en-GB"/>
        </w:rPr>
        <w:tab/>
        <w:t>I/ We certify that in regard to matters other than security and integrity of the country, we</w:t>
      </w:r>
      <w:r>
        <w:rPr>
          <w:lang w:val="en-GB"/>
        </w:rPr>
        <w:t xml:space="preserve">/ </w:t>
      </w:r>
      <w:r w:rsidRPr="00CA7A0F">
        <w:rPr>
          <w:lang w:val="en-GB"/>
        </w:rPr>
        <w:t>any Member of the Consortium or any of our</w:t>
      </w:r>
      <w:r>
        <w:rPr>
          <w:lang w:val="en-GB"/>
        </w:rPr>
        <w:t>/ their</w:t>
      </w:r>
      <w:r w:rsidRPr="00CA7A0F">
        <w:rPr>
          <w:lang w:val="en-GB"/>
        </w:rPr>
        <w:t xml:space="preserve"> Associates have not been convicted by a </w:t>
      </w:r>
      <w:r w:rsidR="001D74E2">
        <w:rPr>
          <w:lang w:val="en-GB"/>
        </w:rPr>
        <w:t xml:space="preserve">court </w:t>
      </w:r>
      <w:r w:rsidRPr="00CA7A0F">
        <w:rPr>
          <w:lang w:val="en-GB"/>
        </w:rPr>
        <w:t>or indicted or adverse orders passed by a regulatory authority which could cast a doubt on our ability to undertake the Project or which relates to a grave offence that outrages the moral sense of the community.</w:t>
      </w:r>
    </w:p>
    <w:p w:rsidR="00B24EC3" w:rsidRPr="00CA7A0F" w:rsidRDefault="00B24EC3" w:rsidP="00D34481">
      <w:pPr>
        <w:ind w:left="720" w:hanging="720"/>
        <w:jc w:val="right"/>
        <w:rPr>
          <w:lang w:val="en-GB"/>
        </w:rPr>
      </w:pPr>
    </w:p>
    <w:p w:rsidR="00B24EC3" w:rsidRDefault="00B24EC3" w:rsidP="00D34481">
      <w:pPr>
        <w:ind w:right="3"/>
        <w:jc w:val="both"/>
        <w:rPr>
          <w:lang w:val="en-GB"/>
        </w:rPr>
      </w:pPr>
      <w:r>
        <w:rPr>
          <w:lang w:val="en-GB"/>
        </w:rPr>
        <w:t>12</w:t>
      </w:r>
      <w:r w:rsidRPr="00CA7A0F">
        <w:rPr>
          <w:lang w:val="en-GB"/>
        </w:rPr>
        <w:t>.</w:t>
      </w:r>
      <w:r w:rsidRPr="00CA7A0F">
        <w:rPr>
          <w:lang w:val="en-GB"/>
        </w:rPr>
        <w:tab/>
        <w:t>I/ We further certify that in regard to matters relating to security and integrity of the country, we</w:t>
      </w:r>
      <w:r>
        <w:rPr>
          <w:lang w:val="en-GB"/>
        </w:rPr>
        <w:t xml:space="preserve">/ </w:t>
      </w:r>
      <w:r w:rsidRPr="00CA7A0F">
        <w:rPr>
          <w:lang w:val="en-GB"/>
        </w:rPr>
        <w:t>any Member of the Consortium or any of our</w:t>
      </w:r>
      <w:r>
        <w:rPr>
          <w:lang w:val="en-GB"/>
        </w:rPr>
        <w:t>/ their</w:t>
      </w:r>
      <w:r w:rsidRPr="00CA7A0F">
        <w:rPr>
          <w:lang w:val="en-GB"/>
        </w:rPr>
        <w:t xml:space="preserve"> Associates have not been charge-sheeted by any agency of the Government or convicted by a</w:t>
      </w:r>
      <w:r w:rsidR="00E95C9D">
        <w:rPr>
          <w:lang w:val="en-GB"/>
        </w:rPr>
        <w:t xml:space="preserve"> </w:t>
      </w:r>
      <w:r w:rsidR="001D74E2">
        <w:rPr>
          <w:lang w:val="en-GB"/>
        </w:rPr>
        <w:t>court</w:t>
      </w:r>
      <w:r w:rsidRPr="00CA7A0F">
        <w:rPr>
          <w:lang w:val="en-GB"/>
        </w:rPr>
        <w:t>.</w:t>
      </w:r>
    </w:p>
    <w:p w:rsidR="00FA7B50" w:rsidRPr="00CA7A0F" w:rsidRDefault="00FA7B50" w:rsidP="00D34481">
      <w:pPr>
        <w:ind w:right="3"/>
        <w:jc w:val="both"/>
        <w:rPr>
          <w:lang w:val="en-GB"/>
        </w:rPr>
      </w:pPr>
    </w:p>
    <w:p w:rsidR="00FA7B50" w:rsidRPr="00CA7A0F" w:rsidRDefault="00FA7B50" w:rsidP="00FA7B50">
      <w:pPr>
        <w:ind w:right="3"/>
        <w:jc w:val="both"/>
        <w:rPr>
          <w:lang w:val="en-GB"/>
        </w:rPr>
      </w:pPr>
      <w:r>
        <w:rPr>
          <w:lang w:val="en-GB"/>
        </w:rPr>
        <w:t>13</w:t>
      </w:r>
      <w:r w:rsidRPr="00CA7A0F">
        <w:rPr>
          <w:lang w:val="en-GB"/>
        </w:rPr>
        <w:t>.</w:t>
      </w:r>
      <w:r w:rsidRPr="00CA7A0F">
        <w:rPr>
          <w:lang w:val="en-GB"/>
        </w:rPr>
        <w:tab/>
        <w:t>I/ We further certify that no investigation by a regulatory authority is pending either against us</w:t>
      </w:r>
      <w:r>
        <w:rPr>
          <w:lang w:val="en-GB"/>
        </w:rPr>
        <w:t xml:space="preserve">/ </w:t>
      </w:r>
      <w:r w:rsidRPr="00CA7A0F">
        <w:rPr>
          <w:lang w:val="en-GB"/>
        </w:rPr>
        <w:t>any Member of the Consortium or against our</w:t>
      </w:r>
      <w:r>
        <w:rPr>
          <w:lang w:val="en-GB"/>
        </w:rPr>
        <w:t>/ their</w:t>
      </w:r>
      <w:r w:rsidRPr="00CA7A0F">
        <w:rPr>
          <w:lang w:val="en-GB"/>
        </w:rPr>
        <w:t xml:space="preserve"> Associates or against our CEO</w:t>
      </w:r>
      <w:r>
        <w:rPr>
          <w:lang w:val="en-GB"/>
        </w:rPr>
        <w:t xml:space="preserve"> </w:t>
      </w:r>
      <w:r w:rsidRPr="00CA7A0F">
        <w:rPr>
          <w:lang w:val="en-GB"/>
        </w:rPr>
        <w:t xml:space="preserve">or any of our </w:t>
      </w:r>
      <w:r>
        <w:rPr>
          <w:lang w:val="en-GB"/>
        </w:rPr>
        <w:t>d</w:t>
      </w:r>
      <w:r w:rsidRPr="00CA7A0F">
        <w:rPr>
          <w:lang w:val="en-GB"/>
        </w:rPr>
        <w:t xml:space="preserve">irectors/ </w:t>
      </w:r>
      <w:r>
        <w:rPr>
          <w:lang w:val="en-GB"/>
        </w:rPr>
        <w:t>m</w:t>
      </w:r>
      <w:r w:rsidRPr="00CA7A0F">
        <w:rPr>
          <w:lang w:val="en-GB"/>
        </w:rPr>
        <w:t>anagers/ employees.</w:t>
      </w:r>
      <w:r>
        <w:rPr>
          <w:rStyle w:val="FootnoteReference"/>
          <w:lang w:val="en-GB"/>
        </w:rPr>
        <w:footnoteReference w:customMarkFollows="1" w:id="31"/>
        <w:t>¥</w:t>
      </w:r>
    </w:p>
    <w:p w:rsidR="00FA7B50" w:rsidRDefault="00FA7B50">
      <w:r>
        <w:br w:type="page"/>
      </w:r>
    </w:p>
    <w:p w:rsidR="00FA7B50" w:rsidRDefault="00FA7B50" w:rsidP="00C33FF7">
      <w:pPr>
        <w:ind w:right="3"/>
        <w:jc w:val="right"/>
      </w:pPr>
      <w:r>
        <w:lastRenderedPageBreak/>
        <w:t>Appendix I</w:t>
      </w:r>
    </w:p>
    <w:p w:rsidR="00FA7B50" w:rsidRDefault="00FA7B50" w:rsidP="00C33FF7">
      <w:pPr>
        <w:ind w:right="3"/>
        <w:jc w:val="right"/>
      </w:pPr>
      <w:r>
        <w:t>Page 3</w:t>
      </w:r>
    </w:p>
    <w:p w:rsidR="00B24EC3" w:rsidRPr="00CA7A0F" w:rsidRDefault="00B24EC3" w:rsidP="00D34481">
      <w:pPr>
        <w:ind w:left="720" w:hanging="720"/>
        <w:jc w:val="both"/>
      </w:pPr>
    </w:p>
    <w:p w:rsidR="00B24EC3" w:rsidRDefault="00B24EC3" w:rsidP="00D34481">
      <w:pPr>
        <w:ind w:right="3"/>
        <w:jc w:val="both"/>
      </w:pPr>
      <w:r>
        <w:t>14</w:t>
      </w:r>
      <w:r w:rsidRPr="00CA7A0F">
        <w:t>.</w:t>
      </w:r>
      <w:r w:rsidRPr="00CA7A0F">
        <w:tab/>
        <w:t xml:space="preserve">I/ We further certify that we are qualified to submit a Bid in accordance with the guidelines for </w:t>
      </w:r>
      <w:r w:rsidRPr="00CA7A0F">
        <w:rPr>
          <w:lang w:val="en-GB"/>
        </w:rPr>
        <w:t>qualification</w:t>
      </w:r>
      <w:r w:rsidRPr="00CA7A0F">
        <w:t xml:space="preserve"> of bidders seeking to acquire stakes in Public Sector </w:t>
      </w:r>
    </w:p>
    <w:p w:rsidR="00B24EC3" w:rsidRPr="00CA7A0F" w:rsidRDefault="00B24EC3" w:rsidP="00152514">
      <w:pPr>
        <w:spacing w:after="160"/>
        <w:ind w:right="3"/>
        <w:jc w:val="both"/>
      </w:pPr>
      <w:r w:rsidRPr="00CA7A0F">
        <w:t xml:space="preserve">Enterprises through the process of disinvestment issued by the GOI vide Department of Disinvestment OM No. 6/4/2001-DD-II dated 13th July, 2001 which guidelines apply </w:t>
      </w:r>
      <w:r w:rsidRPr="00CA7A0F">
        <w:rPr>
          <w:i/>
        </w:rPr>
        <w:t>mutatis mutandis</w:t>
      </w:r>
      <w:r w:rsidRPr="00CA7A0F">
        <w:t xml:space="preserve"> to the Bidding Process. A copy of the aforesaid guidelines form part of the RFQ at Appendix-V thereof. </w:t>
      </w:r>
    </w:p>
    <w:p w:rsidR="006F7A92" w:rsidRPr="00CA7A0F" w:rsidRDefault="006F7A92" w:rsidP="006F7A92">
      <w:pPr>
        <w:spacing w:after="160"/>
        <w:ind w:right="3"/>
        <w:jc w:val="both"/>
      </w:pPr>
      <w:r>
        <w:t>15.</w:t>
      </w:r>
      <w:r w:rsidR="00FA7B50">
        <w:tab/>
      </w:r>
      <w:r>
        <w:t>I/We further certify that we/ any Member of the Consortium or any of our/ their Associates are not barred by the [Central Government/ State Government] or any entity controlled by it, from participating in any project (BOT or otherwise), and no bar subsists as on the date of Application.</w:t>
      </w:r>
      <w:r w:rsidRPr="00CA7A0F">
        <w:t xml:space="preserve"> </w:t>
      </w:r>
    </w:p>
    <w:p w:rsidR="00B24EC3" w:rsidRPr="00CA7A0F" w:rsidRDefault="006F7A92" w:rsidP="00152514">
      <w:pPr>
        <w:spacing w:after="160"/>
        <w:ind w:right="3"/>
        <w:jc w:val="both"/>
        <w:rPr>
          <w:lang w:val="en-GB"/>
        </w:rPr>
      </w:pPr>
      <w:r>
        <w:rPr>
          <w:lang w:val="en-GB"/>
        </w:rPr>
        <w:t>16</w:t>
      </w:r>
      <w:r w:rsidR="00B24EC3" w:rsidRPr="00CA7A0F">
        <w:rPr>
          <w:lang w:val="en-GB"/>
        </w:rPr>
        <w:t>.</w:t>
      </w:r>
      <w:r w:rsidR="00B24EC3" w:rsidRPr="00CA7A0F">
        <w:rPr>
          <w:lang w:val="en-GB"/>
        </w:rPr>
        <w:tab/>
        <w:t xml:space="preserve">I/ We undertake that in case due to any change in facts or circumstances during the Bidding Process, we are attracted by the provisions of disqualification in terms of the provisions of this RFQ, we shall intimate the </w:t>
      </w:r>
      <w:r w:rsidR="00B24EC3">
        <w:rPr>
          <w:lang w:val="en-GB"/>
        </w:rPr>
        <w:t>Utility</w:t>
      </w:r>
      <w:r w:rsidR="00B24EC3" w:rsidRPr="00CA7A0F">
        <w:rPr>
          <w:lang w:val="en-GB"/>
        </w:rPr>
        <w:t xml:space="preserve"> of the same immediately.</w:t>
      </w:r>
    </w:p>
    <w:p w:rsidR="00B24EC3" w:rsidRPr="00CA7A0F" w:rsidRDefault="006F7A92" w:rsidP="00152514">
      <w:pPr>
        <w:spacing w:after="160"/>
        <w:ind w:right="3"/>
        <w:jc w:val="both"/>
        <w:rPr>
          <w:lang w:val="en-GB"/>
        </w:rPr>
      </w:pPr>
      <w:r>
        <w:rPr>
          <w:lang w:val="en-GB"/>
        </w:rPr>
        <w:t>17</w:t>
      </w:r>
      <w:r w:rsidR="00B24EC3" w:rsidRPr="00CA7A0F">
        <w:rPr>
          <w:lang w:val="en-GB"/>
        </w:rPr>
        <w:t>.</w:t>
      </w:r>
      <w:r w:rsidR="00B24EC3" w:rsidRPr="00CA7A0F">
        <w:rPr>
          <w:lang w:val="en-GB"/>
        </w:rPr>
        <w:tab/>
        <w:t xml:space="preserve">The Statement of Legal Capacity as per format provided at Annex-V in Appendix-I of the RFQ document, and duly signed, is enclosed. The power of attorney for signing of </w:t>
      </w:r>
      <w:r>
        <w:rPr>
          <w:lang w:val="en-GB"/>
        </w:rPr>
        <w:t>A</w:t>
      </w:r>
      <w:r w:rsidR="00B24EC3" w:rsidRPr="00CA7A0F">
        <w:rPr>
          <w:lang w:val="en-GB"/>
        </w:rPr>
        <w:t>pplication and the power of attorney for Lead Member of consortium, as per format provided at Appendix II and III respectively of the RFQ, are also enclosed.</w:t>
      </w:r>
    </w:p>
    <w:p w:rsidR="00B24EC3" w:rsidRPr="00CA7A0F" w:rsidRDefault="006F7A92" w:rsidP="00152514">
      <w:pPr>
        <w:spacing w:after="160"/>
        <w:ind w:right="3"/>
        <w:jc w:val="both"/>
        <w:rPr>
          <w:lang w:val="en-GB"/>
        </w:rPr>
      </w:pPr>
      <w:r>
        <w:rPr>
          <w:lang w:val="en-GB"/>
        </w:rPr>
        <w:t>18</w:t>
      </w:r>
      <w:r w:rsidR="00B24EC3" w:rsidRPr="00CA7A0F">
        <w:rPr>
          <w:lang w:val="en-GB"/>
        </w:rPr>
        <w:t>.</w:t>
      </w:r>
      <w:r w:rsidR="00B24EC3" w:rsidRPr="00CA7A0F">
        <w:rPr>
          <w:lang w:val="en-GB"/>
        </w:rPr>
        <w:tab/>
        <w:t xml:space="preserve">I/ We understand that the selected Bidder shall either be an existing Company incorporated under the Indian Companies Act, </w:t>
      </w:r>
      <w:r>
        <w:rPr>
          <w:lang w:val="en-GB"/>
        </w:rPr>
        <w:t>/2013</w:t>
      </w:r>
      <w:r w:rsidR="00B24EC3" w:rsidRPr="00CA7A0F">
        <w:rPr>
          <w:lang w:val="en-GB"/>
        </w:rPr>
        <w:t xml:space="preserve">, or shall </w:t>
      </w:r>
      <w:r w:rsidR="00B24EC3">
        <w:rPr>
          <w:lang w:val="en-GB"/>
        </w:rPr>
        <w:t xml:space="preserve">incorporate as such </w:t>
      </w:r>
      <w:r w:rsidR="00B24EC3" w:rsidRPr="00CA7A0F">
        <w:rPr>
          <w:lang w:val="en-GB"/>
        </w:rPr>
        <w:t xml:space="preserve">prior to execution of the </w:t>
      </w:r>
      <w:r w:rsidR="00B24EC3">
        <w:rPr>
          <w:lang w:val="en-GB"/>
        </w:rPr>
        <w:t>PSA</w:t>
      </w:r>
      <w:r w:rsidR="00B24EC3" w:rsidRPr="00CA7A0F">
        <w:rPr>
          <w:lang w:val="en-GB"/>
        </w:rPr>
        <w:t>.</w:t>
      </w:r>
      <w:r w:rsidR="00B24EC3">
        <w:rPr>
          <w:lang w:val="en-GB"/>
        </w:rPr>
        <w:t xml:space="preserve"> </w:t>
      </w:r>
    </w:p>
    <w:p w:rsidR="00B24EC3" w:rsidRPr="00CA7A0F" w:rsidRDefault="006F7A92" w:rsidP="00152514">
      <w:pPr>
        <w:spacing w:after="160"/>
        <w:ind w:right="35"/>
        <w:jc w:val="both"/>
      </w:pPr>
      <w:r>
        <w:t>19</w:t>
      </w:r>
      <w:r w:rsidR="00B24EC3" w:rsidRPr="00CA7A0F">
        <w:t>.</w:t>
      </w:r>
      <w:r w:rsidR="00B24EC3" w:rsidRPr="00CA7A0F">
        <w:tab/>
        <w:t>I/ We her</w:t>
      </w:r>
      <w:r w:rsidR="00B24EC3">
        <w:t>e</w:t>
      </w:r>
      <w:r w:rsidR="00B24EC3" w:rsidRPr="00CA7A0F">
        <w:t>by confirm that we shall comply with the O&amp;M requirements specified in Clause 2.2.3.</w:t>
      </w:r>
    </w:p>
    <w:p w:rsidR="00B24EC3" w:rsidRPr="00CA7A0F" w:rsidRDefault="006F7A92" w:rsidP="00152514">
      <w:pPr>
        <w:spacing w:after="160"/>
        <w:ind w:right="35"/>
        <w:jc w:val="both"/>
      </w:pPr>
      <w:r>
        <w:t>20</w:t>
      </w:r>
      <w:r w:rsidR="00B24EC3" w:rsidRPr="00CA7A0F">
        <w:t>.</w:t>
      </w:r>
      <w:r w:rsidR="00B24EC3" w:rsidRPr="00CA7A0F">
        <w:tab/>
        <w:t xml:space="preserve">I/ We hereby irrevocably waive any right or remedy which we may have at any stage at law or howsoever otherwise arising to challenge or question any decision taken by the </w:t>
      </w:r>
      <w:r w:rsidR="00B24EC3">
        <w:t>Utility</w:t>
      </w:r>
      <w:r w:rsidR="00B24EC3" w:rsidRPr="00CA7A0F">
        <w:t xml:space="preserve"> in connection with the selection of Applicants, selection of the Bidder, or in connection with the selection/ Bidding Process itself, in respect of the above mentioned Project and the terms and implementation thereof.</w:t>
      </w:r>
    </w:p>
    <w:p w:rsidR="00B24EC3" w:rsidRPr="00CA7A0F" w:rsidRDefault="006F7A92" w:rsidP="00152514">
      <w:pPr>
        <w:spacing w:after="160"/>
        <w:ind w:right="35"/>
        <w:jc w:val="both"/>
      </w:pPr>
      <w:r>
        <w:t>21</w:t>
      </w:r>
      <w:r w:rsidR="00B24EC3" w:rsidRPr="00CA7A0F">
        <w:t>.</w:t>
      </w:r>
      <w:r w:rsidR="00B24EC3" w:rsidRPr="00CA7A0F">
        <w:tab/>
        <w:t xml:space="preserve">I/ We agree and undertake to abide by all the terms and conditions of the RFQ document. </w:t>
      </w:r>
    </w:p>
    <w:p w:rsidR="00B24EC3" w:rsidRDefault="006F7A92" w:rsidP="00152514">
      <w:pPr>
        <w:spacing w:after="160"/>
        <w:ind w:right="35"/>
        <w:jc w:val="both"/>
      </w:pPr>
      <w:r>
        <w:t>22</w:t>
      </w:r>
      <w:r w:rsidR="00B24EC3" w:rsidRPr="00CA7A0F">
        <w:t>.</w:t>
      </w:r>
      <w:r w:rsidR="00B24EC3" w:rsidRPr="00CA7A0F">
        <w:tab/>
        <w:t>I/ We certify that in terms of the RFQ, my/our Net</w:t>
      </w:r>
      <w:r w:rsidR="00B24EC3">
        <w:t xml:space="preserve"> </w:t>
      </w:r>
      <w:r w:rsidR="00B24EC3" w:rsidRPr="00CA7A0F">
        <w:t xml:space="preserve">worth is Rs. ……………….. </w:t>
      </w:r>
      <w:r>
        <w:t>(Rupees</w:t>
      </w:r>
      <w:r w:rsidR="00FA7B50">
        <w:t>…………………………………….</w:t>
      </w:r>
      <w:r>
        <w:t xml:space="preserve">) </w:t>
      </w:r>
      <w:r w:rsidR="00B24EC3" w:rsidRPr="00CA7A0F">
        <w:t xml:space="preserve">and </w:t>
      </w:r>
      <w:r w:rsidR="00B24EC3">
        <w:t xml:space="preserve">the Aggregate </w:t>
      </w:r>
      <w:r w:rsidR="00B24EC3" w:rsidRPr="00CA7A0F">
        <w:t>Experience Score is</w:t>
      </w:r>
      <w:r w:rsidR="00B24EC3">
        <w:t xml:space="preserve"> </w:t>
      </w:r>
      <w:r w:rsidR="004C233A">
        <w:t xml:space="preserve">…………………… </w:t>
      </w:r>
      <w:r>
        <w:t>(in figures)</w:t>
      </w:r>
      <w:r w:rsidR="004C233A" w:rsidRPr="004C233A">
        <w:t xml:space="preserve"> </w:t>
      </w:r>
      <w:r w:rsidR="004C233A">
        <w:t>…………..…………………………………</w:t>
      </w:r>
      <w:r w:rsidR="00B24EC3">
        <w:t xml:space="preserve"> </w:t>
      </w:r>
      <w:r w:rsidR="00B24EC3" w:rsidRPr="00CA7A0F">
        <w:t xml:space="preserve">( in words). </w:t>
      </w:r>
    </w:p>
    <w:p w:rsidR="00B24EC3" w:rsidRDefault="006F7A92" w:rsidP="00152514">
      <w:pPr>
        <w:spacing w:after="160"/>
        <w:ind w:right="35"/>
        <w:jc w:val="both"/>
      </w:pPr>
      <w:r>
        <w:t>23</w:t>
      </w:r>
      <w:r w:rsidR="00B24EC3">
        <w:t>.</w:t>
      </w:r>
      <w:r w:rsidR="00B24EC3">
        <w:tab/>
        <w:t>We agree and undertake to be jointly and severally liable for all the obligations of the Supplier under the PSA till occurrence of Financial Close in accordance with the PSA.</w:t>
      </w:r>
      <w:r w:rsidR="00B24EC3">
        <w:rPr>
          <w:rStyle w:val="FootnoteReference"/>
        </w:rPr>
        <w:footnoteReference w:customMarkFollows="1" w:id="32"/>
        <w:t>$</w:t>
      </w:r>
    </w:p>
    <w:p w:rsidR="006F7A92" w:rsidRDefault="006F7A92" w:rsidP="00152514">
      <w:pPr>
        <w:spacing w:after="160"/>
        <w:ind w:right="35"/>
        <w:jc w:val="both"/>
      </w:pPr>
    </w:p>
    <w:p w:rsidR="00B440A6" w:rsidRDefault="00B440A6" w:rsidP="00152514">
      <w:pPr>
        <w:spacing w:after="160"/>
        <w:ind w:right="35"/>
        <w:jc w:val="both"/>
      </w:pPr>
    </w:p>
    <w:p w:rsidR="00B810FB" w:rsidRDefault="00B810FB" w:rsidP="00C33FF7">
      <w:pPr>
        <w:spacing w:after="160"/>
        <w:ind w:right="35"/>
        <w:jc w:val="right"/>
      </w:pPr>
    </w:p>
    <w:p w:rsidR="00171CFA" w:rsidRDefault="00171CFA" w:rsidP="00E27261">
      <w:pPr>
        <w:jc w:val="right"/>
      </w:pPr>
    </w:p>
    <w:p w:rsidR="00171CFA" w:rsidRDefault="006F7A92" w:rsidP="00E27261">
      <w:pPr>
        <w:jc w:val="right"/>
      </w:pPr>
      <w:r>
        <w:lastRenderedPageBreak/>
        <w:t>Appendix I</w:t>
      </w:r>
    </w:p>
    <w:p w:rsidR="006F7A92" w:rsidRDefault="006F7A92" w:rsidP="00E27261">
      <w:pPr>
        <w:jc w:val="right"/>
      </w:pPr>
      <w:r>
        <w:t>Page4</w:t>
      </w:r>
    </w:p>
    <w:p w:rsidR="00171CFA" w:rsidRDefault="00171CFA" w:rsidP="00152514">
      <w:pPr>
        <w:spacing w:after="160"/>
        <w:ind w:right="35"/>
        <w:jc w:val="both"/>
      </w:pPr>
    </w:p>
    <w:p w:rsidR="00B24EC3" w:rsidRPr="00CA7A0F" w:rsidRDefault="00B24EC3" w:rsidP="00152514">
      <w:pPr>
        <w:spacing w:after="160"/>
        <w:ind w:right="35"/>
        <w:jc w:val="both"/>
      </w:pPr>
      <w:r w:rsidRPr="00CA7A0F">
        <w:t xml:space="preserve">In witness thereof, I/ we submit this </w:t>
      </w:r>
      <w:r w:rsidR="004C233A">
        <w:t>Application</w:t>
      </w:r>
      <w:r w:rsidR="003A5C1F">
        <w:t xml:space="preserve"> </w:t>
      </w:r>
      <w:r w:rsidRPr="00CA7A0F">
        <w:t>under and in accordance with the terms of the RFQ document.</w:t>
      </w:r>
    </w:p>
    <w:p w:rsidR="00B24EC3" w:rsidRPr="00CA7A0F" w:rsidRDefault="00B24EC3" w:rsidP="00152514">
      <w:pPr>
        <w:spacing w:after="160"/>
        <w:jc w:val="right"/>
      </w:pPr>
      <w:r w:rsidRPr="00CA7A0F">
        <w:t>Yours faithfully,</w:t>
      </w:r>
    </w:p>
    <w:p w:rsidR="00B24EC3" w:rsidRPr="00CA7A0F" w:rsidRDefault="00B24EC3" w:rsidP="00152514">
      <w:pPr>
        <w:spacing w:after="160"/>
      </w:pPr>
      <w:r w:rsidRPr="00CA7A0F">
        <w:t>Date:</w:t>
      </w:r>
      <w:r w:rsidRPr="00CA7A0F">
        <w:tab/>
      </w:r>
      <w:r w:rsidRPr="00CA7A0F">
        <w:tab/>
      </w:r>
      <w:r>
        <w:t xml:space="preserve">                   </w:t>
      </w:r>
      <w:r w:rsidRPr="00CA7A0F">
        <w:t>(Signature, name an</w:t>
      </w:r>
      <w:r>
        <w:t xml:space="preserve">d designation of the Authorised </w:t>
      </w:r>
      <w:r w:rsidRPr="00CA7A0F">
        <w:t>Signatory)</w:t>
      </w:r>
    </w:p>
    <w:p w:rsidR="00B24EC3" w:rsidRDefault="00B24EC3" w:rsidP="00152514">
      <w:pPr>
        <w:spacing w:after="160"/>
      </w:pPr>
      <w:r w:rsidRPr="00CA7A0F">
        <w:t>Place:</w:t>
      </w:r>
      <w:r>
        <w:t xml:space="preserve">                                                          </w:t>
      </w:r>
      <w:r w:rsidRPr="00CA7A0F">
        <w:t>Name and seal of the Applicant/ Lead Member</w:t>
      </w:r>
      <w:bookmarkEnd w:id="20"/>
      <w:r>
        <w:t xml:space="preserve"> </w:t>
      </w:r>
    </w:p>
    <w:p w:rsidR="00B24EC3" w:rsidRDefault="00B24EC3" w:rsidP="00152514">
      <w:pPr>
        <w:spacing w:after="160"/>
      </w:pPr>
    </w:p>
    <w:p w:rsidR="00B24EC3" w:rsidRPr="00CA7A0F" w:rsidRDefault="00B24EC3" w:rsidP="00152514">
      <w:pPr>
        <w:pStyle w:val="subhead2"/>
        <w:spacing w:after="160" w:line="240" w:lineRule="auto"/>
        <w:jc w:val="right"/>
        <w:rPr>
          <w:sz w:val="24"/>
        </w:rPr>
        <w:sectPr w:rsidR="00B24EC3" w:rsidRPr="00CA7A0F" w:rsidSect="00A44F9C">
          <w:pgSz w:w="11909" w:h="16834" w:code="9"/>
          <w:pgMar w:top="1259" w:right="1469" w:bottom="1525" w:left="1797" w:header="720" w:footer="1009" w:gutter="0"/>
          <w:pgNumType w:start="1"/>
          <w:cols w:space="720"/>
        </w:sectPr>
      </w:pPr>
    </w:p>
    <w:p w:rsidR="00B24EC3" w:rsidRPr="00694FB3" w:rsidRDefault="00B24EC3" w:rsidP="00254B7B">
      <w:pPr>
        <w:pStyle w:val="subhead2"/>
        <w:spacing w:line="240" w:lineRule="auto"/>
        <w:ind w:left="0"/>
        <w:jc w:val="right"/>
        <w:rPr>
          <w:sz w:val="24"/>
        </w:rPr>
      </w:pPr>
      <w:r w:rsidRPr="00694FB3">
        <w:rPr>
          <w:b w:val="0"/>
          <w:sz w:val="24"/>
          <w:u w:val="single"/>
        </w:rPr>
        <w:lastRenderedPageBreak/>
        <w:t>Appendix I</w:t>
      </w:r>
    </w:p>
    <w:p w:rsidR="00B24EC3" w:rsidRPr="00694FB3" w:rsidRDefault="00B24EC3" w:rsidP="00254B7B">
      <w:pPr>
        <w:jc w:val="right"/>
        <w:rPr>
          <w:bCs/>
          <w:lang w:val="en-GB"/>
        </w:rPr>
      </w:pPr>
      <w:r w:rsidRPr="00694FB3">
        <w:rPr>
          <w:lang w:val="en-GB"/>
        </w:rPr>
        <w:t>Annex-I</w:t>
      </w:r>
    </w:p>
    <w:p w:rsidR="00B24EC3" w:rsidRPr="00694FB3" w:rsidRDefault="00B24EC3" w:rsidP="00B64D9E">
      <w:pPr>
        <w:pStyle w:val="subhead2"/>
        <w:spacing w:line="312" w:lineRule="auto"/>
        <w:ind w:left="0"/>
        <w:jc w:val="center"/>
        <w:rPr>
          <w:b w:val="0"/>
          <w:bCs/>
          <w:sz w:val="24"/>
        </w:rPr>
      </w:pPr>
      <w:r w:rsidRPr="00694FB3">
        <w:rPr>
          <w:b w:val="0"/>
          <w:bCs/>
          <w:sz w:val="24"/>
        </w:rPr>
        <w:t>ANNEX-I</w:t>
      </w:r>
    </w:p>
    <w:p w:rsidR="00B24EC3" w:rsidRPr="00CA7A0F" w:rsidRDefault="00780481" w:rsidP="00B64D9E">
      <w:pPr>
        <w:pStyle w:val="subhead2"/>
        <w:spacing w:before="120" w:line="312" w:lineRule="auto"/>
        <w:ind w:left="0"/>
        <w:jc w:val="center"/>
        <w:rPr>
          <w:sz w:val="28"/>
          <w:szCs w:val="28"/>
        </w:rPr>
      </w:pPr>
      <w:r>
        <w:rPr>
          <w:sz w:val="28"/>
          <w:szCs w:val="28"/>
        </w:rPr>
        <w:t>Particulars</w:t>
      </w:r>
      <w:r w:rsidR="00B24EC3" w:rsidRPr="00CA7A0F">
        <w:rPr>
          <w:sz w:val="28"/>
          <w:szCs w:val="28"/>
        </w:rPr>
        <w:t xml:space="preserve"> of </w:t>
      </w:r>
      <w:r>
        <w:rPr>
          <w:sz w:val="28"/>
          <w:szCs w:val="28"/>
        </w:rPr>
        <w:t xml:space="preserve">the </w:t>
      </w:r>
      <w:r w:rsidR="00B24EC3" w:rsidRPr="00CA7A0F">
        <w:rPr>
          <w:sz w:val="28"/>
          <w:szCs w:val="28"/>
        </w:rPr>
        <w:t>Applicant</w:t>
      </w:r>
    </w:p>
    <w:p w:rsidR="00B24EC3" w:rsidRPr="00CA7A0F" w:rsidRDefault="00B24EC3" w:rsidP="001313AE">
      <w:pPr>
        <w:pStyle w:val="indentedbody"/>
        <w:tabs>
          <w:tab w:val="clear" w:pos="1134"/>
          <w:tab w:val="left" w:pos="1440"/>
        </w:tabs>
        <w:spacing w:before="120" w:line="240" w:lineRule="auto"/>
        <w:ind w:left="720" w:hanging="720"/>
      </w:pPr>
      <w:r w:rsidRPr="00CA7A0F">
        <w:t>1.</w:t>
      </w:r>
      <w:r w:rsidRPr="00CA7A0F">
        <w:tab/>
        <w:t>(a)</w:t>
      </w:r>
      <w:r w:rsidRPr="00CA7A0F">
        <w:tab/>
        <w:t>Name:</w:t>
      </w:r>
    </w:p>
    <w:p w:rsidR="00B24EC3" w:rsidRPr="00CA7A0F" w:rsidRDefault="00B24EC3" w:rsidP="00CE42DA">
      <w:pPr>
        <w:pStyle w:val="indentedbody"/>
        <w:spacing w:before="120" w:line="240" w:lineRule="auto"/>
        <w:ind w:left="720" w:firstLine="0"/>
      </w:pPr>
      <w:r w:rsidRPr="00CA7A0F">
        <w:t>(b)</w:t>
      </w:r>
      <w:r w:rsidRPr="00CA7A0F">
        <w:tab/>
      </w:r>
      <w:r w:rsidRPr="00CA7A0F">
        <w:tab/>
        <w:t>Country of incorporation:</w:t>
      </w:r>
    </w:p>
    <w:p w:rsidR="00B24EC3" w:rsidRPr="00CA7A0F" w:rsidRDefault="00B24EC3" w:rsidP="001313AE">
      <w:pPr>
        <w:pStyle w:val="indentedbody"/>
        <w:tabs>
          <w:tab w:val="clear" w:pos="1134"/>
          <w:tab w:val="left" w:pos="1440"/>
          <w:tab w:val="num" w:pos="1493"/>
        </w:tabs>
        <w:spacing w:before="120" w:line="240" w:lineRule="auto"/>
        <w:ind w:left="1440" w:hanging="720"/>
      </w:pPr>
      <w:r w:rsidRPr="00CA7A0F">
        <w:t>(c)</w:t>
      </w:r>
      <w:r w:rsidRPr="00CA7A0F">
        <w:tab/>
        <w:t>Address of the corporate headquarters and its branch office(s), if any, in India:</w:t>
      </w:r>
    </w:p>
    <w:p w:rsidR="00B24EC3" w:rsidRPr="00CA7A0F" w:rsidRDefault="00B24EC3" w:rsidP="001313AE">
      <w:pPr>
        <w:pStyle w:val="bullets"/>
        <w:tabs>
          <w:tab w:val="left" w:pos="1440"/>
        </w:tabs>
        <w:spacing w:before="120" w:line="240" w:lineRule="auto"/>
        <w:ind w:left="720" w:firstLine="0"/>
      </w:pPr>
      <w:r w:rsidRPr="00CA7A0F">
        <w:t>(d)</w:t>
      </w:r>
      <w:r w:rsidRPr="00CA7A0F">
        <w:tab/>
        <w:t>Date of incorporation and/ or commencement of business:</w:t>
      </w:r>
    </w:p>
    <w:p w:rsidR="00B24EC3" w:rsidRPr="00CA7A0F" w:rsidRDefault="00B24EC3" w:rsidP="001313AE">
      <w:pPr>
        <w:pStyle w:val="BodyText"/>
        <w:spacing w:line="240" w:lineRule="auto"/>
        <w:ind w:left="720"/>
      </w:pPr>
    </w:p>
    <w:p w:rsidR="00B24EC3" w:rsidRPr="00CA7A0F" w:rsidRDefault="00B24EC3" w:rsidP="001313AE">
      <w:pPr>
        <w:pStyle w:val="indentedbody"/>
        <w:tabs>
          <w:tab w:val="clear" w:pos="1134"/>
          <w:tab w:val="left" w:pos="720"/>
        </w:tabs>
        <w:spacing w:line="240" w:lineRule="auto"/>
        <w:ind w:left="720" w:hanging="720"/>
      </w:pPr>
      <w:r w:rsidRPr="00CA7A0F">
        <w:t>2.</w:t>
      </w:r>
      <w:r w:rsidRPr="00CA7A0F">
        <w:tab/>
        <w:t>Brief description of the Company including details of its main lines of business and proposed role and responsibilities in this Project:</w:t>
      </w:r>
    </w:p>
    <w:p w:rsidR="00B24EC3" w:rsidRPr="00CA7A0F" w:rsidRDefault="00B24EC3" w:rsidP="001313AE">
      <w:pPr>
        <w:pStyle w:val="indentedbody"/>
        <w:spacing w:line="240" w:lineRule="auto"/>
      </w:pPr>
    </w:p>
    <w:p w:rsidR="00B24EC3" w:rsidRPr="00CA7A0F" w:rsidRDefault="00B24EC3" w:rsidP="001313AE">
      <w:pPr>
        <w:pStyle w:val="indentedbody"/>
        <w:tabs>
          <w:tab w:val="clear" w:pos="1134"/>
          <w:tab w:val="left" w:pos="720"/>
        </w:tabs>
        <w:spacing w:line="240" w:lineRule="auto"/>
        <w:ind w:left="720" w:hanging="720"/>
      </w:pPr>
      <w:r w:rsidRPr="00CA7A0F">
        <w:t>3.</w:t>
      </w:r>
      <w:r w:rsidRPr="00CA7A0F">
        <w:tab/>
      </w:r>
      <w:r w:rsidR="00780481">
        <w:t>Particulars</w:t>
      </w:r>
      <w:r w:rsidRPr="00CA7A0F">
        <w:t xml:space="preserve"> of individual(s) who will serve as the point of contact/ communication for the </w:t>
      </w:r>
      <w:r>
        <w:t>Applicant</w:t>
      </w:r>
      <w:r w:rsidRPr="00CA7A0F">
        <w:t>:</w:t>
      </w:r>
    </w:p>
    <w:p w:rsidR="00B24EC3" w:rsidRDefault="00B24EC3" w:rsidP="00776422">
      <w:pPr>
        <w:pStyle w:val="bullets"/>
        <w:numPr>
          <w:ilvl w:val="0"/>
          <w:numId w:val="1"/>
        </w:numPr>
        <w:tabs>
          <w:tab w:val="clear" w:pos="1519"/>
          <w:tab w:val="left" w:pos="900"/>
          <w:tab w:val="left" w:pos="1260"/>
        </w:tabs>
        <w:spacing w:before="120" w:line="240" w:lineRule="auto"/>
        <w:ind w:firstLine="0"/>
      </w:pPr>
      <w:r w:rsidRPr="00CA7A0F">
        <w:t>Name:</w:t>
      </w:r>
      <w:r w:rsidRPr="00CA7A0F">
        <w:tab/>
      </w:r>
      <w:r w:rsidRPr="00CA7A0F">
        <w:tab/>
      </w:r>
      <w:r w:rsidRPr="00CA7A0F">
        <w:tab/>
      </w:r>
    </w:p>
    <w:p w:rsidR="00B24EC3" w:rsidRDefault="00B24EC3" w:rsidP="00776422">
      <w:pPr>
        <w:pStyle w:val="bullets"/>
        <w:numPr>
          <w:ilvl w:val="0"/>
          <w:numId w:val="1"/>
        </w:numPr>
        <w:tabs>
          <w:tab w:val="clear" w:pos="1519"/>
          <w:tab w:val="left" w:pos="900"/>
          <w:tab w:val="left" w:pos="1260"/>
        </w:tabs>
        <w:spacing w:before="120" w:line="240" w:lineRule="auto"/>
        <w:ind w:firstLine="0"/>
      </w:pPr>
      <w:r w:rsidRPr="00CA7A0F">
        <w:t>Designation:</w:t>
      </w:r>
      <w:r w:rsidRPr="00CA7A0F">
        <w:tab/>
      </w:r>
      <w:r w:rsidRPr="00CA7A0F">
        <w:tab/>
      </w:r>
    </w:p>
    <w:p w:rsidR="00B24EC3" w:rsidRDefault="00B24EC3" w:rsidP="00776422">
      <w:pPr>
        <w:pStyle w:val="bullets"/>
        <w:numPr>
          <w:ilvl w:val="0"/>
          <w:numId w:val="1"/>
        </w:numPr>
        <w:tabs>
          <w:tab w:val="clear" w:pos="1519"/>
          <w:tab w:val="left" w:pos="900"/>
          <w:tab w:val="left" w:pos="1260"/>
        </w:tabs>
        <w:spacing w:before="120" w:line="240" w:lineRule="auto"/>
        <w:ind w:firstLine="0"/>
      </w:pPr>
      <w:r w:rsidRPr="00CA7A0F">
        <w:t>Company:</w:t>
      </w:r>
      <w:r w:rsidRPr="00CA7A0F">
        <w:tab/>
      </w:r>
      <w:r w:rsidRPr="00CA7A0F">
        <w:tab/>
      </w:r>
      <w:r w:rsidRPr="00CA7A0F">
        <w:tab/>
      </w:r>
    </w:p>
    <w:p w:rsidR="00B24EC3" w:rsidRDefault="00B24EC3" w:rsidP="00776422">
      <w:pPr>
        <w:pStyle w:val="bullets"/>
        <w:numPr>
          <w:ilvl w:val="0"/>
          <w:numId w:val="1"/>
        </w:numPr>
        <w:tabs>
          <w:tab w:val="clear" w:pos="1519"/>
          <w:tab w:val="left" w:pos="900"/>
          <w:tab w:val="left" w:pos="1260"/>
        </w:tabs>
        <w:spacing w:before="120" w:line="240" w:lineRule="auto"/>
        <w:ind w:firstLine="0"/>
      </w:pPr>
      <w:r w:rsidRPr="00CA7A0F">
        <w:t>Address:</w:t>
      </w:r>
      <w:r w:rsidRPr="00CA7A0F">
        <w:tab/>
      </w:r>
      <w:r w:rsidRPr="00CA7A0F">
        <w:tab/>
      </w:r>
    </w:p>
    <w:p w:rsidR="00B24EC3" w:rsidRDefault="00B24EC3" w:rsidP="00776422">
      <w:pPr>
        <w:pStyle w:val="bullets"/>
        <w:numPr>
          <w:ilvl w:val="0"/>
          <w:numId w:val="1"/>
        </w:numPr>
        <w:tabs>
          <w:tab w:val="clear" w:pos="1519"/>
          <w:tab w:val="left" w:pos="900"/>
          <w:tab w:val="left" w:pos="1260"/>
        </w:tabs>
        <w:spacing w:before="120" w:line="240" w:lineRule="auto"/>
        <w:ind w:firstLine="0"/>
      </w:pPr>
      <w:r w:rsidRPr="00CA7A0F">
        <w:t>Telephone Number:</w:t>
      </w:r>
      <w:r w:rsidRPr="00CA7A0F">
        <w:tab/>
      </w:r>
    </w:p>
    <w:p w:rsidR="00B24EC3" w:rsidRDefault="00B24EC3" w:rsidP="00776422">
      <w:pPr>
        <w:pStyle w:val="bullets"/>
        <w:numPr>
          <w:ilvl w:val="0"/>
          <w:numId w:val="1"/>
        </w:numPr>
        <w:tabs>
          <w:tab w:val="clear" w:pos="1519"/>
          <w:tab w:val="left" w:pos="900"/>
          <w:tab w:val="left" w:pos="1260"/>
        </w:tabs>
        <w:spacing w:before="120" w:line="240" w:lineRule="auto"/>
        <w:ind w:firstLine="0"/>
      </w:pPr>
      <w:r w:rsidRPr="00CA7A0F">
        <w:t>E-Mail Address:</w:t>
      </w:r>
      <w:r w:rsidRPr="00CA7A0F">
        <w:tab/>
      </w:r>
      <w:r w:rsidRPr="00CA7A0F">
        <w:tab/>
      </w:r>
    </w:p>
    <w:p w:rsidR="00B24EC3" w:rsidRDefault="00B24EC3" w:rsidP="00776422">
      <w:pPr>
        <w:pStyle w:val="bullets"/>
        <w:numPr>
          <w:ilvl w:val="0"/>
          <w:numId w:val="1"/>
        </w:numPr>
        <w:tabs>
          <w:tab w:val="clear" w:pos="1519"/>
          <w:tab w:val="left" w:pos="900"/>
          <w:tab w:val="left" w:pos="1260"/>
        </w:tabs>
        <w:spacing w:before="120" w:line="240" w:lineRule="auto"/>
        <w:ind w:firstLine="0"/>
      </w:pPr>
      <w:r w:rsidRPr="00CA7A0F">
        <w:t>Fax Number:</w:t>
      </w:r>
      <w:r w:rsidRPr="00CA7A0F">
        <w:tab/>
      </w:r>
      <w:r w:rsidRPr="00CA7A0F">
        <w:tab/>
      </w:r>
    </w:p>
    <w:p w:rsidR="00B24EC3" w:rsidRPr="00CA7A0F" w:rsidRDefault="00B24EC3" w:rsidP="001313AE">
      <w:pPr>
        <w:pStyle w:val="BodyText"/>
        <w:spacing w:line="240" w:lineRule="auto"/>
      </w:pPr>
    </w:p>
    <w:p w:rsidR="00B24EC3" w:rsidRPr="00CA7A0F" w:rsidRDefault="00B24EC3" w:rsidP="001313AE">
      <w:pPr>
        <w:pStyle w:val="indentedbody"/>
        <w:tabs>
          <w:tab w:val="clear" w:pos="1134"/>
          <w:tab w:val="left" w:pos="720"/>
        </w:tabs>
        <w:spacing w:line="240" w:lineRule="auto"/>
        <w:ind w:left="720" w:hanging="720"/>
      </w:pPr>
      <w:r w:rsidRPr="00CA7A0F">
        <w:t>4.</w:t>
      </w:r>
      <w:r w:rsidRPr="00CA7A0F">
        <w:tab/>
        <w:t>Particulars of the Authorised Signatory of the Applicant:</w:t>
      </w:r>
    </w:p>
    <w:p w:rsidR="00B24EC3" w:rsidRPr="00CA7A0F" w:rsidRDefault="00B24EC3" w:rsidP="001313AE">
      <w:pPr>
        <w:pStyle w:val="BodyText"/>
        <w:tabs>
          <w:tab w:val="left" w:pos="720"/>
        </w:tabs>
        <w:spacing w:before="120" w:line="240" w:lineRule="auto"/>
        <w:ind w:left="720"/>
      </w:pPr>
      <w:r w:rsidRPr="00CA7A0F">
        <w:t>(a)</w:t>
      </w:r>
      <w:r w:rsidRPr="00CA7A0F">
        <w:tab/>
        <w:t>Name:</w:t>
      </w:r>
      <w:r w:rsidRPr="00CA7A0F">
        <w:tab/>
      </w:r>
      <w:r w:rsidRPr="00CA7A0F">
        <w:tab/>
      </w:r>
      <w:r w:rsidRPr="00CA7A0F">
        <w:tab/>
      </w:r>
    </w:p>
    <w:p w:rsidR="00B24EC3" w:rsidRPr="00CA7A0F" w:rsidRDefault="00B24EC3" w:rsidP="001313AE">
      <w:pPr>
        <w:pStyle w:val="BodyText"/>
        <w:tabs>
          <w:tab w:val="left" w:pos="720"/>
        </w:tabs>
        <w:spacing w:before="120" w:line="240" w:lineRule="auto"/>
        <w:ind w:left="720"/>
      </w:pPr>
      <w:r w:rsidRPr="00CA7A0F">
        <w:t xml:space="preserve">(b) </w:t>
      </w:r>
      <w:r w:rsidRPr="00CA7A0F">
        <w:tab/>
        <w:t>Designation:</w:t>
      </w:r>
      <w:r w:rsidRPr="00CA7A0F">
        <w:tab/>
      </w:r>
      <w:r w:rsidRPr="00CA7A0F">
        <w:tab/>
      </w:r>
    </w:p>
    <w:p w:rsidR="00B24EC3" w:rsidRPr="00CA7A0F" w:rsidRDefault="00B24EC3" w:rsidP="001313AE">
      <w:pPr>
        <w:pStyle w:val="BodyText"/>
        <w:tabs>
          <w:tab w:val="left" w:pos="720"/>
        </w:tabs>
        <w:spacing w:before="120" w:line="240" w:lineRule="auto"/>
        <w:ind w:left="720"/>
      </w:pPr>
      <w:r w:rsidRPr="00CA7A0F">
        <w:t>(c)</w:t>
      </w:r>
      <w:r w:rsidRPr="00CA7A0F">
        <w:tab/>
        <w:t>Address:</w:t>
      </w:r>
      <w:r w:rsidRPr="00CA7A0F">
        <w:tab/>
      </w:r>
      <w:r w:rsidRPr="00CA7A0F">
        <w:tab/>
      </w:r>
      <w:r w:rsidRPr="00CA7A0F">
        <w:tab/>
      </w:r>
    </w:p>
    <w:p w:rsidR="00B24EC3" w:rsidRPr="00CA7A0F" w:rsidRDefault="00B24EC3" w:rsidP="001313AE">
      <w:pPr>
        <w:pStyle w:val="BodyText"/>
        <w:tabs>
          <w:tab w:val="left" w:pos="720"/>
        </w:tabs>
        <w:spacing w:before="120" w:line="240" w:lineRule="auto"/>
        <w:ind w:left="720"/>
      </w:pPr>
      <w:r w:rsidRPr="00CA7A0F">
        <w:t>(d)</w:t>
      </w:r>
      <w:r w:rsidRPr="00CA7A0F">
        <w:tab/>
        <w:t>Phone Number:</w:t>
      </w:r>
      <w:r w:rsidRPr="00CA7A0F">
        <w:tab/>
      </w:r>
      <w:r w:rsidRPr="00CA7A0F">
        <w:tab/>
      </w:r>
      <w:r w:rsidRPr="00CA7A0F">
        <w:tab/>
      </w:r>
    </w:p>
    <w:p w:rsidR="00B24EC3" w:rsidRPr="00CA7A0F" w:rsidRDefault="00B24EC3" w:rsidP="001313AE">
      <w:pPr>
        <w:pStyle w:val="BodyText"/>
        <w:tabs>
          <w:tab w:val="left" w:pos="720"/>
        </w:tabs>
        <w:spacing w:before="120" w:line="240" w:lineRule="auto"/>
        <w:ind w:left="720"/>
      </w:pPr>
      <w:r w:rsidRPr="00CA7A0F">
        <w:t>(e)</w:t>
      </w:r>
      <w:r w:rsidRPr="00CA7A0F">
        <w:tab/>
        <w:t>Fax Number:</w:t>
      </w:r>
      <w:r w:rsidRPr="00CA7A0F">
        <w:tab/>
      </w:r>
      <w:r w:rsidRPr="00CA7A0F">
        <w:tab/>
      </w:r>
      <w:r w:rsidRPr="00CA7A0F">
        <w:tab/>
      </w:r>
    </w:p>
    <w:p w:rsidR="00B24EC3" w:rsidRPr="00CA7A0F" w:rsidRDefault="00B24EC3" w:rsidP="001313AE">
      <w:pPr>
        <w:pStyle w:val="BodyText"/>
        <w:spacing w:line="240" w:lineRule="auto"/>
      </w:pPr>
    </w:p>
    <w:p w:rsidR="00B24EC3" w:rsidRPr="00CA7A0F" w:rsidRDefault="00B24EC3" w:rsidP="001313AE">
      <w:pPr>
        <w:pStyle w:val="indentedbody"/>
        <w:tabs>
          <w:tab w:val="clear" w:pos="1134"/>
          <w:tab w:val="left" w:pos="720"/>
        </w:tabs>
        <w:spacing w:line="240" w:lineRule="auto"/>
        <w:ind w:left="720" w:hanging="720"/>
      </w:pPr>
      <w:r w:rsidRPr="00CA7A0F">
        <w:t>5.</w:t>
      </w:r>
      <w:r w:rsidRPr="00CA7A0F">
        <w:tab/>
        <w:t>In case of a Consortium:</w:t>
      </w:r>
    </w:p>
    <w:p w:rsidR="00B24EC3" w:rsidRPr="00CA7A0F" w:rsidRDefault="00B24EC3" w:rsidP="001313AE">
      <w:pPr>
        <w:pStyle w:val="BodyText"/>
        <w:tabs>
          <w:tab w:val="left" w:pos="1170"/>
          <w:tab w:val="left" w:pos="1440"/>
          <w:tab w:val="left" w:pos="2920"/>
          <w:tab w:val="left" w:pos="5698"/>
        </w:tabs>
        <w:spacing w:before="120" w:line="240" w:lineRule="auto"/>
        <w:ind w:left="1440" w:hanging="720"/>
      </w:pPr>
      <w:r w:rsidRPr="00CA7A0F">
        <w:t>(a)</w:t>
      </w:r>
      <w:r w:rsidRPr="00CA7A0F">
        <w:tab/>
      </w:r>
      <w:r w:rsidRPr="00CA7A0F">
        <w:tab/>
        <w:t xml:space="preserve">The information above (1-4) should be provided for all the Members of the Consortium. </w:t>
      </w:r>
    </w:p>
    <w:p w:rsidR="00B24EC3" w:rsidRPr="00CA7A0F" w:rsidRDefault="00B24EC3" w:rsidP="001313AE">
      <w:pPr>
        <w:pStyle w:val="BodyText"/>
        <w:tabs>
          <w:tab w:val="left" w:pos="1170"/>
          <w:tab w:val="left" w:pos="1440"/>
          <w:tab w:val="left" w:pos="2920"/>
          <w:tab w:val="left" w:pos="5698"/>
        </w:tabs>
        <w:spacing w:before="120" w:line="240" w:lineRule="auto"/>
        <w:ind w:left="1440" w:hanging="720"/>
      </w:pPr>
      <w:r w:rsidRPr="00CA7A0F">
        <w:t>(b)</w:t>
      </w:r>
      <w:r w:rsidRPr="00CA7A0F">
        <w:tab/>
      </w:r>
      <w:r w:rsidRPr="00CA7A0F">
        <w:tab/>
        <w:t>A copy of the Jt. Bidding Agreement, as envisaged in Clause 2.2.6(</w:t>
      </w:r>
      <w:r>
        <w:t>g</w:t>
      </w:r>
      <w:r w:rsidRPr="00CA7A0F">
        <w:t>) should be attached to the Application.</w:t>
      </w:r>
    </w:p>
    <w:p w:rsidR="00B24EC3" w:rsidRPr="00CA7A0F" w:rsidRDefault="00B24EC3" w:rsidP="001313AE">
      <w:pPr>
        <w:pStyle w:val="BodyText"/>
        <w:tabs>
          <w:tab w:val="left" w:pos="1170"/>
          <w:tab w:val="left" w:pos="1440"/>
          <w:tab w:val="left" w:pos="5698"/>
        </w:tabs>
        <w:spacing w:before="120" w:line="240" w:lineRule="auto"/>
        <w:ind w:left="1440" w:hanging="720"/>
        <w:rPr>
          <w:b/>
        </w:rPr>
      </w:pPr>
      <w:r w:rsidRPr="00CA7A0F">
        <w:t xml:space="preserve">(c) </w:t>
      </w:r>
      <w:r w:rsidRPr="00CA7A0F">
        <w:tab/>
      </w:r>
      <w:r w:rsidRPr="00CA7A0F">
        <w:tab/>
        <w:t xml:space="preserve">Information regarding the role of each Member should be provided as per table below: </w:t>
      </w:r>
    </w:p>
    <w:p w:rsidR="00B24EC3" w:rsidRDefault="00B24EC3" w:rsidP="001313AE">
      <w:pPr>
        <w:pStyle w:val="BodyText"/>
        <w:tabs>
          <w:tab w:val="left" w:pos="1170"/>
          <w:tab w:val="left" w:pos="2920"/>
          <w:tab w:val="left" w:pos="5698"/>
        </w:tabs>
        <w:spacing w:line="240" w:lineRule="auto"/>
        <w:ind w:left="1440" w:hanging="360"/>
        <w:jc w:val="right"/>
        <w:rPr>
          <w:u w:val="single"/>
        </w:rPr>
      </w:pPr>
    </w:p>
    <w:p w:rsidR="0008685B" w:rsidRDefault="0008685B" w:rsidP="001313AE">
      <w:pPr>
        <w:pStyle w:val="BodyText"/>
        <w:tabs>
          <w:tab w:val="left" w:pos="1170"/>
          <w:tab w:val="left" w:pos="2920"/>
          <w:tab w:val="left" w:pos="5698"/>
        </w:tabs>
        <w:spacing w:line="240" w:lineRule="auto"/>
        <w:ind w:left="1440" w:hanging="360"/>
        <w:jc w:val="right"/>
        <w:rPr>
          <w:u w:val="single"/>
        </w:rPr>
      </w:pPr>
    </w:p>
    <w:p w:rsidR="00B24EC3" w:rsidRDefault="00B24EC3" w:rsidP="001313AE">
      <w:pPr>
        <w:pStyle w:val="BodyText"/>
        <w:tabs>
          <w:tab w:val="left" w:pos="1170"/>
          <w:tab w:val="left" w:pos="2920"/>
          <w:tab w:val="left" w:pos="5698"/>
        </w:tabs>
        <w:spacing w:line="240" w:lineRule="auto"/>
        <w:ind w:left="1440" w:hanging="360"/>
        <w:jc w:val="right"/>
        <w:rPr>
          <w:u w:val="single"/>
        </w:rPr>
      </w:pPr>
    </w:p>
    <w:p w:rsidR="00B24EC3" w:rsidRPr="00CA7A0F" w:rsidRDefault="00B24EC3" w:rsidP="001313AE">
      <w:pPr>
        <w:pStyle w:val="BodyText"/>
        <w:tabs>
          <w:tab w:val="left" w:pos="1170"/>
          <w:tab w:val="left" w:pos="2920"/>
          <w:tab w:val="left" w:pos="5698"/>
        </w:tabs>
        <w:spacing w:line="240" w:lineRule="auto"/>
        <w:ind w:left="1440" w:hanging="360"/>
        <w:jc w:val="right"/>
        <w:rPr>
          <w:u w:val="single"/>
        </w:rPr>
      </w:pPr>
    </w:p>
    <w:p w:rsidR="00B24EC3" w:rsidRPr="00CA7A0F" w:rsidRDefault="00B24EC3" w:rsidP="001313AE">
      <w:pPr>
        <w:pStyle w:val="BodyText"/>
        <w:tabs>
          <w:tab w:val="left" w:pos="1170"/>
          <w:tab w:val="left" w:pos="2920"/>
          <w:tab w:val="left" w:pos="5698"/>
        </w:tabs>
        <w:spacing w:line="240" w:lineRule="auto"/>
        <w:ind w:left="1440" w:hanging="360"/>
        <w:jc w:val="right"/>
        <w:rPr>
          <w:u w:val="single"/>
        </w:rPr>
      </w:pPr>
    </w:p>
    <w:p w:rsidR="00B24EC3" w:rsidRPr="00CA7A0F" w:rsidRDefault="00B24EC3" w:rsidP="001313AE">
      <w:pPr>
        <w:pStyle w:val="BodyText"/>
        <w:tabs>
          <w:tab w:val="left" w:pos="1170"/>
          <w:tab w:val="left" w:pos="2920"/>
          <w:tab w:val="left" w:pos="5698"/>
        </w:tabs>
        <w:spacing w:line="240" w:lineRule="auto"/>
        <w:ind w:left="0"/>
        <w:jc w:val="right"/>
        <w:rPr>
          <w:u w:val="single"/>
        </w:rPr>
      </w:pPr>
      <w:r w:rsidRPr="00CA7A0F">
        <w:rPr>
          <w:u w:val="single"/>
        </w:rPr>
        <w:t xml:space="preserve">Appendix </w:t>
      </w:r>
      <w:r w:rsidRPr="00CA7A0F">
        <w:t>I</w:t>
      </w:r>
    </w:p>
    <w:p w:rsidR="00B24EC3" w:rsidRPr="00CA7A0F" w:rsidRDefault="00B24EC3" w:rsidP="001313AE">
      <w:pPr>
        <w:pStyle w:val="BodyText"/>
        <w:tabs>
          <w:tab w:val="left" w:pos="1170"/>
          <w:tab w:val="left" w:pos="2920"/>
          <w:tab w:val="left" w:pos="5698"/>
        </w:tabs>
        <w:spacing w:line="240" w:lineRule="auto"/>
        <w:ind w:left="0"/>
        <w:jc w:val="right"/>
      </w:pPr>
      <w:r w:rsidRPr="00CA7A0F">
        <w:t>Annex-I</w:t>
      </w:r>
    </w:p>
    <w:p w:rsidR="00B24EC3" w:rsidRDefault="00B24EC3" w:rsidP="0048073C">
      <w:pPr>
        <w:pStyle w:val="BodyText"/>
        <w:tabs>
          <w:tab w:val="left" w:pos="1170"/>
          <w:tab w:val="left" w:pos="2920"/>
          <w:tab w:val="left" w:pos="5698"/>
        </w:tabs>
        <w:spacing w:line="240" w:lineRule="auto"/>
        <w:ind w:left="1530"/>
        <w:rPr>
          <w:b/>
        </w:rPr>
      </w:pPr>
    </w:p>
    <w:tbl>
      <w:tblPr>
        <w:tblW w:w="77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60"/>
        <w:gridCol w:w="1620"/>
        <w:gridCol w:w="3203"/>
      </w:tblGrid>
      <w:tr w:rsidR="00B24EC3" w:rsidRPr="00CA7A0F">
        <w:trPr>
          <w:jc w:val="right"/>
        </w:trPr>
        <w:tc>
          <w:tcPr>
            <w:tcW w:w="720" w:type="dxa"/>
          </w:tcPr>
          <w:p w:rsidR="00B24EC3" w:rsidRPr="00FD1084" w:rsidRDefault="00B24EC3" w:rsidP="001313AE">
            <w:pPr>
              <w:pStyle w:val="BodyText"/>
              <w:spacing w:line="240" w:lineRule="auto"/>
              <w:ind w:left="0"/>
              <w:jc w:val="center"/>
              <w:rPr>
                <w:b/>
                <w:lang w:val="en-GB"/>
              </w:rPr>
            </w:pPr>
            <w:r w:rsidRPr="00FD1084">
              <w:rPr>
                <w:b/>
                <w:lang w:val="en-GB"/>
              </w:rPr>
              <w:t>Sl. No.</w:t>
            </w:r>
          </w:p>
        </w:tc>
        <w:tc>
          <w:tcPr>
            <w:tcW w:w="2160" w:type="dxa"/>
          </w:tcPr>
          <w:p w:rsidR="00B24EC3" w:rsidRPr="00FD1084" w:rsidRDefault="00B24EC3" w:rsidP="001313AE">
            <w:pPr>
              <w:pStyle w:val="BodyText"/>
              <w:spacing w:line="240" w:lineRule="auto"/>
              <w:ind w:left="0"/>
              <w:rPr>
                <w:b/>
                <w:lang w:val="en-GB"/>
              </w:rPr>
            </w:pPr>
            <w:r w:rsidRPr="00FD1084">
              <w:rPr>
                <w:b/>
                <w:lang w:val="en-GB"/>
              </w:rPr>
              <w:t>Name of Member</w:t>
            </w:r>
          </w:p>
        </w:tc>
        <w:tc>
          <w:tcPr>
            <w:tcW w:w="1620" w:type="dxa"/>
          </w:tcPr>
          <w:p w:rsidR="00B24EC3" w:rsidRPr="00FD1084" w:rsidRDefault="00B24EC3" w:rsidP="001313AE">
            <w:pPr>
              <w:pStyle w:val="BodyText"/>
              <w:spacing w:line="240" w:lineRule="auto"/>
              <w:ind w:left="0"/>
              <w:rPr>
                <w:b/>
                <w:lang w:val="en-GB"/>
              </w:rPr>
            </w:pPr>
            <w:r w:rsidRPr="00FD1084">
              <w:rPr>
                <w:b/>
                <w:lang w:val="en-GB"/>
              </w:rPr>
              <w:t>Role</w:t>
            </w:r>
            <w:r w:rsidR="00D27F1D" w:rsidRPr="00C33FF7">
              <w:rPr>
                <w:b/>
                <w:vertAlign w:val="superscript"/>
                <w:lang w:val="en-GB"/>
              </w:rPr>
              <w:t>$</w:t>
            </w:r>
          </w:p>
          <w:p w:rsidR="00B24EC3" w:rsidRPr="00FD1084" w:rsidRDefault="00B24EC3" w:rsidP="001313AE">
            <w:pPr>
              <w:pStyle w:val="BodyText"/>
              <w:spacing w:line="240" w:lineRule="auto"/>
              <w:ind w:left="0"/>
              <w:rPr>
                <w:lang w:val="en-GB"/>
              </w:rPr>
            </w:pPr>
          </w:p>
        </w:tc>
        <w:tc>
          <w:tcPr>
            <w:tcW w:w="3203" w:type="dxa"/>
          </w:tcPr>
          <w:p w:rsidR="00B24EC3" w:rsidRPr="00FD1084" w:rsidRDefault="00B24EC3" w:rsidP="00DD3290">
            <w:pPr>
              <w:pStyle w:val="BodyText"/>
              <w:spacing w:line="240" w:lineRule="auto"/>
              <w:ind w:left="0"/>
              <w:jc w:val="left"/>
              <w:rPr>
                <w:lang w:val="en-GB"/>
              </w:rPr>
            </w:pPr>
            <w:r w:rsidRPr="00FD1084">
              <w:rPr>
                <w:b/>
                <w:lang w:val="en-GB"/>
              </w:rPr>
              <w:t>Percentage of equity in the Consortium</w:t>
            </w:r>
            <w:r w:rsidR="00D27F1D" w:rsidRPr="00C33FF7">
              <w:rPr>
                <w:vertAlign w:val="superscript"/>
                <w:lang w:val="en-GB"/>
              </w:rPr>
              <w:t>$$</w:t>
            </w:r>
          </w:p>
        </w:tc>
      </w:tr>
      <w:tr w:rsidR="00B24EC3" w:rsidRPr="00CA7A0F">
        <w:trPr>
          <w:jc w:val="right"/>
        </w:trPr>
        <w:tc>
          <w:tcPr>
            <w:tcW w:w="720" w:type="dxa"/>
          </w:tcPr>
          <w:p w:rsidR="00B24EC3" w:rsidRPr="00FD1084" w:rsidRDefault="00B24EC3" w:rsidP="001313AE">
            <w:pPr>
              <w:pStyle w:val="BodyText"/>
              <w:spacing w:line="240" w:lineRule="auto"/>
              <w:ind w:left="0"/>
              <w:jc w:val="left"/>
              <w:rPr>
                <w:lang w:val="en-GB"/>
              </w:rPr>
            </w:pPr>
            <w:r w:rsidRPr="00FD1084">
              <w:rPr>
                <w:lang w:val="en-GB"/>
              </w:rPr>
              <w:t>1.</w:t>
            </w:r>
          </w:p>
        </w:tc>
        <w:tc>
          <w:tcPr>
            <w:tcW w:w="2160" w:type="dxa"/>
          </w:tcPr>
          <w:p w:rsidR="00B24EC3" w:rsidRPr="00FD1084" w:rsidRDefault="00B24EC3" w:rsidP="001313AE">
            <w:pPr>
              <w:pStyle w:val="BodyText"/>
              <w:spacing w:line="240" w:lineRule="auto"/>
              <w:ind w:left="0"/>
              <w:rPr>
                <w:b/>
                <w:lang w:val="en-GB"/>
              </w:rPr>
            </w:pPr>
          </w:p>
        </w:tc>
        <w:tc>
          <w:tcPr>
            <w:tcW w:w="1620" w:type="dxa"/>
          </w:tcPr>
          <w:p w:rsidR="00B24EC3" w:rsidRPr="00FD1084" w:rsidRDefault="00B24EC3" w:rsidP="001313AE">
            <w:pPr>
              <w:pStyle w:val="BodyText"/>
              <w:spacing w:line="240" w:lineRule="auto"/>
              <w:ind w:left="0"/>
              <w:rPr>
                <w:b/>
                <w:lang w:val="en-GB"/>
              </w:rPr>
            </w:pPr>
          </w:p>
        </w:tc>
        <w:tc>
          <w:tcPr>
            <w:tcW w:w="3203" w:type="dxa"/>
          </w:tcPr>
          <w:p w:rsidR="00B24EC3" w:rsidRPr="00FD1084" w:rsidRDefault="00B24EC3" w:rsidP="001313AE">
            <w:pPr>
              <w:pStyle w:val="BodyText"/>
              <w:spacing w:line="240" w:lineRule="auto"/>
              <w:ind w:left="0"/>
              <w:rPr>
                <w:b/>
                <w:lang w:val="en-GB"/>
              </w:rPr>
            </w:pPr>
          </w:p>
        </w:tc>
      </w:tr>
      <w:tr w:rsidR="00B24EC3" w:rsidRPr="00CA7A0F">
        <w:trPr>
          <w:jc w:val="right"/>
        </w:trPr>
        <w:tc>
          <w:tcPr>
            <w:tcW w:w="720" w:type="dxa"/>
          </w:tcPr>
          <w:p w:rsidR="00B24EC3" w:rsidRPr="00FD1084" w:rsidRDefault="00B24EC3" w:rsidP="001313AE">
            <w:pPr>
              <w:pStyle w:val="BodyText"/>
              <w:spacing w:line="240" w:lineRule="auto"/>
              <w:ind w:left="0"/>
              <w:jc w:val="left"/>
              <w:rPr>
                <w:lang w:val="en-GB"/>
              </w:rPr>
            </w:pPr>
            <w:r w:rsidRPr="00FD1084">
              <w:rPr>
                <w:lang w:val="en-GB"/>
              </w:rPr>
              <w:t>2.</w:t>
            </w:r>
          </w:p>
        </w:tc>
        <w:tc>
          <w:tcPr>
            <w:tcW w:w="2160" w:type="dxa"/>
          </w:tcPr>
          <w:p w:rsidR="00B24EC3" w:rsidRPr="00FD1084" w:rsidRDefault="00B24EC3" w:rsidP="001313AE">
            <w:pPr>
              <w:pStyle w:val="BodyText"/>
              <w:spacing w:line="240" w:lineRule="auto"/>
              <w:ind w:left="0"/>
              <w:rPr>
                <w:b/>
                <w:lang w:val="en-GB"/>
              </w:rPr>
            </w:pPr>
          </w:p>
        </w:tc>
        <w:tc>
          <w:tcPr>
            <w:tcW w:w="1620" w:type="dxa"/>
          </w:tcPr>
          <w:p w:rsidR="00B24EC3" w:rsidRPr="00FD1084" w:rsidRDefault="00B24EC3" w:rsidP="001313AE">
            <w:pPr>
              <w:pStyle w:val="BodyText"/>
              <w:spacing w:line="240" w:lineRule="auto"/>
              <w:ind w:left="0"/>
              <w:rPr>
                <w:b/>
                <w:lang w:val="en-GB"/>
              </w:rPr>
            </w:pPr>
          </w:p>
        </w:tc>
        <w:tc>
          <w:tcPr>
            <w:tcW w:w="3203" w:type="dxa"/>
          </w:tcPr>
          <w:p w:rsidR="00B24EC3" w:rsidRPr="00FD1084" w:rsidRDefault="00B24EC3" w:rsidP="001313AE">
            <w:pPr>
              <w:pStyle w:val="BodyText"/>
              <w:spacing w:line="240" w:lineRule="auto"/>
              <w:ind w:left="0"/>
              <w:rPr>
                <w:b/>
                <w:lang w:val="en-GB"/>
              </w:rPr>
            </w:pPr>
          </w:p>
        </w:tc>
      </w:tr>
      <w:tr w:rsidR="00B24EC3" w:rsidRPr="00CA7A0F">
        <w:trPr>
          <w:jc w:val="right"/>
        </w:trPr>
        <w:tc>
          <w:tcPr>
            <w:tcW w:w="720" w:type="dxa"/>
          </w:tcPr>
          <w:p w:rsidR="00B24EC3" w:rsidRPr="00FD1084" w:rsidRDefault="00B24EC3" w:rsidP="001313AE">
            <w:pPr>
              <w:pStyle w:val="BodyText"/>
              <w:spacing w:line="240" w:lineRule="auto"/>
              <w:ind w:left="0"/>
              <w:jc w:val="left"/>
              <w:rPr>
                <w:lang w:val="en-GB"/>
              </w:rPr>
            </w:pPr>
            <w:r w:rsidRPr="00FD1084">
              <w:rPr>
                <w:lang w:val="en-GB"/>
              </w:rPr>
              <w:t>3.</w:t>
            </w:r>
          </w:p>
        </w:tc>
        <w:tc>
          <w:tcPr>
            <w:tcW w:w="2160" w:type="dxa"/>
          </w:tcPr>
          <w:p w:rsidR="00B24EC3" w:rsidRPr="00FD1084" w:rsidRDefault="00B24EC3" w:rsidP="001313AE">
            <w:pPr>
              <w:pStyle w:val="BodyText"/>
              <w:spacing w:line="240" w:lineRule="auto"/>
              <w:ind w:left="0"/>
              <w:rPr>
                <w:b/>
                <w:lang w:val="en-GB"/>
              </w:rPr>
            </w:pPr>
          </w:p>
        </w:tc>
        <w:tc>
          <w:tcPr>
            <w:tcW w:w="1620" w:type="dxa"/>
          </w:tcPr>
          <w:p w:rsidR="00B24EC3" w:rsidRPr="00FD1084" w:rsidRDefault="00B24EC3" w:rsidP="001313AE">
            <w:pPr>
              <w:pStyle w:val="BodyText"/>
              <w:spacing w:line="240" w:lineRule="auto"/>
              <w:ind w:left="0"/>
              <w:rPr>
                <w:b/>
                <w:lang w:val="en-GB"/>
              </w:rPr>
            </w:pPr>
          </w:p>
        </w:tc>
        <w:tc>
          <w:tcPr>
            <w:tcW w:w="3203" w:type="dxa"/>
          </w:tcPr>
          <w:p w:rsidR="00B24EC3" w:rsidRPr="00FD1084" w:rsidRDefault="00B24EC3" w:rsidP="001313AE">
            <w:pPr>
              <w:pStyle w:val="BodyText"/>
              <w:spacing w:line="240" w:lineRule="auto"/>
              <w:ind w:left="0"/>
              <w:rPr>
                <w:b/>
                <w:lang w:val="en-GB"/>
              </w:rPr>
            </w:pPr>
          </w:p>
        </w:tc>
      </w:tr>
      <w:tr w:rsidR="00B24EC3" w:rsidRPr="00CA7A0F">
        <w:trPr>
          <w:jc w:val="right"/>
        </w:trPr>
        <w:tc>
          <w:tcPr>
            <w:tcW w:w="720" w:type="dxa"/>
          </w:tcPr>
          <w:p w:rsidR="00B24EC3" w:rsidRPr="00FD1084" w:rsidRDefault="00B24EC3" w:rsidP="001313AE">
            <w:pPr>
              <w:pStyle w:val="BodyText"/>
              <w:spacing w:line="240" w:lineRule="auto"/>
              <w:ind w:left="0"/>
              <w:jc w:val="left"/>
              <w:rPr>
                <w:lang w:val="en-GB"/>
              </w:rPr>
            </w:pPr>
            <w:r w:rsidRPr="00FD1084">
              <w:rPr>
                <w:lang w:val="en-GB"/>
              </w:rPr>
              <w:t>4.</w:t>
            </w:r>
          </w:p>
        </w:tc>
        <w:tc>
          <w:tcPr>
            <w:tcW w:w="2160" w:type="dxa"/>
          </w:tcPr>
          <w:p w:rsidR="00B24EC3" w:rsidRPr="00FD1084" w:rsidRDefault="00B24EC3" w:rsidP="001313AE">
            <w:pPr>
              <w:pStyle w:val="BodyText"/>
              <w:spacing w:line="240" w:lineRule="auto"/>
              <w:ind w:left="0"/>
              <w:rPr>
                <w:b/>
                <w:lang w:val="en-GB"/>
              </w:rPr>
            </w:pPr>
          </w:p>
        </w:tc>
        <w:tc>
          <w:tcPr>
            <w:tcW w:w="1620" w:type="dxa"/>
          </w:tcPr>
          <w:p w:rsidR="00B24EC3" w:rsidRPr="00FD1084" w:rsidRDefault="00B24EC3" w:rsidP="001313AE">
            <w:pPr>
              <w:pStyle w:val="BodyText"/>
              <w:spacing w:line="240" w:lineRule="auto"/>
              <w:ind w:left="0"/>
              <w:rPr>
                <w:b/>
                <w:lang w:val="en-GB"/>
              </w:rPr>
            </w:pPr>
          </w:p>
        </w:tc>
        <w:tc>
          <w:tcPr>
            <w:tcW w:w="3203" w:type="dxa"/>
          </w:tcPr>
          <w:p w:rsidR="00B24EC3" w:rsidRPr="00FD1084" w:rsidRDefault="00B24EC3" w:rsidP="001313AE">
            <w:pPr>
              <w:pStyle w:val="BodyText"/>
              <w:spacing w:line="240" w:lineRule="auto"/>
              <w:ind w:left="0"/>
              <w:rPr>
                <w:b/>
                <w:lang w:val="en-GB"/>
              </w:rPr>
            </w:pPr>
          </w:p>
        </w:tc>
      </w:tr>
    </w:tbl>
    <w:p w:rsidR="00580397" w:rsidRPr="00580397" w:rsidRDefault="00580397" w:rsidP="00580397">
      <w:pPr>
        <w:pStyle w:val="BodyText"/>
        <w:tabs>
          <w:tab w:val="left" w:pos="540"/>
          <w:tab w:val="left" w:pos="7740"/>
        </w:tabs>
        <w:spacing w:after="120" w:line="240" w:lineRule="auto"/>
        <w:ind w:left="1264" w:hanging="544"/>
        <w:rPr>
          <w:sz w:val="20"/>
          <w:szCs w:val="20"/>
        </w:rPr>
      </w:pPr>
      <w:r w:rsidRPr="00C33FF7">
        <w:rPr>
          <w:iCs/>
          <w:sz w:val="20"/>
          <w:szCs w:val="20"/>
          <w:vertAlign w:val="superscript"/>
        </w:rPr>
        <w:t>$</w:t>
      </w:r>
      <w:r w:rsidRPr="00580397">
        <w:rPr>
          <w:iCs/>
          <w:sz w:val="20"/>
          <w:szCs w:val="20"/>
          <w:vertAlign w:val="superscript"/>
        </w:rPr>
        <w:t xml:space="preserve"> </w:t>
      </w:r>
      <w:r w:rsidR="00B24EC3" w:rsidRPr="00580397">
        <w:rPr>
          <w:sz w:val="20"/>
          <w:szCs w:val="20"/>
        </w:rPr>
        <w:t>The role of each Member, as may be determi</w:t>
      </w:r>
      <w:r w:rsidRPr="00580397">
        <w:rPr>
          <w:sz w:val="20"/>
          <w:szCs w:val="20"/>
        </w:rPr>
        <w:t xml:space="preserve">ned by the Applicant, should be </w:t>
      </w:r>
    </w:p>
    <w:p w:rsidR="00B24EC3" w:rsidRPr="00580397" w:rsidRDefault="00580397" w:rsidP="00580397">
      <w:pPr>
        <w:pStyle w:val="BodyText"/>
        <w:tabs>
          <w:tab w:val="left" w:pos="540"/>
          <w:tab w:val="left" w:pos="7740"/>
        </w:tabs>
        <w:spacing w:after="120" w:line="240" w:lineRule="auto"/>
        <w:ind w:left="1264" w:hanging="544"/>
        <w:rPr>
          <w:i/>
          <w:iCs/>
          <w:sz w:val="20"/>
          <w:szCs w:val="20"/>
        </w:rPr>
      </w:pPr>
      <w:r w:rsidRPr="00580397">
        <w:rPr>
          <w:i/>
          <w:iCs/>
          <w:sz w:val="20"/>
          <w:szCs w:val="20"/>
        </w:rPr>
        <w:t xml:space="preserve">     </w:t>
      </w:r>
      <w:r w:rsidR="00B24EC3" w:rsidRPr="00580397">
        <w:rPr>
          <w:sz w:val="20"/>
          <w:szCs w:val="20"/>
        </w:rPr>
        <w:t xml:space="preserve">indicated in accordance with </w:t>
      </w:r>
      <w:r w:rsidR="00DD3290" w:rsidRPr="00580397">
        <w:rPr>
          <w:sz w:val="20"/>
          <w:szCs w:val="20"/>
        </w:rPr>
        <w:t xml:space="preserve">Clause 2.2.6(d) and </w:t>
      </w:r>
      <w:r w:rsidR="00B24EC3" w:rsidRPr="00580397">
        <w:rPr>
          <w:sz w:val="20"/>
          <w:szCs w:val="20"/>
        </w:rPr>
        <w:t>instruction 4 at Annex-IV.</w:t>
      </w:r>
    </w:p>
    <w:p w:rsidR="00B24EC3" w:rsidRPr="00CA7A0F" w:rsidRDefault="00DD3290" w:rsidP="001313AE">
      <w:pPr>
        <w:pStyle w:val="BodyText3"/>
        <w:widowControl w:val="0"/>
        <w:spacing w:before="80" w:after="40" w:line="240" w:lineRule="auto"/>
        <w:ind w:left="1440" w:hanging="720"/>
        <w:rPr>
          <w:bCs/>
          <w:sz w:val="24"/>
        </w:rPr>
      </w:pPr>
      <w:r w:rsidRPr="00D76C14">
        <w:rPr>
          <w:bCs/>
          <w:sz w:val="24"/>
          <w:vertAlign w:val="superscript"/>
        </w:rPr>
        <w:t>$$</w:t>
      </w:r>
      <w:r w:rsidR="00580397">
        <w:rPr>
          <w:bCs/>
          <w:sz w:val="24"/>
          <w:vertAlign w:val="superscript"/>
        </w:rPr>
        <w:t xml:space="preserve"> </w:t>
      </w:r>
      <w:r w:rsidRPr="00D76C14">
        <w:rPr>
          <w:bCs/>
          <w:sz w:val="20"/>
          <w:szCs w:val="20"/>
        </w:rPr>
        <w:t>The percentage of equity should be in accordance with Clause 2.2.6 (a), (c) and (g).</w:t>
      </w:r>
    </w:p>
    <w:p w:rsidR="00B24EC3" w:rsidRPr="00CA7A0F" w:rsidRDefault="00B24EC3" w:rsidP="002368F9">
      <w:pPr>
        <w:pStyle w:val="BodyText3"/>
        <w:widowControl w:val="0"/>
        <w:spacing w:before="80" w:after="40" w:line="240" w:lineRule="auto"/>
        <w:ind w:left="720" w:hanging="720"/>
        <w:rPr>
          <w:bCs/>
          <w:sz w:val="24"/>
        </w:rPr>
      </w:pPr>
      <w:r>
        <w:rPr>
          <w:bCs/>
          <w:sz w:val="24"/>
        </w:rPr>
        <w:t>6.</w:t>
      </w:r>
      <w:r w:rsidRPr="00CA7A0F">
        <w:rPr>
          <w:bCs/>
          <w:sz w:val="24"/>
        </w:rPr>
        <w:tab/>
        <w:t xml:space="preserve">The following information shall also be provided for </w:t>
      </w:r>
      <w:r>
        <w:rPr>
          <w:bCs/>
          <w:sz w:val="24"/>
        </w:rPr>
        <w:t>the Applicant</w:t>
      </w:r>
      <w:r w:rsidR="00273F17">
        <w:rPr>
          <w:bCs/>
          <w:sz w:val="24"/>
        </w:rPr>
        <w:t xml:space="preserve">, including </w:t>
      </w:r>
      <w:r>
        <w:rPr>
          <w:bCs/>
          <w:sz w:val="24"/>
        </w:rPr>
        <w:t xml:space="preserve"> </w:t>
      </w:r>
      <w:r w:rsidRPr="00CA7A0F">
        <w:rPr>
          <w:bCs/>
          <w:sz w:val="24"/>
        </w:rPr>
        <w:t>each Member of the Consortium:</w:t>
      </w:r>
    </w:p>
    <w:p w:rsidR="00B24EC3" w:rsidRPr="00CA7A0F" w:rsidRDefault="00B24EC3" w:rsidP="001313AE">
      <w:pPr>
        <w:widowControl w:val="0"/>
        <w:spacing w:before="80" w:after="40"/>
        <w:ind w:left="720"/>
        <w:rPr>
          <w:b/>
        </w:rPr>
      </w:pPr>
      <w:r w:rsidRPr="00CA7A0F">
        <w:rPr>
          <w:b/>
        </w:rPr>
        <w:t>Name of Applicant/ member of Consortium:</w:t>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400"/>
        <w:gridCol w:w="900"/>
        <w:gridCol w:w="900"/>
      </w:tblGrid>
      <w:tr w:rsidR="00B24EC3" w:rsidRPr="00CA7A0F">
        <w:tc>
          <w:tcPr>
            <w:tcW w:w="540" w:type="dxa"/>
          </w:tcPr>
          <w:p w:rsidR="00B24EC3" w:rsidRPr="00CA7A0F" w:rsidRDefault="00B24EC3" w:rsidP="001313AE">
            <w:pPr>
              <w:widowControl w:val="0"/>
              <w:spacing w:before="80" w:after="40"/>
              <w:ind w:right="-108"/>
              <w:jc w:val="center"/>
              <w:rPr>
                <w:b/>
                <w:bCs/>
              </w:rPr>
            </w:pPr>
            <w:r w:rsidRPr="00CA7A0F">
              <w:rPr>
                <w:b/>
                <w:bCs/>
              </w:rPr>
              <w:t>No.</w:t>
            </w:r>
          </w:p>
        </w:tc>
        <w:tc>
          <w:tcPr>
            <w:tcW w:w="5400" w:type="dxa"/>
          </w:tcPr>
          <w:p w:rsidR="00B24EC3" w:rsidRPr="00CA7A0F" w:rsidRDefault="00B24EC3" w:rsidP="00C969E9">
            <w:pPr>
              <w:widowControl w:val="0"/>
              <w:spacing w:before="80" w:after="40"/>
              <w:jc w:val="center"/>
              <w:rPr>
                <w:b/>
                <w:bCs/>
              </w:rPr>
            </w:pPr>
            <w:r w:rsidRPr="00CA7A0F">
              <w:rPr>
                <w:b/>
                <w:bCs/>
              </w:rPr>
              <w:t>Criteria</w:t>
            </w:r>
          </w:p>
        </w:tc>
        <w:tc>
          <w:tcPr>
            <w:tcW w:w="900" w:type="dxa"/>
          </w:tcPr>
          <w:p w:rsidR="00B24EC3" w:rsidRPr="00CA7A0F" w:rsidRDefault="00B24EC3" w:rsidP="001313AE">
            <w:pPr>
              <w:widowControl w:val="0"/>
              <w:spacing w:before="80" w:after="40"/>
              <w:rPr>
                <w:b/>
                <w:bCs/>
              </w:rPr>
            </w:pPr>
            <w:r w:rsidRPr="00CA7A0F">
              <w:rPr>
                <w:b/>
                <w:bCs/>
              </w:rPr>
              <w:t xml:space="preserve">Yes </w:t>
            </w:r>
          </w:p>
        </w:tc>
        <w:tc>
          <w:tcPr>
            <w:tcW w:w="900" w:type="dxa"/>
          </w:tcPr>
          <w:p w:rsidR="00B24EC3" w:rsidRPr="00CA7A0F" w:rsidRDefault="00B24EC3" w:rsidP="001313AE">
            <w:pPr>
              <w:widowControl w:val="0"/>
              <w:spacing w:before="80" w:after="40"/>
              <w:rPr>
                <w:b/>
                <w:bCs/>
              </w:rPr>
            </w:pPr>
            <w:r w:rsidRPr="00CA7A0F">
              <w:rPr>
                <w:b/>
                <w:bCs/>
              </w:rPr>
              <w:t>No</w:t>
            </w:r>
          </w:p>
        </w:tc>
      </w:tr>
      <w:tr w:rsidR="00B24EC3" w:rsidRPr="00CA7A0F">
        <w:tc>
          <w:tcPr>
            <w:tcW w:w="540" w:type="dxa"/>
          </w:tcPr>
          <w:p w:rsidR="00B24EC3" w:rsidRPr="00CA7A0F" w:rsidRDefault="00B24EC3" w:rsidP="001313AE">
            <w:pPr>
              <w:widowControl w:val="0"/>
              <w:spacing w:before="80" w:after="40"/>
              <w:jc w:val="center"/>
            </w:pPr>
            <w:r w:rsidRPr="00CA7A0F">
              <w:t>1.</w:t>
            </w:r>
          </w:p>
        </w:tc>
        <w:tc>
          <w:tcPr>
            <w:tcW w:w="5400" w:type="dxa"/>
          </w:tcPr>
          <w:p w:rsidR="00B24EC3" w:rsidRPr="00CA7A0F" w:rsidRDefault="00B24EC3" w:rsidP="001313AE">
            <w:pPr>
              <w:widowControl w:val="0"/>
              <w:spacing w:before="80" w:after="40"/>
              <w:jc w:val="both"/>
            </w:pPr>
            <w:r w:rsidRPr="00CA7A0F">
              <w:t>Has the Applicant/ constituent of the Consortium been barred by the</w:t>
            </w:r>
            <w:r w:rsidR="00580397">
              <w:t xml:space="preserve"> </w:t>
            </w:r>
            <w:r w:rsidRPr="00CA7A0F">
              <w:t>[Central/ State] Government, or any entity controlled by it, from participating in any project (BOT or otherwise)</w:t>
            </w:r>
            <w:r>
              <w:t>?</w:t>
            </w:r>
          </w:p>
        </w:tc>
        <w:tc>
          <w:tcPr>
            <w:tcW w:w="900" w:type="dxa"/>
          </w:tcPr>
          <w:p w:rsidR="00B24EC3" w:rsidRPr="00CA7A0F" w:rsidRDefault="00B24EC3" w:rsidP="001313AE">
            <w:pPr>
              <w:widowControl w:val="0"/>
              <w:spacing w:before="80" w:after="40"/>
            </w:pPr>
          </w:p>
        </w:tc>
        <w:tc>
          <w:tcPr>
            <w:tcW w:w="900" w:type="dxa"/>
          </w:tcPr>
          <w:p w:rsidR="00B24EC3" w:rsidRPr="00CA7A0F" w:rsidRDefault="00B24EC3" w:rsidP="001313AE">
            <w:pPr>
              <w:widowControl w:val="0"/>
              <w:spacing w:before="80" w:after="40"/>
            </w:pPr>
          </w:p>
        </w:tc>
      </w:tr>
      <w:tr w:rsidR="00B24EC3" w:rsidRPr="00CA7A0F">
        <w:tc>
          <w:tcPr>
            <w:tcW w:w="540" w:type="dxa"/>
          </w:tcPr>
          <w:p w:rsidR="00B24EC3" w:rsidRPr="00CA7A0F" w:rsidRDefault="00B24EC3" w:rsidP="001313AE">
            <w:pPr>
              <w:widowControl w:val="0"/>
              <w:spacing w:before="80" w:after="40"/>
              <w:jc w:val="center"/>
            </w:pPr>
            <w:r w:rsidRPr="00CA7A0F">
              <w:t>2.</w:t>
            </w:r>
          </w:p>
        </w:tc>
        <w:tc>
          <w:tcPr>
            <w:tcW w:w="5400" w:type="dxa"/>
          </w:tcPr>
          <w:p w:rsidR="00B24EC3" w:rsidRPr="00CA7A0F" w:rsidRDefault="00B24EC3" w:rsidP="001313AE">
            <w:pPr>
              <w:widowControl w:val="0"/>
              <w:spacing w:before="80" w:after="40"/>
              <w:jc w:val="both"/>
            </w:pPr>
            <w:r w:rsidRPr="00CA7A0F">
              <w:t>If the answer to 1 is yes, does the bar subsist as on the date of Application</w:t>
            </w:r>
            <w:r>
              <w:t>?</w:t>
            </w:r>
          </w:p>
        </w:tc>
        <w:tc>
          <w:tcPr>
            <w:tcW w:w="900" w:type="dxa"/>
          </w:tcPr>
          <w:p w:rsidR="00B24EC3" w:rsidRPr="00CA7A0F" w:rsidRDefault="00B24EC3" w:rsidP="001313AE">
            <w:pPr>
              <w:widowControl w:val="0"/>
              <w:spacing w:before="80" w:after="40"/>
            </w:pPr>
          </w:p>
        </w:tc>
        <w:tc>
          <w:tcPr>
            <w:tcW w:w="900" w:type="dxa"/>
          </w:tcPr>
          <w:p w:rsidR="00B24EC3" w:rsidRPr="00CA7A0F" w:rsidRDefault="00B24EC3" w:rsidP="001313AE">
            <w:pPr>
              <w:widowControl w:val="0"/>
              <w:spacing w:before="80" w:after="40"/>
            </w:pPr>
          </w:p>
        </w:tc>
      </w:tr>
      <w:tr w:rsidR="00B24EC3" w:rsidRPr="00CA7A0F">
        <w:tc>
          <w:tcPr>
            <w:tcW w:w="540" w:type="dxa"/>
          </w:tcPr>
          <w:p w:rsidR="00B24EC3" w:rsidRPr="00CA7A0F" w:rsidRDefault="00B24EC3" w:rsidP="001313AE">
            <w:pPr>
              <w:widowControl w:val="0"/>
              <w:spacing w:before="80" w:after="40"/>
              <w:jc w:val="center"/>
            </w:pPr>
            <w:r w:rsidRPr="00CA7A0F">
              <w:t>3.</w:t>
            </w:r>
          </w:p>
        </w:tc>
        <w:tc>
          <w:tcPr>
            <w:tcW w:w="5400" w:type="dxa"/>
          </w:tcPr>
          <w:p w:rsidR="00B24EC3" w:rsidRPr="00CA7A0F" w:rsidRDefault="00B24EC3" w:rsidP="001313AE">
            <w:pPr>
              <w:widowControl w:val="0"/>
              <w:spacing w:before="80" w:after="40"/>
              <w:jc w:val="both"/>
            </w:pPr>
            <w:r w:rsidRPr="00CA7A0F">
              <w:t>Has the Applicant/ constituent of the Consortium paid liquidated damages of more than 5% of the contract value in a contract due to delay or has been penalised due to any other reason in relation to execution of a contract, in the last three years?</w:t>
            </w:r>
          </w:p>
        </w:tc>
        <w:tc>
          <w:tcPr>
            <w:tcW w:w="900" w:type="dxa"/>
          </w:tcPr>
          <w:p w:rsidR="00B24EC3" w:rsidRPr="00CA7A0F" w:rsidRDefault="00B24EC3" w:rsidP="001313AE">
            <w:pPr>
              <w:widowControl w:val="0"/>
              <w:spacing w:before="80" w:after="40"/>
            </w:pPr>
          </w:p>
        </w:tc>
        <w:tc>
          <w:tcPr>
            <w:tcW w:w="900" w:type="dxa"/>
          </w:tcPr>
          <w:p w:rsidR="00B24EC3" w:rsidRPr="00CA7A0F" w:rsidRDefault="00B24EC3" w:rsidP="001313AE">
            <w:pPr>
              <w:widowControl w:val="0"/>
              <w:spacing w:before="80" w:after="40"/>
            </w:pPr>
          </w:p>
        </w:tc>
      </w:tr>
    </w:tbl>
    <w:p w:rsidR="00B24EC3" w:rsidRPr="00CA7A0F" w:rsidRDefault="00B24EC3" w:rsidP="001313AE">
      <w:pPr>
        <w:spacing w:before="240"/>
        <w:ind w:left="720" w:hanging="720"/>
        <w:jc w:val="both"/>
      </w:pPr>
      <w:r>
        <w:rPr>
          <w:lang w:val="en-GB"/>
        </w:rPr>
        <w:t>7</w:t>
      </w:r>
      <w:r w:rsidRPr="00CA7A0F">
        <w:rPr>
          <w:lang w:val="en-GB"/>
        </w:rPr>
        <w:t>.</w:t>
      </w:r>
      <w:r w:rsidRPr="00CA7A0F">
        <w:rPr>
          <w:lang w:val="en-GB"/>
        </w:rPr>
        <w:tab/>
      </w:r>
      <w:r w:rsidRPr="00CA7A0F">
        <w:t>A statement by the Applicant and each of the Members of its Consortium (where applicable)</w:t>
      </w:r>
      <w:r>
        <w:t xml:space="preserve"> or any of their Associates</w:t>
      </w:r>
      <w:r w:rsidRPr="00CA7A0F">
        <w:t xml:space="preserve"> disclosing material non-performance or contractual non-compliance in past projects, contractual disputes and litigation/ arbitration in the recent past is given below (Attach extra sheets, if necessary):</w:t>
      </w:r>
    </w:p>
    <w:p w:rsidR="00B24EC3" w:rsidRPr="00CA7A0F" w:rsidRDefault="00B24EC3" w:rsidP="001313AE">
      <w:pPr>
        <w:pStyle w:val="BodyText"/>
        <w:spacing w:line="240" w:lineRule="auto"/>
        <w:ind w:left="0"/>
        <w:jc w:val="right"/>
        <w:rPr>
          <w:u w:val="single"/>
        </w:rPr>
      </w:pPr>
      <w:r w:rsidRPr="00CA7A0F">
        <w:rPr>
          <w:u w:val="single"/>
        </w:rPr>
        <w:br w:type="page"/>
      </w:r>
      <w:r w:rsidRPr="00CA7A0F">
        <w:rPr>
          <w:u w:val="single"/>
        </w:rPr>
        <w:lastRenderedPageBreak/>
        <w:t xml:space="preserve">Appendix </w:t>
      </w:r>
      <w:r w:rsidRPr="00CA7A0F">
        <w:t>I</w:t>
      </w:r>
    </w:p>
    <w:p w:rsidR="00B24EC3" w:rsidRPr="00CA7A0F" w:rsidRDefault="00B24EC3" w:rsidP="00682CB7">
      <w:pPr>
        <w:pStyle w:val="BodyText"/>
        <w:spacing w:line="240" w:lineRule="auto"/>
        <w:ind w:left="0"/>
        <w:jc w:val="right"/>
        <w:rPr>
          <w:u w:val="single"/>
        </w:rPr>
      </w:pPr>
      <w:r w:rsidRPr="00CA7A0F">
        <w:rPr>
          <w:u w:val="single"/>
        </w:rPr>
        <w:t>Annex-II</w:t>
      </w:r>
    </w:p>
    <w:p w:rsidR="00B24EC3" w:rsidRPr="00CA7A0F" w:rsidRDefault="00B24EC3" w:rsidP="007224E7">
      <w:pPr>
        <w:pStyle w:val="subhead2"/>
        <w:spacing w:line="312" w:lineRule="auto"/>
        <w:ind w:left="0"/>
        <w:jc w:val="center"/>
        <w:rPr>
          <w:b w:val="0"/>
          <w:bCs/>
          <w:sz w:val="24"/>
        </w:rPr>
      </w:pPr>
      <w:r w:rsidRPr="00CA7A0F">
        <w:rPr>
          <w:b w:val="0"/>
          <w:bCs/>
          <w:sz w:val="24"/>
        </w:rPr>
        <w:t>ANNEX-II</w:t>
      </w:r>
    </w:p>
    <w:p w:rsidR="00B24EC3" w:rsidRPr="00CA7A0F" w:rsidRDefault="00B24EC3" w:rsidP="00B64D9E">
      <w:pPr>
        <w:pStyle w:val="subhead2"/>
        <w:spacing w:before="120" w:line="312" w:lineRule="auto"/>
        <w:ind w:left="0"/>
        <w:jc w:val="center"/>
        <w:rPr>
          <w:sz w:val="24"/>
        </w:rPr>
      </w:pPr>
      <w:r w:rsidRPr="00CA7A0F">
        <w:rPr>
          <w:sz w:val="28"/>
          <w:szCs w:val="28"/>
        </w:rPr>
        <w:t>Technical Capacity of the Applicant</w:t>
      </w:r>
      <w:r w:rsidRPr="00E81055">
        <w:rPr>
          <w:b w:val="0"/>
          <w:sz w:val="24"/>
          <w:vertAlign w:val="superscript"/>
        </w:rPr>
        <w:t>@</w:t>
      </w:r>
    </w:p>
    <w:p w:rsidR="00B24EC3" w:rsidRPr="00CA7A0F" w:rsidRDefault="00B24EC3" w:rsidP="004F0372">
      <w:pPr>
        <w:pStyle w:val="BodyText"/>
        <w:spacing w:before="120" w:line="312" w:lineRule="auto"/>
        <w:ind w:left="0"/>
        <w:jc w:val="center"/>
      </w:pPr>
      <w:r w:rsidRPr="004F0372">
        <w:t>(</w:t>
      </w:r>
      <w:r w:rsidRPr="004F0372">
        <w:rPr>
          <w:i/>
          <w:iCs/>
        </w:rPr>
        <w:t>Refer to Clauses 2.2.2(A), 3.2 and 3.3 of the RFQ</w:t>
      </w:r>
      <w:r w:rsidRPr="004F0372">
        <w:t>)</w:t>
      </w: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318"/>
        <w:gridCol w:w="1080"/>
        <w:gridCol w:w="900"/>
        <w:gridCol w:w="720"/>
        <w:gridCol w:w="1260"/>
        <w:gridCol w:w="1080"/>
        <w:gridCol w:w="1260"/>
        <w:gridCol w:w="1440"/>
      </w:tblGrid>
      <w:tr w:rsidR="00B24EC3" w:rsidRPr="00CA7A0F">
        <w:trPr>
          <w:cantSplit/>
          <w:trHeight w:val="540"/>
        </w:trPr>
        <w:tc>
          <w:tcPr>
            <w:tcW w:w="1318" w:type="dxa"/>
            <w:vMerge w:val="restart"/>
          </w:tcPr>
          <w:p w:rsidR="00B24EC3" w:rsidRPr="00FD1084" w:rsidRDefault="00B24EC3" w:rsidP="00832812">
            <w:pPr>
              <w:pStyle w:val="BodyText"/>
              <w:spacing w:line="312" w:lineRule="auto"/>
              <w:ind w:left="0"/>
              <w:jc w:val="center"/>
              <w:rPr>
                <w:b/>
                <w:vertAlign w:val="superscript"/>
                <w:lang w:val="en-GB"/>
              </w:rPr>
            </w:pPr>
            <w:r w:rsidRPr="00FD1084">
              <w:rPr>
                <w:b/>
                <w:lang w:val="en-GB"/>
              </w:rPr>
              <w:t xml:space="preserve">Applicant type </w:t>
            </w:r>
            <w:r w:rsidRPr="00C33FF7">
              <w:rPr>
                <w:vertAlign w:val="superscript"/>
                <w:lang w:val="en-GB"/>
              </w:rPr>
              <w:t>#</w:t>
            </w: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Cs/>
                <w:sz w:val="20"/>
                <w:szCs w:val="20"/>
                <w:lang w:val="en-GB"/>
              </w:rPr>
            </w:pPr>
            <w:r w:rsidRPr="00FD1084">
              <w:rPr>
                <w:bCs/>
                <w:sz w:val="20"/>
                <w:szCs w:val="20"/>
                <w:lang w:val="en-GB"/>
              </w:rPr>
              <w:t>(1)</w:t>
            </w:r>
          </w:p>
        </w:tc>
        <w:tc>
          <w:tcPr>
            <w:tcW w:w="1080" w:type="dxa"/>
            <w:vMerge w:val="restart"/>
          </w:tcPr>
          <w:p w:rsidR="00B24EC3" w:rsidRPr="00FD1084" w:rsidRDefault="00B24EC3" w:rsidP="00832812">
            <w:pPr>
              <w:pStyle w:val="BodyText"/>
              <w:spacing w:line="312" w:lineRule="auto"/>
              <w:ind w:left="0"/>
              <w:jc w:val="center"/>
              <w:rPr>
                <w:b/>
                <w:lang w:val="en-GB"/>
              </w:rPr>
            </w:pPr>
            <w:r w:rsidRPr="00FD1084">
              <w:rPr>
                <w:b/>
                <w:lang w:val="en-GB"/>
              </w:rPr>
              <w:t>Member Code</w:t>
            </w:r>
            <w:r w:rsidR="00AB1AD8" w:rsidRPr="00C33FF7">
              <w:rPr>
                <w:vertAlign w:val="superscript"/>
                <w:lang w:val="en-GB"/>
              </w:rPr>
              <w:t>¥</w:t>
            </w:r>
          </w:p>
          <w:p w:rsidR="00B24EC3" w:rsidRPr="00FD1084" w:rsidRDefault="00B24EC3" w:rsidP="00832812">
            <w:pPr>
              <w:pStyle w:val="BodyText"/>
              <w:spacing w:line="312" w:lineRule="auto"/>
              <w:ind w:left="0"/>
              <w:jc w:val="center"/>
              <w:rPr>
                <w:b/>
                <w:lang w:val="en-GB"/>
              </w:rPr>
            </w:pPr>
          </w:p>
          <w:p w:rsidR="00B24EC3" w:rsidRPr="00FD1084" w:rsidRDefault="00B24EC3" w:rsidP="00832812">
            <w:pPr>
              <w:pStyle w:val="BodyText"/>
              <w:spacing w:line="312" w:lineRule="auto"/>
              <w:ind w:left="0"/>
              <w:jc w:val="center"/>
              <w:rPr>
                <w:b/>
                <w:lang w:val="en-GB"/>
              </w:rPr>
            </w:pPr>
          </w:p>
          <w:p w:rsidR="00B24EC3" w:rsidRPr="00FD1084" w:rsidRDefault="00B24EC3" w:rsidP="00832812">
            <w:pPr>
              <w:pStyle w:val="BodyText"/>
              <w:spacing w:line="312" w:lineRule="auto"/>
              <w:ind w:left="0"/>
              <w:jc w:val="center"/>
              <w:rPr>
                <w:b/>
                <w:lang w:val="en-GB"/>
              </w:rPr>
            </w:pPr>
          </w:p>
          <w:p w:rsidR="00B24EC3" w:rsidRPr="00FD1084" w:rsidRDefault="00B24EC3" w:rsidP="00832812">
            <w:pPr>
              <w:pStyle w:val="BodyText"/>
              <w:spacing w:line="312" w:lineRule="auto"/>
              <w:ind w:left="0"/>
              <w:jc w:val="center"/>
              <w:rPr>
                <w:b/>
                <w:lang w:val="en-GB"/>
              </w:rPr>
            </w:pPr>
          </w:p>
          <w:p w:rsidR="00B24EC3" w:rsidRPr="00FD1084" w:rsidRDefault="00B24EC3" w:rsidP="00832812">
            <w:pPr>
              <w:pStyle w:val="BodyText"/>
              <w:spacing w:line="312" w:lineRule="auto"/>
              <w:ind w:left="0"/>
              <w:jc w:val="center"/>
              <w:rPr>
                <w:b/>
                <w:lang w:val="en-GB"/>
              </w:rPr>
            </w:pPr>
          </w:p>
          <w:p w:rsidR="00B24EC3" w:rsidRPr="00FD1084" w:rsidRDefault="00B24EC3" w:rsidP="00832812">
            <w:pPr>
              <w:pStyle w:val="BodyText"/>
              <w:spacing w:line="312" w:lineRule="auto"/>
              <w:ind w:left="0"/>
              <w:jc w:val="center"/>
              <w:rPr>
                <w:b/>
                <w:lang w:val="en-GB"/>
              </w:rPr>
            </w:pPr>
          </w:p>
          <w:p w:rsidR="00B24EC3" w:rsidRPr="00FD1084" w:rsidRDefault="00B24EC3" w:rsidP="00832812">
            <w:pPr>
              <w:pStyle w:val="BodyText"/>
              <w:spacing w:line="312" w:lineRule="auto"/>
              <w:ind w:left="0"/>
              <w:jc w:val="center"/>
              <w:rPr>
                <w:b/>
                <w:lang w:val="en-GB"/>
              </w:rPr>
            </w:pPr>
          </w:p>
          <w:p w:rsidR="00B24EC3" w:rsidRPr="00FD1084" w:rsidRDefault="00B24EC3" w:rsidP="00832812">
            <w:pPr>
              <w:pStyle w:val="BodyText"/>
              <w:spacing w:line="312" w:lineRule="auto"/>
              <w:ind w:left="0"/>
              <w:jc w:val="center"/>
              <w:rPr>
                <w:b/>
                <w:lang w:val="en-GB"/>
              </w:rPr>
            </w:pPr>
          </w:p>
          <w:p w:rsidR="00B24EC3" w:rsidRPr="00FD1084" w:rsidRDefault="00B24EC3" w:rsidP="00832812">
            <w:pPr>
              <w:pStyle w:val="BodyText"/>
              <w:spacing w:line="312" w:lineRule="auto"/>
              <w:ind w:left="0"/>
              <w:jc w:val="center"/>
              <w:rPr>
                <w:bCs/>
                <w:lang w:val="en-GB"/>
              </w:rPr>
            </w:pPr>
            <w:r w:rsidRPr="00FD1084">
              <w:rPr>
                <w:bCs/>
                <w:sz w:val="20"/>
                <w:szCs w:val="20"/>
                <w:lang w:val="en-GB"/>
              </w:rPr>
              <w:t>(2)</w:t>
            </w:r>
          </w:p>
        </w:tc>
        <w:tc>
          <w:tcPr>
            <w:tcW w:w="900" w:type="dxa"/>
            <w:vMerge w:val="restart"/>
          </w:tcPr>
          <w:p w:rsidR="00B24EC3" w:rsidRPr="00FD1084" w:rsidRDefault="00B24EC3" w:rsidP="00832812">
            <w:pPr>
              <w:pStyle w:val="BodyText"/>
              <w:spacing w:line="312" w:lineRule="auto"/>
              <w:ind w:left="0"/>
              <w:jc w:val="center"/>
              <w:rPr>
                <w:b/>
                <w:lang w:val="en-GB"/>
              </w:rPr>
            </w:pPr>
            <w:r w:rsidRPr="00FD1084">
              <w:rPr>
                <w:b/>
                <w:lang w:val="en-GB"/>
              </w:rPr>
              <w:t>Project</w:t>
            </w:r>
          </w:p>
          <w:p w:rsidR="00B24EC3" w:rsidRPr="00C33FF7" w:rsidRDefault="00B24EC3" w:rsidP="00832812">
            <w:pPr>
              <w:pStyle w:val="BodyText"/>
              <w:spacing w:line="312" w:lineRule="auto"/>
              <w:ind w:left="0"/>
              <w:jc w:val="center"/>
              <w:rPr>
                <w:lang w:val="en-GB"/>
              </w:rPr>
            </w:pPr>
            <w:r w:rsidRPr="00FD1084">
              <w:rPr>
                <w:b/>
                <w:lang w:val="en-GB"/>
              </w:rPr>
              <w:t>Code</w:t>
            </w:r>
            <w:r w:rsidR="00AB1AD8" w:rsidRPr="00C33FF7">
              <w:rPr>
                <w:vertAlign w:val="superscript"/>
                <w:lang w:val="en-GB"/>
              </w:rPr>
              <w:t>¥¥</w:t>
            </w:r>
          </w:p>
          <w:p w:rsidR="00B24EC3" w:rsidRPr="00FD1084" w:rsidRDefault="00B24EC3" w:rsidP="00832812">
            <w:pPr>
              <w:pStyle w:val="BodyText"/>
              <w:spacing w:line="312" w:lineRule="auto"/>
              <w:ind w:left="0"/>
              <w:jc w:val="center"/>
              <w:rPr>
                <w:b/>
                <w:lang w:val="en-GB"/>
              </w:rPr>
            </w:pPr>
          </w:p>
          <w:p w:rsidR="00B24EC3" w:rsidRPr="00FD1084" w:rsidRDefault="00B24EC3" w:rsidP="00832812">
            <w:pPr>
              <w:pStyle w:val="BodyText"/>
              <w:spacing w:line="312" w:lineRule="auto"/>
              <w:ind w:left="0"/>
              <w:jc w:val="center"/>
              <w:rPr>
                <w:b/>
                <w:lang w:val="en-GB"/>
              </w:rPr>
            </w:pPr>
          </w:p>
          <w:p w:rsidR="00B24EC3" w:rsidRPr="00FD1084" w:rsidRDefault="00B24EC3" w:rsidP="00832812">
            <w:pPr>
              <w:pStyle w:val="BodyText"/>
              <w:spacing w:line="312" w:lineRule="auto"/>
              <w:ind w:left="0"/>
              <w:jc w:val="center"/>
              <w:rPr>
                <w:b/>
                <w:lang w:val="en-GB"/>
              </w:rPr>
            </w:pPr>
          </w:p>
          <w:p w:rsidR="00B24EC3" w:rsidRPr="00FD1084" w:rsidRDefault="00B24EC3" w:rsidP="00832812">
            <w:pPr>
              <w:pStyle w:val="BodyText"/>
              <w:spacing w:line="312" w:lineRule="auto"/>
              <w:ind w:left="0"/>
              <w:jc w:val="center"/>
              <w:rPr>
                <w:b/>
                <w:lang w:val="en-GB"/>
              </w:rPr>
            </w:pPr>
          </w:p>
          <w:p w:rsidR="00B24EC3" w:rsidRPr="00FD1084" w:rsidRDefault="00B24EC3" w:rsidP="00832812">
            <w:pPr>
              <w:pStyle w:val="BodyText"/>
              <w:spacing w:line="312" w:lineRule="auto"/>
              <w:ind w:left="0"/>
              <w:jc w:val="center"/>
              <w:rPr>
                <w:b/>
                <w:lang w:val="en-GB"/>
              </w:rPr>
            </w:pPr>
          </w:p>
          <w:p w:rsidR="00B24EC3" w:rsidRPr="00FD1084" w:rsidRDefault="00B24EC3" w:rsidP="00832812">
            <w:pPr>
              <w:pStyle w:val="BodyText"/>
              <w:spacing w:line="312" w:lineRule="auto"/>
              <w:ind w:left="0"/>
              <w:jc w:val="center"/>
              <w:rPr>
                <w:b/>
                <w:lang w:val="en-GB"/>
              </w:rPr>
            </w:pPr>
          </w:p>
          <w:p w:rsidR="00B24EC3" w:rsidRPr="00FD1084" w:rsidRDefault="00B24EC3" w:rsidP="00832812">
            <w:pPr>
              <w:pStyle w:val="BodyText"/>
              <w:spacing w:line="312" w:lineRule="auto"/>
              <w:ind w:left="0"/>
              <w:jc w:val="center"/>
              <w:rPr>
                <w:b/>
                <w:lang w:val="en-GB"/>
              </w:rPr>
            </w:pPr>
          </w:p>
          <w:p w:rsidR="00B24EC3" w:rsidRPr="00FD1084" w:rsidRDefault="00B24EC3" w:rsidP="00832812">
            <w:pPr>
              <w:pStyle w:val="BodyText"/>
              <w:spacing w:line="312" w:lineRule="auto"/>
              <w:ind w:left="0"/>
              <w:jc w:val="center"/>
              <w:rPr>
                <w:b/>
                <w:lang w:val="en-GB"/>
              </w:rPr>
            </w:pPr>
          </w:p>
          <w:p w:rsidR="00B24EC3" w:rsidRPr="00FD1084" w:rsidRDefault="00B24EC3" w:rsidP="00832812">
            <w:pPr>
              <w:pStyle w:val="BodyText"/>
              <w:spacing w:line="312" w:lineRule="auto"/>
              <w:ind w:left="0"/>
              <w:jc w:val="center"/>
              <w:rPr>
                <w:bCs/>
                <w:lang w:val="en-GB"/>
              </w:rPr>
            </w:pPr>
            <w:r w:rsidRPr="00FD1084">
              <w:rPr>
                <w:bCs/>
                <w:sz w:val="20"/>
                <w:szCs w:val="20"/>
                <w:lang w:val="en-GB"/>
              </w:rPr>
              <w:t>(3)</w:t>
            </w:r>
          </w:p>
        </w:tc>
        <w:tc>
          <w:tcPr>
            <w:tcW w:w="720" w:type="dxa"/>
            <w:vMerge w:val="restart"/>
          </w:tcPr>
          <w:p w:rsidR="00B24EC3" w:rsidRPr="00FD1084" w:rsidRDefault="00B24EC3" w:rsidP="00832812">
            <w:pPr>
              <w:pStyle w:val="BodyText"/>
              <w:spacing w:line="312" w:lineRule="auto"/>
              <w:ind w:left="0"/>
              <w:jc w:val="center"/>
              <w:rPr>
                <w:b/>
                <w:lang w:val="en-GB"/>
              </w:rPr>
            </w:pPr>
            <w:r w:rsidRPr="00FD1084">
              <w:rPr>
                <w:b/>
                <w:lang w:val="en-GB"/>
              </w:rPr>
              <w:t>Cate-</w:t>
            </w:r>
          </w:p>
          <w:p w:rsidR="00B24EC3" w:rsidRPr="00FD1084" w:rsidRDefault="00B24EC3" w:rsidP="00832812">
            <w:pPr>
              <w:pStyle w:val="BodyText"/>
              <w:spacing w:line="312" w:lineRule="auto"/>
              <w:ind w:left="0"/>
              <w:jc w:val="center"/>
              <w:rPr>
                <w:b/>
                <w:vertAlign w:val="superscript"/>
                <w:lang w:val="en-GB"/>
              </w:rPr>
            </w:pPr>
            <w:r w:rsidRPr="00FD1084">
              <w:rPr>
                <w:b/>
                <w:lang w:val="en-GB"/>
              </w:rPr>
              <w:t>gory</w:t>
            </w:r>
            <w:r w:rsidRPr="00C33FF7">
              <w:rPr>
                <w:vertAlign w:val="superscript"/>
                <w:lang w:val="en-GB"/>
              </w:rPr>
              <w:t>$</w:t>
            </w:r>
          </w:p>
          <w:p w:rsidR="00B24EC3" w:rsidRPr="00FD1084" w:rsidRDefault="0008685B" w:rsidP="00832812">
            <w:pPr>
              <w:pStyle w:val="BodyText"/>
              <w:spacing w:line="312" w:lineRule="auto"/>
              <w:ind w:left="0"/>
              <w:jc w:val="center"/>
              <w:rPr>
                <w:b/>
                <w:vertAlign w:val="superscript"/>
                <w:lang w:val="en-GB"/>
              </w:rPr>
            </w:pPr>
            <w:r>
              <w:rPr>
                <w:b/>
                <w:vertAlign w:val="superscript"/>
                <w:lang w:val="en-GB"/>
              </w:rPr>
              <w:t xml:space="preserve"> </w:t>
            </w: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Cs/>
                <w:lang w:val="en-GB"/>
              </w:rPr>
            </w:pPr>
            <w:r w:rsidRPr="00FD1084">
              <w:rPr>
                <w:bCs/>
                <w:sz w:val="20"/>
                <w:szCs w:val="20"/>
                <w:lang w:val="en-GB"/>
              </w:rPr>
              <w:t>(4)</w:t>
            </w:r>
          </w:p>
        </w:tc>
        <w:tc>
          <w:tcPr>
            <w:tcW w:w="3600" w:type="dxa"/>
            <w:gridSpan w:val="3"/>
          </w:tcPr>
          <w:p w:rsidR="00B24EC3" w:rsidRPr="00FD1084" w:rsidRDefault="00B24EC3" w:rsidP="00832812">
            <w:pPr>
              <w:pStyle w:val="BodyText"/>
              <w:spacing w:line="312" w:lineRule="auto"/>
              <w:ind w:left="0"/>
              <w:jc w:val="center"/>
              <w:rPr>
                <w:b/>
                <w:lang w:val="en-GB"/>
              </w:rPr>
            </w:pPr>
            <w:r w:rsidRPr="00FD1084">
              <w:rPr>
                <w:b/>
                <w:lang w:val="en-GB"/>
              </w:rPr>
              <w:t>Experience</w:t>
            </w:r>
            <w:r w:rsidR="00AB1AD8" w:rsidRPr="00C33FF7">
              <w:rPr>
                <w:vertAlign w:val="superscript"/>
                <w:lang w:val="en-GB"/>
              </w:rPr>
              <w:t>£</w:t>
            </w:r>
          </w:p>
          <w:p w:rsidR="00B24EC3" w:rsidRPr="00FD1084" w:rsidRDefault="00B24EC3" w:rsidP="00832812">
            <w:pPr>
              <w:pStyle w:val="BodyText"/>
              <w:spacing w:line="312" w:lineRule="auto"/>
              <w:ind w:left="0"/>
              <w:jc w:val="center"/>
              <w:rPr>
                <w:bCs/>
                <w:lang w:val="en-GB"/>
              </w:rPr>
            </w:pPr>
            <w:r w:rsidRPr="00FD1084">
              <w:rPr>
                <w:bCs/>
                <w:lang w:val="en-GB"/>
              </w:rPr>
              <w:t>(Equivalent Rs. crore)</w:t>
            </w:r>
            <w:r w:rsidRPr="00FD1084">
              <w:rPr>
                <w:bCs/>
                <w:vertAlign w:val="superscript"/>
                <w:lang w:val="en-GB"/>
              </w:rPr>
              <w:t>$$</w:t>
            </w:r>
          </w:p>
        </w:tc>
        <w:tc>
          <w:tcPr>
            <w:tcW w:w="1440" w:type="dxa"/>
            <w:vMerge w:val="restart"/>
          </w:tcPr>
          <w:p w:rsidR="00B24EC3" w:rsidRPr="00FD1084" w:rsidRDefault="00B24EC3" w:rsidP="00832812">
            <w:pPr>
              <w:pStyle w:val="BodyText"/>
              <w:spacing w:line="312" w:lineRule="auto"/>
              <w:ind w:left="0"/>
              <w:jc w:val="center"/>
              <w:rPr>
                <w:b/>
                <w:vertAlign w:val="superscript"/>
                <w:lang w:val="en-GB"/>
              </w:rPr>
            </w:pPr>
            <w:r w:rsidRPr="00FD1084">
              <w:rPr>
                <w:b/>
                <w:lang w:val="en-GB"/>
              </w:rPr>
              <w:t>Experience Score</w:t>
            </w:r>
            <w:r w:rsidRPr="00C33FF7">
              <w:rPr>
                <w:vertAlign w:val="superscript"/>
                <w:lang w:val="en-GB"/>
              </w:rPr>
              <w:t>£</w:t>
            </w:r>
            <w:r w:rsidR="00AB1AD8" w:rsidRPr="00C33FF7">
              <w:rPr>
                <w:vertAlign w:val="superscript"/>
                <w:lang w:val="en-GB"/>
              </w:rPr>
              <w:t>£</w:t>
            </w: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jc w:val="center"/>
              <w:rPr>
                <w:b/>
                <w:vertAlign w:val="superscript"/>
                <w:lang w:val="en-GB"/>
              </w:rPr>
            </w:pPr>
          </w:p>
          <w:p w:rsidR="00B24EC3" w:rsidRPr="00FD1084" w:rsidRDefault="00B24EC3" w:rsidP="00832812">
            <w:pPr>
              <w:pStyle w:val="BodyText"/>
              <w:spacing w:line="312" w:lineRule="auto"/>
              <w:ind w:left="0"/>
              <w:rPr>
                <w:b/>
                <w:vertAlign w:val="superscript"/>
                <w:lang w:val="en-GB"/>
              </w:rPr>
            </w:pPr>
          </w:p>
          <w:p w:rsidR="00B24EC3" w:rsidRPr="00CA7A0F" w:rsidRDefault="00B24EC3" w:rsidP="00832812">
            <w:pPr>
              <w:spacing w:line="312" w:lineRule="auto"/>
              <w:jc w:val="center"/>
              <w:rPr>
                <w:sz w:val="20"/>
                <w:szCs w:val="20"/>
              </w:rPr>
            </w:pPr>
          </w:p>
          <w:p w:rsidR="00B24EC3" w:rsidRPr="00CA7A0F" w:rsidRDefault="00B24EC3" w:rsidP="00832812">
            <w:pPr>
              <w:spacing w:line="312" w:lineRule="auto"/>
              <w:jc w:val="center"/>
              <w:rPr>
                <w:bCs/>
                <w:sz w:val="20"/>
                <w:szCs w:val="20"/>
              </w:rPr>
            </w:pPr>
            <w:r w:rsidRPr="00CA7A0F">
              <w:rPr>
                <w:sz w:val="20"/>
                <w:szCs w:val="20"/>
              </w:rPr>
              <w:t>(8)</w:t>
            </w:r>
          </w:p>
        </w:tc>
      </w:tr>
      <w:tr w:rsidR="00B24EC3" w:rsidRPr="00CA7A0F">
        <w:trPr>
          <w:cantSplit/>
          <w:trHeight w:val="3330"/>
        </w:trPr>
        <w:tc>
          <w:tcPr>
            <w:tcW w:w="1318" w:type="dxa"/>
            <w:vMerge/>
          </w:tcPr>
          <w:p w:rsidR="00B24EC3" w:rsidRPr="00FD1084" w:rsidRDefault="00B24EC3" w:rsidP="002C0C28">
            <w:pPr>
              <w:pStyle w:val="BodyText"/>
              <w:spacing w:line="312" w:lineRule="auto"/>
              <w:ind w:left="0"/>
              <w:rPr>
                <w:b/>
                <w:lang w:val="en-GB"/>
              </w:rPr>
            </w:pPr>
          </w:p>
        </w:tc>
        <w:tc>
          <w:tcPr>
            <w:tcW w:w="1080" w:type="dxa"/>
            <w:vMerge/>
          </w:tcPr>
          <w:p w:rsidR="00B24EC3" w:rsidRPr="00FD1084" w:rsidRDefault="00B24EC3" w:rsidP="002C0C28">
            <w:pPr>
              <w:pStyle w:val="BodyText"/>
              <w:spacing w:line="312" w:lineRule="auto"/>
              <w:ind w:left="0"/>
              <w:jc w:val="left"/>
              <w:rPr>
                <w:b/>
                <w:lang w:val="en-GB"/>
              </w:rPr>
            </w:pPr>
          </w:p>
        </w:tc>
        <w:tc>
          <w:tcPr>
            <w:tcW w:w="900" w:type="dxa"/>
            <w:vMerge/>
          </w:tcPr>
          <w:p w:rsidR="00B24EC3" w:rsidRPr="00FD1084" w:rsidRDefault="00B24EC3" w:rsidP="002C0C28">
            <w:pPr>
              <w:pStyle w:val="BodyText"/>
              <w:spacing w:line="312" w:lineRule="auto"/>
              <w:ind w:left="0"/>
              <w:jc w:val="left"/>
              <w:rPr>
                <w:b/>
                <w:lang w:val="en-GB"/>
              </w:rPr>
            </w:pPr>
          </w:p>
        </w:tc>
        <w:tc>
          <w:tcPr>
            <w:tcW w:w="720" w:type="dxa"/>
            <w:vMerge/>
          </w:tcPr>
          <w:p w:rsidR="00B24EC3" w:rsidRPr="00FD1084" w:rsidRDefault="00B24EC3" w:rsidP="002C0C28">
            <w:pPr>
              <w:pStyle w:val="BodyText"/>
              <w:spacing w:line="312" w:lineRule="auto"/>
              <w:ind w:left="0"/>
              <w:jc w:val="left"/>
              <w:rPr>
                <w:b/>
                <w:lang w:val="en-GB"/>
              </w:rPr>
            </w:pPr>
          </w:p>
        </w:tc>
        <w:tc>
          <w:tcPr>
            <w:tcW w:w="1260" w:type="dxa"/>
            <w:tcMar>
              <w:left w:w="29" w:type="dxa"/>
              <w:right w:w="29" w:type="dxa"/>
            </w:tcMar>
          </w:tcPr>
          <w:p w:rsidR="00B24EC3" w:rsidRPr="00FD1084" w:rsidRDefault="00B24EC3" w:rsidP="00832812">
            <w:pPr>
              <w:pStyle w:val="BodyText"/>
              <w:spacing w:before="120" w:line="312" w:lineRule="auto"/>
              <w:ind w:left="0"/>
              <w:jc w:val="center"/>
              <w:rPr>
                <w:sz w:val="23"/>
                <w:szCs w:val="23"/>
                <w:lang w:val="en-GB"/>
              </w:rPr>
            </w:pPr>
            <w:r w:rsidRPr="00FD1084">
              <w:rPr>
                <w:sz w:val="23"/>
                <w:szCs w:val="23"/>
                <w:lang w:val="en-GB"/>
              </w:rPr>
              <w:t>Payments made/ received for construction of Eligible Projects in Categories 3 and 4</w:t>
            </w:r>
          </w:p>
          <w:p w:rsidR="00B24EC3" w:rsidRPr="00FD1084" w:rsidRDefault="00B24EC3" w:rsidP="00832812">
            <w:pPr>
              <w:pStyle w:val="BodyText"/>
              <w:spacing w:line="312" w:lineRule="auto"/>
              <w:ind w:left="0"/>
              <w:jc w:val="center"/>
              <w:rPr>
                <w:sz w:val="20"/>
                <w:szCs w:val="20"/>
                <w:lang w:val="en-GB"/>
              </w:rPr>
            </w:pPr>
            <w:r w:rsidRPr="00FD1084">
              <w:rPr>
                <w:sz w:val="20"/>
                <w:szCs w:val="20"/>
                <w:lang w:val="en-GB"/>
              </w:rPr>
              <w:t>(5)</w:t>
            </w:r>
          </w:p>
        </w:tc>
        <w:tc>
          <w:tcPr>
            <w:tcW w:w="1080" w:type="dxa"/>
            <w:tcMar>
              <w:left w:w="29" w:type="dxa"/>
              <w:right w:w="29" w:type="dxa"/>
            </w:tcMar>
          </w:tcPr>
          <w:p w:rsidR="00B24EC3" w:rsidRPr="00FD1084" w:rsidRDefault="00B24EC3" w:rsidP="00832812">
            <w:pPr>
              <w:pStyle w:val="BodyText"/>
              <w:spacing w:before="120" w:line="312" w:lineRule="auto"/>
              <w:ind w:left="0"/>
              <w:jc w:val="center"/>
              <w:rPr>
                <w:sz w:val="23"/>
                <w:szCs w:val="23"/>
                <w:lang w:val="en-GB"/>
              </w:rPr>
            </w:pPr>
            <w:r w:rsidRPr="00FD1084">
              <w:rPr>
                <w:sz w:val="23"/>
                <w:szCs w:val="23"/>
                <w:lang w:val="en-GB"/>
              </w:rPr>
              <w:t>Payments made for development of Eligible Projects in Categories 1 and 2</w:t>
            </w:r>
          </w:p>
          <w:p w:rsidR="00B24EC3" w:rsidRPr="00FD1084" w:rsidRDefault="00B24EC3" w:rsidP="00832812">
            <w:pPr>
              <w:pStyle w:val="BodyText"/>
              <w:spacing w:line="312" w:lineRule="auto"/>
              <w:ind w:left="0"/>
              <w:jc w:val="center"/>
              <w:rPr>
                <w:sz w:val="20"/>
                <w:szCs w:val="20"/>
                <w:lang w:val="en-GB"/>
              </w:rPr>
            </w:pPr>
            <w:r w:rsidRPr="00FD1084">
              <w:rPr>
                <w:sz w:val="20"/>
                <w:szCs w:val="20"/>
                <w:lang w:val="en-GB"/>
              </w:rPr>
              <w:t>(6)</w:t>
            </w:r>
          </w:p>
        </w:tc>
        <w:tc>
          <w:tcPr>
            <w:tcW w:w="1260" w:type="dxa"/>
            <w:tcMar>
              <w:left w:w="29" w:type="dxa"/>
              <w:right w:w="29" w:type="dxa"/>
            </w:tcMar>
          </w:tcPr>
          <w:p w:rsidR="00B24EC3" w:rsidRPr="00CA7A0F" w:rsidRDefault="00B24EC3" w:rsidP="00832812">
            <w:pPr>
              <w:spacing w:before="120" w:line="312" w:lineRule="auto"/>
              <w:jc w:val="center"/>
              <w:rPr>
                <w:sz w:val="23"/>
                <w:szCs w:val="23"/>
              </w:rPr>
            </w:pPr>
            <w:r w:rsidRPr="00CA7A0F">
              <w:rPr>
                <w:sz w:val="23"/>
                <w:szCs w:val="23"/>
              </w:rPr>
              <w:t>Revenues appropriated from Eligible Projects in Categories 1 and 2</w:t>
            </w:r>
          </w:p>
          <w:p w:rsidR="00B24EC3" w:rsidRPr="00CA7A0F" w:rsidRDefault="00B24EC3" w:rsidP="00832812">
            <w:pPr>
              <w:spacing w:line="312" w:lineRule="auto"/>
            </w:pPr>
          </w:p>
          <w:p w:rsidR="00B24EC3" w:rsidRPr="00CA7A0F" w:rsidRDefault="00B24EC3" w:rsidP="00832812">
            <w:pPr>
              <w:spacing w:line="312" w:lineRule="auto"/>
              <w:jc w:val="center"/>
              <w:rPr>
                <w:b/>
                <w:sz w:val="20"/>
                <w:szCs w:val="20"/>
              </w:rPr>
            </w:pPr>
            <w:r w:rsidRPr="00CA7A0F">
              <w:rPr>
                <w:sz w:val="20"/>
                <w:szCs w:val="20"/>
              </w:rPr>
              <w:t>(7)</w:t>
            </w:r>
          </w:p>
        </w:tc>
        <w:tc>
          <w:tcPr>
            <w:tcW w:w="1440" w:type="dxa"/>
            <w:vMerge/>
          </w:tcPr>
          <w:p w:rsidR="00B24EC3" w:rsidRPr="00FD1084" w:rsidRDefault="00B24EC3" w:rsidP="002C0C28">
            <w:pPr>
              <w:pStyle w:val="BodyText"/>
              <w:spacing w:line="312" w:lineRule="auto"/>
              <w:ind w:left="0"/>
              <w:jc w:val="center"/>
              <w:rPr>
                <w:b/>
                <w:lang w:val="en-GB"/>
              </w:rPr>
            </w:pPr>
          </w:p>
        </w:tc>
      </w:tr>
      <w:tr w:rsidR="00B24EC3" w:rsidRPr="00CA7A0F">
        <w:trPr>
          <w:cantSplit/>
          <w:trHeight w:val="20"/>
        </w:trPr>
        <w:tc>
          <w:tcPr>
            <w:tcW w:w="1318" w:type="dxa"/>
            <w:vMerge w:val="restart"/>
          </w:tcPr>
          <w:p w:rsidR="00B24EC3" w:rsidRPr="00FD1084" w:rsidRDefault="00B24EC3" w:rsidP="002C0C28">
            <w:pPr>
              <w:pStyle w:val="BodyText"/>
              <w:spacing w:line="312" w:lineRule="auto"/>
              <w:ind w:left="0"/>
              <w:rPr>
                <w:lang w:val="en-GB"/>
              </w:rPr>
            </w:pPr>
            <w:r w:rsidRPr="00FD1084">
              <w:rPr>
                <w:lang w:val="en-GB"/>
              </w:rPr>
              <w:t xml:space="preserve">Single entity Applicant </w:t>
            </w:r>
          </w:p>
        </w:tc>
        <w:tc>
          <w:tcPr>
            <w:tcW w:w="1080" w:type="dxa"/>
            <w:vMerge w:val="restart"/>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a</w:t>
            </w:r>
          </w:p>
        </w:tc>
        <w:tc>
          <w:tcPr>
            <w:tcW w:w="720" w:type="dxa"/>
          </w:tcPr>
          <w:p w:rsidR="00B24EC3" w:rsidRPr="00FD1084" w:rsidRDefault="00B24EC3" w:rsidP="002C0C28">
            <w:pPr>
              <w:pStyle w:val="BodyText"/>
              <w:spacing w:line="312" w:lineRule="auto"/>
              <w:ind w:left="0"/>
              <w:jc w:val="center"/>
              <w:rPr>
                <w:lang w:val="en-GB"/>
              </w:rPr>
            </w:pPr>
          </w:p>
        </w:tc>
        <w:tc>
          <w:tcPr>
            <w:tcW w:w="1260" w:type="dxa"/>
          </w:tcPr>
          <w:p w:rsidR="00B24EC3" w:rsidRPr="00D96B4F" w:rsidRDefault="00B24EC3" w:rsidP="002C0C28">
            <w:pPr>
              <w:pStyle w:val="BodyText"/>
              <w:spacing w:line="312" w:lineRule="auto"/>
              <w:ind w:left="0"/>
              <w:jc w:val="center"/>
            </w:pPr>
          </w:p>
        </w:tc>
        <w:tc>
          <w:tcPr>
            <w:tcW w:w="1080" w:type="dxa"/>
          </w:tcPr>
          <w:p w:rsidR="00B24EC3" w:rsidRPr="00D96B4F" w:rsidRDefault="00B24EC3" w:rsidP="002C0C28">
            <w:pPr>
              <w:pStyle w:val="BodyText"/>
              <w:spacing w:line="312" w:lineRule="auto"/>
              <w:ind w:left="0"/>
              <w:jc w:val="center"/>
            </w:pPr>
          </w:p>
        </w:tc>
        <w:tc>
          <w:tcPr>
            <w:tcW w:w="1260" w:type="dxa"/>
          </w:tcPr>
          <w:p w:rsidR="00B24EC3" w:rsidRPr="00D96B4F" w:rsidRDefault="00B24EC3" w:rsidP="002C0C28">
            <w:pPr>
              <w:pStyle w:val="BodyText"/>
              <w:spacing w:line="312" w:lineRule="auto"/>
              <w:ind w:left="0"/>
              <w:jc w:val="center"/>
            </w:pPr>
          </w:p>
        </w:tc>
        <w:tc>
          <w:tcPr>
            <w:tcW w:w="1440" w:type="dxa"/>
          </w:tcPr>
          <w:p w:rsidR="00B24EC3" w:rsidRPr="00FD1084" w:rsidRDefault="00B24EC3" w:rsidP="002C0C28">
            <w:pPr>
              <w:pStyle w:val="BodyText"/>
              <w:spacing w:line="312" w:lineRule="auto"/>
              <w:ind w:left="0"/>
              <w:jc w:val="center"/>
              <w:rPr>
                <w:lang w:val="en-GB"/>
              </w:rPr>
            </w:pPr>
          </w:p>
        </w:tc>
      </w:tr>
      <w:tr w:rsidR="00B24EC3" w:rsidRPr="00CA7A0F">
        <w:trPr>
          <w:cantSplit/>
          <w:trHeight w:val="20"/>
        </w:trPr>
        <w:tc>
          <w:tcPr>
            <w:tcW w:w="1318" w:type="dxa"/>
            <w:vMerge/>
          </w:tcPr>
          <w:p w:rsidR="00B24EC3" w:rsidRPr="00FD1084" w:rsidRDefault="00B24EC3" w:rsidP="002C0C28">
            <w:pPr>
              <w:pStyle w:val="BodyText"/>
              <w:spacing w:line="312" w:lineRule="auto"/>
              <w:ind w:left="0"/>
              <w:rPr>
                <w:lang w:val="en-GB"/>
              </w:rPr>
            </w:pPr>
          </w:p>
        </w:tc>
        <w:tc>
          <w:tcPr>
            <w:tcW w:w="1080" w:type="dxa"/>
            <w:vMerge/>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b</w:t>
            </w:r>
          </w:p>
        </w:tc>
        <w:tc>
          <w:tcPr>
            <w:tcW w:w="720" w:type="dxa"/>
          </w:tcPr>
          <w:p w:rsidR="00B24EC3" w:rsidRPr="00FD1084" w:rsidRDefault="00B24EC3" w:rsidP="002C0C28">
            <w:pPr>
              <w:pStyle w:val="BodyText"/>
              <w:spacing w:line="312" w:lineRule="auto"/>
              <w:ind w:left="0"/>
              <w:jc w:val="center"/>
              <w:rPr>
                <w:lang w:val="en-GB"/>
              </w:rPr>
            </w:pPr>
          </w:p>
        </w:tc>
        <w:tc>
          <w:tcPr>
            <w:tcW w:w="1260" w:type="dxa"/>
          </w:tcPr>
          <w:p w:rsidR="00B24EC3" w:rsidRPr="00D96B4F" w:rsidRDefault="00B24EC3" w:rsidP="002C0C28">
            <w:pPr>
              <w:pStyle w:val="BodyText"/>
              <w:tabs>
                <w:tab w:val="left" w:pos="636"/>
              </w:tabs>
              <w:spacing w:line="312" w:lineRule="auto"/>
              <w:ind w:left="0"/>
              <w:jc w:val="left"/>
            </w:pPr>
          </w:p>
        </w:tc>
        <w:tc>
          <w:tcPr>
            <w:tcW w:w="1080" w:type="dxa"/>
          </w:tcPr>
          <w:p w:rsidR="00B24EC3" w:rsidRPr="00D96B4F" w:rsidRDefault="00B24EC3" w:rsidP="002C0C28">
            <w:pPr>
              <w:pStyle w:val="BodyText"/>
              <w:tabs>
                <w:tab w:val="left" w:pos="636"/>
              </w:tabs>
              <w:spacing w:line="312" w:lineRule="auto"/>
              <w:ind w:left="0"/>
              <w:jc w:val="left"/>
            </w:pPr>
          </w:p>
        </w:tc>
        <w:tc>
          <w:tcPr>
            <w:tcW w:w="1260" w:type="dxa"/>
          </w:tcPr>
          <w:p w:rsidR="00B24EC3" w:rsidRPr="00D96B4F" w:rsidRDefault="00B24EC3" w:rsidP="002C0C28">
            <w:pPr>
              <w:pStyle w:val="BodyText"/>
              <w:tabs>
                <w:tab w:val="left" w:pos="636"/>
              </w:tabs>
              <w:spacing w:line="312" w:lineRule="auto"/>
              <w:ind w:left="0"/>
              <w:jc w:val="left"/>
            </w:pPr>
          </w:p>
        </w:tc>
        <w:tc>
          <w:tcPr>
            <w:tcW w:w="1440" w:type="dxa"/>
          </w:tcPr>
          <w:p w:rsidR="00B24EC3" w:rsidRPr="00FD1084" w:rsidRDefault="00B24EC3" w:rsidP="002C0C28">
            <w:pPr>
              <w:pStyle w:val="BodyText"/>
              <w:spacing w:line="312" w:lineRule="auto"/>
              <w:ind w:left="0"/>
              <w:jc w:val="center"/>
              <w:rPr>
                <w:lang w:val="en-GB"/>
              </w:rPr>
            </w:pPr>
          </w:p>
        </w:tc>
      </w:tr>
      <w:tr w:rsidR="00B24EC3" w:rsidRPr="00CA7A0F">
        <w:trPr>
          <w:cantSplit/>
          <w:trHeight w:val="20"/>
        </w:trPr>
        <w:tc>
          <w:tcPr>
            <w:tcW w:w="1318" w:type="dxa"/>
            <w:vMerge/>
          </w:tcPr>
          <w:p w:rsidR="00B24EC3" w:rsidRPr="00FD1084" w:rsidRDefault="00B24EC3" w:rsidP="002C0C28">
            <w:pPr>
              <w:pStyle w:val="BodyText"/>
              <w:spacing w:line="312" w:lineRule="auto"/>
              <w:ind w:left="0"/>
              <w:rPr>
                <w:lang w:val="en-GB"/>
              </w:rPr>
            </w:pPr>
          </w:p>
        </w:tc>
        <w:tc>
          <w:tcPr>
            <w:tcW w:w="1080" w:type="dxa"/>
            <w:vMerge/>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c</w:t>
            </w:r>
          </w:p>
        </w:tc>
        <w:tc>
          <w:tcPr>
            <w:tcW w:w="72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08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440" w:type="dxa"/>
          </w:tcPr>
          <w:p w:rsidR="00B24EC3" w:rsidRPr="00FD1084" w:rsidRDefault="00B24EC3" w:rsidP="002C0C28">
            <w:pPr>
              <w:pStyle w:val="BodyText"/>
              <w:spacing w:line="312" w:lineRule="auto"/>
              <w:ind w:left="0"/>
              <w:jc w:val="center"/>
              <w:rPr>
                <w:lang w:val="en-GB"/>
              </w:rPr>
            </w:pPr>
          </w:p>
        </w:tc>
      </w:tr>
      <w:tr w:rsidR="00B24EC3" w:rsidRPr="00CA7A0F">
        <w:trPr>
          <w:cantSplit/>
          <w:trHeight w:val="20"/>
        </w:trPr>
        <w:tc>
          <w:tcPr>
            <w:tcW w:w="1318" w:type="dxa"/>
            <w:vMerge/>
          </w:tcPr>
          <w:p w:rsidR="00B24EC3" w:rsidRPr="00FD1084" w:rsidRDefault="00B24EC3" w:rsidP="002C0C28">
            <w:pPr>
              <w:pStyle w:val="BodyText"/>
              <w:spacing w:line="312" w:lineRule="auto"/>
              <w:ind w:left="0"/>
              <w:rPr>
                <w:lang w:val="en-GB"/>
              </w:rPr>
            </w:pPr>
          </w:p>
        </w:tc>
        <w:tc>
          <w:tcPr>
            <w:tcW w:w="1080" w:type="dxa"/>
            <w:vMerge/>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d</w:t>
            </w:r>
          </w:p>
        </w:tc>
        <w:tc>
          <w:tcPr>
            <w:tcW w:w="72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08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440" w:type="dxa"/>
          </w:tcPr>
          <w:p w:rsidR="00B24EC3" w:rsidRPr="00FD1084" w:rsidRDefault="00B24EC3" w:rsidP="002C0C28">
            <w:pPr>
              <w:pStyle w:val="BodyText"/>
              <w:spacing w:line="312" w:lineRule="auto"/>
              <w:ind w:left="0"/>
              <w:jc w:val="center"/>
              <w:rPr>
                <w:lang w:val="en-GB"/>
              </w:rPr>
            </w:pPr>
          </w:p>
        </w:tc>
      </w:tr>
      <w:tr w:rsidR="00B24EC3" w:rsidRPr="00CA7A0F">
        <w:trPr>
          <w:cantSplit/>
          <w:trHeight w:val="20"/>
        </w:trPr>
        <w:tc>
          <w:tcPr>
            <w:tcW w:w="1318" w:type="dxa"/>
            <w:vMerge w:val="restart"/>
          </w:tcPr>
          <w:p w:rsidR="00B24EC3" w:rsidRPr="00FD1084" w:rsidRDefault="00B24EC3" w:rsidP="002C0C28">
            <w:pPr>
              <w:pStyle w:val="BodyText"/>
              <w:spacing w:line="312" w:lineRule="auto"/>
              <w:ind w:left="0"/>
              <w:rPr>
                <w:lang w:val="en-GB"/>
              </w:rPr>
            </w:pPr>
            <w:r w:rsidRPr="00FD1084">
              <w:rPr>
                <w:lang w:val="en-GB"/>
              </w:rPr>
              <w:t>Consortium Member 1</w:t>
            </w:r>
          </w:p>
        </w:tc>
        <w:tc>
          <w:tcPr>
            <w:tcW w:w="1080" w:type="dxa"/>
            <w:vMerge w:val="restart"/>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1a</w:t>
            </w:r>
          </w:p>
        </w:tc>
        <w:tc>
          <w:tcPr>
            <w:tcW w:w="72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08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440" w:type="dxa"/>
          </w:tcPr>
          <w:p w:rsidR="00B24EC3" w:rsidRPr="00FD1084" w:rsidRDefault="00B24EC3" w:rsidP="002C0C28">
            <w:pPr>
              <w:pStyle w:val="BodyText"/>
              <w:spacing w:line="312" w:lineRule="auto"/>
              <w:ind w:left="0"/>
              <w:jc w:val="center"/>
              <w:rPr>
                <w:lang w:val="en-GB"/>
              </w:rPr>
            </w:pPr>
          </w:p>
        </w:tc>
      </w:tr>
      <w:tr w:rsidR="00B24EC3" w:rsidRPr="00CA7A0F">
        <w:trPr>
          <w:cantSplit/>
          <w:trHeight w:val="20"/>
        </w:trPr>
        <w:tc>
          <w:tcPr>
            <w:tcW w:w="1318" w:type="dxa"/>
            <w:vMerge/>
          </w:tcPr>
          <w:p w:rsidR="00B24EC3" w:rsidRPr="00FD1084" w:rsidRDefault="00B24EC3" w:rsidP="002C0C28">
            <w:pPr>
              <w:pStyle w:val="BodyText"/>
              <w:spacing w:line="312" w:lineRule="auto"/>
              <w:ind w:left="0"/>
              <w:rPr>
                <w:lang w:val="en-GB"/>
              </w:rPr>
            </w:pPr>
          </w:p>
        </w:tc>
        <w:tc>
          <w:tcPr>
            <w:tcW w:w="1080" w:type="dxa"/>
            <w:vMerge/>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1b</w:t>
            </w:r>
          </w:p>
        </w:tc>
        <w:tc>
          <w:tcPr>
            <w:tcW w:w="72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08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440" w:type="dxa"/>
          </w:tcPr>
          <w:p w:rsidR="00B24EC3" w:rsidRPr="00FD1084" w:rsidRDefault="00B24EC3" w:rsidP="002C0C28">
            <w:pPr>
              <w:pStyle w:val="BodyText"/>
              <w:spacing w:line="312" w:lineRule="auto"/>
              <w:ind w:left="0"/>
              <w:jc w:val="center"/>
              <w:rPr>
                <w:lang w:val="en-GB"/>
              </w:rPr>
            </w:pPr>
          </w:p>
        </w:tc>
      </w:tr>
      <w:tr w:rsidR="00B24EC3" w:rsidRPr="00CA7A0F">
        <w:trPr>
          <w:cantSplit/>
          <w:trHeight w:val="20"/>
        </w:trPr>
        <w:tc>
          <w:tcPr>
            <w:tcW w:w="1318" w:type="dxa"/>
            <w:vMerge/>
          </w:tcPr>
          <w:p w:rsidR="00B24EC3" w:rsidRPr="00FD1084" w:rsidRDefault="00B24EC3" w:rsidP="002C0C28">
            <w:pPr>
              <w:pStyle w:val="BodyText"/>
              <w:spacing w:line="312" w:lineRule="auto"/>
              <w:ind w:left="0"/>
              <w:rPr>
                <w:lang w:val="en-GB"/>
              </w:rPr>
            </w:pPr>
          </w:p>
        </w:tc>
        <w:tc>
          <w:tcPr>
            <w:tcW w:w="1080" w:type="dxa"/>
            <w:vMerge/>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1c</w:t>
            </w:r>
          </w:p>
        </w:tc>
        <w:tc>
          <w:tcPr>
            <w:tcW w:w="72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08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440" w:type="dxa"/>
          </w:tcPr>
          <w:p w:rsidR="00B24EC3" w:rsidRPr="00FD1084" w:rsidRDefault="00B24EC3" w:rsidP="002C0C28">
            <w:pPr>
              <w:pStyle w:val="BodyText"/>
              <w:spacing w:line="312" w:lineRule="auto"/>
              <w:ind w:left="0"/>
              <w:jc w:val="center"/>
              <w:rPr>
                <w:lang w:val="en-GB"/>
              </w:rPr>
            </w:pPr>
          </w:p>
        </w:tc>
      </w:tr>
      <w:tr w:rsidR="00B24EC3" w:rsidRPr="00CA7A0F">
        <w:trPr>
          <w:cantSplit/>
          <w:trHeight w:val="20"/>
        </w:trPr>
        <w:tc>
          <w:tcPr>
            <w:tcW w:w="1318" w:type="dxa"/>
            <w:vMerge/>
          </w:tcPr>
          <w:p w:rsidR="00B24EC3" w:rsidRPr="00FD1084" w:rsidRDefault="00B24EC3" w:rsidP="002C0C28">
            <w:pPr>
              <w:pStyle w:val="BodyText"/>
              <w:spacing w:line="312" w:lineRule="auto"/>
              <w:ind w:left="0"/>
              <w:rPr>
                <w:lang w:val="en-GB"/>
              </w:rPr>
            </w:pPr>
          </w:p>
        </w:tc>
        <w:tc>
          <w:tcPr>
            <w:tcW w:w="1080" w:type="dxa"/>
            <w:vMerge/>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1d</w:t>
            </w:r>
          </w:p>
        </w:tc>
        <w:tc>
          <w:tcPr>
            <w:tcW w:w="72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08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440" w:type="dxa"/>
          </w:tcPr>
          <w:p w:rsidR="00B24EC3" w:rsidRPr="00FD1084" w:rsidRDefault="00B24EC3" w:rsidP="002C0C28">
            <w:pPr>
              <w:pStyle w:val="BodyText"/>
              <w:spacing w:line="312" w:lineRule="auto"/>
              <w:ind w:left="0"/>
              <w:jc w:val="center"/>
              <w:rPr>
                <w:lang w:val="en-GB"/>
              </w:rPr>
            </w:pPr>
          </w:p>
        </w:tc>
      </w:tr>
      <w:tr w:rsidR="00B24EC3" w:rsidRPr="00CA7A0F">
        <w:trPr>
          <w:cantSplit/>
          <w:trHeight w:val="20"/>
        </w:trPr>
        <w:tc>
          <w:tcPr>
            <w:tcW w:w="1318" w:type="dxa"/>
            <w:vMerge w:val="restart"/>
          </w:tcPr>
          <w:p w:rsidR="00B24EC3" w:rsidRPr="00FD1084" w:rsidRDefault="00B24EC3" w:rsidP="002C0C28">
            <w:pPr>
              <w:pStyle w:val="BodyText"/>
              <w:spacing w:line="312" w:lineRule="auto"/>
              <w:ind w:left="0"/>
              <w:rPr>
                <w:lang w:val="en-GB"/>
              </w:rPr>
            </w:pPr>
            <w:r w:rsidRPr="00FD1084">
              <w:rPr>
                <w:lang w:val="en-GB"/>
              </w:rPr>
              <w:t>Consortium Member 2</w:t>
            </w:r>
          </w:p>
        </w:tc>
        <w:tc>
          <w:tcPr>
            <w:tcW w:w="1080" w:type="dxa"/>
            <w:vMerge w:val="restart"/>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2a</w:t>
            </w:r>
          </w:p>
        </w:tc>
        <w:tc>
          <w:tcPr>
            <w:tcW w:w="72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08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440" w:type="dxa"/>
          </w:tcPr>
          <w:p w:rsidR="00B24EC3" w:rsidRPr="00FD1084" w:rsidRDefault="00B24EC3" w:rsidP="002C0C28">
            <w:pPr>
              <w:pStyle w:val="BodyText"/>
              <w:spacing w:line="312" w:lineRule="auto"/>
              <w:ind w:left="0"/>
              <w:jc w:val="center"/>
              <w:rPr>
                <w:lang w:val="en-GB"/>
              </w:rPr>
            </w:pPr>
          </w:p>
        </w:tc>
      </w:tr>
      <w:tr w:rsidR="00B24EC3" w:rsidRPr="00CA7A0F">
        <w:trPr>
          <w:cantSplit/>
          <w:trHeight w:val="20"/>
        </w:trPr>
        <w:tc>
          <w:tcPr>
            <w:tcW w:w="1318" w:type="dxa"/>
            <w:vMerge/>
          </w:tcPr>
          <w:p w:rsidR="00B24EC3" w:rsidRPr="00FD1084" w:rsidRDefault="00B24EC3" w:rsidP="002C0C28">
            <w:pPr>
              <w:pStyle w:val="BodyText"/>
              <w:spacing w:line="312" w:lineRule="auto"/>
              <w:ind w:left="0"/>
              <w:rPr>
                <w:lang w:val="en-GB"/>
              </w:rPr>
            </w:pPr>
          </w:p>
        </w:tc>
        <w:tc>
          <w:tcPr>
            <w:tcW w:w="1080" w:type="dxa"/>
            <w:vMerge/>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2b</w:t>
            </w:r>
          </w:p>
        </w:tc>
        <w:tc>
          <w:tcPr>
            <w:tcW w:w="720" w:type="dxa"/>
          </w:tcPr>
          <w:p w:rsidR="00B24EC3" w:rsidRPr="00FD1084" w:rsidRDefault="00B24EC3" w:rsidP="002C0C28">
            <w:pPr>
              <w:pStyle w:val="BodyText"/>
              <w:spacing w:line="312" w:lineRule="auto"/>
              <w:ind w:left="0"/>
              <w:jc w:val="center"/>
              <w:rPr>
                <w:b/>
                <w:lang w:val="en-GB"/>
              </w:rPr>
            </w:pPr>
          </w:p>
        </w:tc>
        <w:tc>
          <w:tcPr>
            <w:tcW w:w="1260" w:type="dxa"/>
          </w:tcPr>
          <w:p w:rsidR="00B24EC3" w:rsidRPr="00FD1084" w:rsidRDefault="00B24EC3" w:rsidP="002C0C28">
            <w:pPr>
              <w:pStyle w:val="BodyText"/>
              <w:spacing w:line="312" w:lineRule="auto"/>
              <w:ind w:left="0"/>
              <w:jc w:val="center"/>
              <w:rPr>
                <w:b/>
                <w:lang w:val="en-GB"/>
              </w:rPr>
            </w:pPr>
          </w:p>
        </w:tc>
        <w:tc>
          <w:tcPr>
            <w:tcW w:w="1080" w:type="dxa"/>
          </w:tcPr>
          <w:p w:rsidR="00B24EC3" w:rsidRPr="00FD1084" w:rsidRDefault="00B24EC3" w:rsidP="002C0C28">
            <w:pPr>
              <w:pStyle w:val="BodyText"/>
              <w:spacing w:line="312" w:lineRule="auto"/>
              <w:ind w:left="0"/>
              <w:jc w:val="center"/>
              <w:rPr>
                <w:b/>
                <w:lang w:val="en-GB"/>
              </w:rPr>
            </w:pPr>
          </w:p>
        </w:tc>
        <w:tc>
          <w:tcPr>
            <w:tcW w:w="1260" w:type="dxa"/>
          </w:tcPr>
          <w:p w:rsidR="00B24EC3" w:rsidRPr="00FD1084" w:rsidRDefault="00B24EC3" w:rsidP="002C0C28">
            <w:pPr>
              <w:pStyle w:val="BodyText"/>
              <w:spacing w:line="312" w:lineRule="auto"/>
              <w:ind w:left="0"/>
              <w:jc w:val="center"/>
              <w:rPr>
                <w:b/>
                <w:lang w:val="en-GB"/>
              </w:rPr>
            </w:pPr>
          </w:p>
        </w:tc>
        <w:tc>
          <w:tcPr>
            <w:tcW w:w="1440" w:type="dxa"/>
          </w:tcPr>
          <w:p w:rsidR="00B24EC3" w:rsidRPr="00FD1084" w:rsidRDefault="00B24EC3" w:rsidP="002C0C28">
            <w:pPr>
              <w:pStyle w:val="BodyText"/>
              <w:spacing w:line="312" w:lineRule="auto"/>
              <w:ind w:left="0"/>
              <w:jc w:val="center"/>
              <w:rPr>
                <w:b/>
                <w:lang w:val="en-GB"/>
              </w:rPr>
            </w:pPr>
          </w:p>
        </w:tc>
      </w:tr>
      <w:tr w:rsidR="00B24EC3" w:rsidRPr="00CA7A0F">
        <w:trPr>
          <w:cantSplit/>
          <w:trHeight w:val="20"/>
        </w:trPr>
        <w:tc>
          <w:tcPr>
            <w:tcW w:w="1318" w:type="dxa"/>
            <w:vMerge/>
          </w:tcPr>
          <w:p w:rsidR="00B24EC3" w:rsidRPr="00FD1084" w:rsidRDefault="00B24EC3" w:rsidP="002C0C28">
            <w:pPr>
              <w:pStyle w:val="BodyText"/>
              <w:spacing w:line="312" w:lineRule="auto"/>
              <w:ind w:left="0"/>
              <w:rPr>
                <w:lang w:val="en-GB"/>
              </w:rPr>
            </w:pPr>
          </w:p>
        </w:tc>
        <w:tc>
          <w:tcPr>
            <w:tcW w:w="1080" w:type="dxa"/>
            <w:vMerge/>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2c</w:t>
            </w:r>
          </w:p>
        </w:tc>
        <w:tc>
          <w:tcPr>
            <w:tcW w:w="72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08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440" w:type="dxa"/>
          </w:tcPr>
          <w:p w:rsidR="00B24EC3" w:rsidRPr="00FD1084" w:rsidRDefault="00B24EC3" w:rsidP="002C0C28">
            <w:pPr>
              <w:pStyle w:val="BodyText"/>
              <w:spacing w:line="312" w:lineRule="auto"/>
              <w:ind w:left="0"/>
              <w:jc w:val="center"/>
              <w:rPr>
                <w:lang w:val="en-GB"/>
              </w:rPr>
            </w:pPr>
          </w:p>
        </w:tc>
      </w:tr>
      <w:tr w:rsidR="00B24EC3" w:rsidRPr="00CA7A0F">
        <w:trPr>
          <w:cantSplit/>
          <w:trHeight w:val="20"/>
        </w:trPr>
        <w:tc>
          <w:tcPr>
            <w:tcW w:w="1318" w:type="dxa"/>
            <w:vMerge/>
          </w:tcPr>
          <w:p w:rsidR="00B24EC3" w:rsidRPr="00FD1084" w:rsidRDefault="00B24EC3" w:rsidP="002C0C28">
            <w:pPr>
              <w:pStyle w:val="BodyText"/>
              <w:spacing w:line="312" w:lineRule="auto"/>
              <w:ind w:left="0"/>
              <w:rPr>
                <w:lang w:val="en-GB"/>
              </w:rPr>
            </w:pPr>
          </w:p>
        </w:tc>
        <w:tc>
          <w:tcPr>
            <w:tcW w:w="1080" w:type="dxa"/>
            <w:vMerge/>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2d</w:t>
            </w:r>
          </w:p>
        </w:tc>
        <w:tc>
          <w:tcPr>
            <w:tcW w:w="72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08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440" w:type="dxa"/>
          </w:tcPr>
          <w:p w:rsidR="00B24EC3" w:rsidRPr="00FD1084" w:rsidRDefault="00B24EC3" w:rsidP="002C0C28">
            <w:pPr>
              <w:pStyle w:val="BodyText"/>
              <w:spacing w:line="312" w:lineRule="auto"/>
              <w:ind w:left="0"/>
              <w:jc w:val="center"/>
              <w:rPr>
                <w:lang w:val="en-GB"/>
              </w:rPr>
            </w:pPr>
          </w:p>
        </w:tc>
      </w:tr>
      <w:tr w:rsidR="00B24EC3" w:rsidRPr="00CA7A0F">
        <w:trPr>
          <w:cantSplit/>
          <w:trHeight w:val="20"/>
        </w:trPr>
        <w:tc>
          <w:tcPr>
            <w:tcW w:w="1318" w:type="dxa"/>
            <w:vMerge w:val="restart"/>
          </w:tcPr>
          <w:p w:rsidR="00B24EC3" w:rsidRPr="00FD1084" w:rsidRDefault="00B24EC3" w:rsidP="002C0C28">
            <w:pPr>
              <w:pStyle w:val="BodyText"/>
              <w:spacing w:line="312" w:lineRule="auto"/>
              <w:ind w:left="0"/>
              <w:rPr>
                <w:lang w:val="en-GB"/>
              </w:rPr>
            </w:pPr>
            <w:r w:rsidRPr="00FD1084">
              <w:rPr>
                <w:lang w:val="en-GB"/>
              </w:rPr>
              <w:t>Consortium Member 3</w:t>
            </w:r>
          </w:p>
        </w:tc>
        <w:tc>
          <w:tcPr>
            <w:tcW w:w="1080" w:type="dxa"/>
            <w:vMerge w:val="restart"/>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3a</w:t>
            </w:r>
          </w:p>
        </w:tc>
        <w:tc>
          <w:tcPr>
            <w:tcW w:w="72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08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440" w:type="dxa"/>
          </w:tcPr>
          <w:p w:rsidR="00B24EC3" w:rsidRPr="00FD1084" w:rsidRDefault="00B24EC3" w:rsidP="002C0C28">
            <w:pPr>
              <w:pStyle w:val="BodyText"/>
              <w:spacing w:line="312" w:lineRule="auto"/>
              <w:ind w:left="0"/>
              <w:jc w:val="center"/>
              <w:rPr>
                <w:lang w:val="en-GB"/>
              </w:rPr>
            </w:pPr>
          </w:p>
        </w:tc>
      </w:tr>
      <w:tr w:rsidR="00B24EC3" w:rsidRPr="00CA7A0F">
        <w:trPr>
          <w:cantSplit/>
          <w:trHeight w:val="20"/>
        </w:trPr>
        <w:tc>
          <w:tcPr>
            <w:tcW w:w="1318" w:type="dxa"/>
            <w:vMerge/>
          </w:tcPr>
          <w:p w:rsidR="00B24EC3" w:rsidRPr="00FD1084" w:rsidRDefault="00B24EC3" w:rsidP="002C0C28">
            <w:pPr>
              <w:pStyle w:val="BodyText"/>
              <w:spacing w:line="312" w:lineRule="auto"/>
              <w:ind w:left="0"/>
              <w:rPr>
                <w:lang w:val="en-GB"/>
              </w:rPr>
            </w:pPr>
          </w:p>
        </w:tc>
        <w:tc>
          <w:tcPr>
            <w:tcW w:w="1080" w:type="dxa"/>
            <w:vMerge/>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3b</w:t>
            </w:r>
          </w:p>
        </w:tc>
        <w:tc>
          <w:tcPr>
            <w:tcW w:w="72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08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440" w:type="dxa"/>
          </w:tcPr>
          <w:p w:rsidR="00B24EC3" w:rsidRPr="00FD1084" w:rsidRDefault="00B24EC3" w:rsidP="002C0C28">
            <w:pPr>
              <w:pStyle w:val="BodyText"/>
              <w:spacing w:line="312" w:lineRule="auto"/>
              <w:ind w:left="0"/>
              <w:jc w:val="center"/>
              <w:rPr>
                <w:lang w:val="en-GB"/>
              </w:rPr>
            </w:pPr>
          </w:p>
        </w:tc>
      </w:tr>
      <w:tr w:rsidR="00B24EC3" w:rsidRPr="00CA7A0F">
        <w:trPr>
          <w:cantSplit/>
          <w:trHeight w:val="20"/>
        </w:trPr>
        <w:tc>
          <w:tcPr>
            <w:tcW w:w="1318" w:type="dxa"/>
            <w:vMerge/>
          </w:tcPr>
          <w:p w:rsidR="00B24EC3" w:rsidRPr="00FD1084" w:rsidRDefault="00B24EC3" w:rsidP="002C0C28">
            <w:pPr>
              <w:pStyle w:val="BodyText"/>
              <w:spacing w:line="312" w:lineRule="auto"/>
              <w:ind w:left="0"/>
              <w:rPr>
                <w:lang w:val="en-GB"/>
              </w:rPr>
            </w:pPr>
          </w:p>
        </w:tc>
        <w:tc>
          <w:tcPr>
            <w:tcW w:w="1080" w:type="dxa"/>
            <w:vMerge/>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3c</w:t>
            </w:r>
          </w:p>
        </w:tc>
        <w:tc>
          <w:tcPr>
            <w:tcW w:w="72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08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440" w:type="dxa"/>
          </w:tcPr>
          <w:p w:rsidR="00B24EC3" w:rsidRPr="00FD1084" w:rsidRDefault="00B24EC3" w:rsidP="002C0C28">
            <w:pPr>
              <w:pStyle w:val="BodyText"/>
              <w:spacing w:line="312" w:lineRule="auto"/>
              <w:ind w:left="0"/>
              <w:jc w:val="center"/>
              <w:rPr>
                <w:lang w:val="en-GB"/>
              </w:rPr>
            </w:pPr>
          </w:p>
        </w:tc>
      </w:tr>
      <w:tr w:rsidR="00B24EC3" w:rsidRPr="00CA7A0F">
        <w:trPr>
          <w:cantSplit/>
          <w:trHeight w:val="20"/>
        </w:trPr>
        <w:tc>
          <w:tcPr>
            <w:tcW w:w="1318" w:type="dxa"/>
            <w:vMerge/>
          </w:tcPr>
          <w:p w:rsidR="00B24EC3" w:rsidRPr="00FD1084" w:rsidRDefault="00B24EC3" w:rsidP="002C0C28">
            <w:pPr>
              <w:pStyle w:val="BodyText"/>
              <w:spacing w:line="312" w:lineRule="auto"/>
              <w:ind w:left="0"/>
              <w:rPr>
                <w:lang w:val="en-GB"/>
              </w:rPr>
            </w:pPr>
          </w:p>
        </w:tc>
        <w:tc>
          <w:tcPr>
            <w:tcW w:w="1080" w:type="dxa"/>
            <w:vMerge/>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3d</w:t>
            </w:r>
          </w:p>
        </w:tc>
        <w:tc>
          <w:tcPr>
            <w:tcW w:w="72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080" w:type="dxa"/>
          </w:tcPr>
          <w:p w:rsidR="00B24EC3" w:rsidRPr="00FD1084" w:rsidRDefault="00B24EC3" w:rsidP="002C0C28">
            <w:pPr>
              <w:pStyle w:val="BodyText"/>
              <w:spacing w:line="312" w:lineRule="auto"/>
              <w:ind w:left="0"/>
              <w:jc w:val="center"/>
              <w:rPr>
                <w:lang w:val="en-GB"/>
              </w:rPr>
            </w:pPr>
          </w:p>
        </w:tc>
        <w:tc>
          <w:tcPr>
            <w:tcW w:w="1260" w:type="dxa"/>
          </w:tcPr>
          <w:p w:rsidR="00B24EC3" w:rsidRPr="00FD1084" w:rsidRDefault="00B24EC3" w:rsidP="002C0C28">
            <w:pPr>
              <w:pStyle w:val="BodyText"/>
              <w:spacing w:line="312" w:lineRule="auto"/>
              <w:ind w:left="0"/>
              <w:jc w:val="center"/>
              <w:rPr>
                <w:lang w:val="en-GB"/>
              </w:rPr>
            </w:pPr>
          </w:p>
        </w:tc>
        <w:tc>
          <w:tcPr>
            <w:tcW w:w="1440" w:type="dxa"/>
          </w:tcPr>
          <w:p w:rsidR="00B24EC3" w:rsidRPr="00FD1084" w:rsidRDefault="00B24EC3" w:rsidP="002C0C28">
            <w:pPr>
              <w:pStyle w:val="BodyText"/>
              <w:spacing w:line="312" w:lineRule="auto"/>
              <w:ind w:left="0"/>
              <w:jc w:val="center"/>
              <w:rPr>
                <w:lang w:val="en-GB"/>
              </w:rPr>
            </w:pPr>
          </w:p>
        </w:tc>
      </w:tr>
      <w:tr w:rsidR="00B24EC3" w:rsidRPr="00CA7A0F">
        <w:trPr>
          <w:cantSplit/>
          <w:trHeight w:val="20"/>
        </w:trPr>
        <w:tc>
          <w:tcPr>
            <w:tcW w:w="1318" w:type="dxa"/>
            <w:vMerge w:val="restart"/>
          </w:tcPr>
          <w:p w:rsidR="00B24EC3" w:rsidRPr="00FD1084" w:rsidRDefault="00B24EC3" w:rsidP="002C0C28">
            <w:pPr>
              <w:pStyle w:val="BodyText"/>
              <w:spacing w:line="312" w:lineRule="auto"/>
              <w:ind w:left="0"/>
              <w:rPr>
                <w:lang w:val="en-GB"/>
              </w:rPr>
            </w:pPr>
            <w:r w:rsidRPr="00FD1084">
              <w:rPr>
                <w:lang w:val="en-GB"/>
              </w:rPr>
              <w:t xml:space="preserve">Consortium </w:t>
            </w:r>
          </w:p>
          <w:p w:rsidR="00B24EC3" w:rsidRPr="00FD1084" w:rsidRDefault="00B24EC3" w:rsidP="002C0C28">
            <w:pPr>
              <w:pStyle w:val="BodyText"/>
              <w:spacing w:line="312" w:lineRule="auto"/>
              <w:ind w:left="0"/>
              <w:rPr>
                <w:lang w:val="en-GB"/>
              </w:rPr>
            </w:pPr>
            <w:r w:rsidRPr="00FD1084">
              <w:rPr>
                <w:lang w:val="en-GB"/>
              </w:rPr>
              <w:t>Member 4</w:t>
            </w:r>
          </w:p>
        </w:tc>
        <w:tc>
          <w:tcPr>
            <w:tcW w:w="1080" w:type="dxa"/>
            <w:vMerge w:val="restart"/>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4a</w:t>
            </w:r>
          </w:p>
        </w:tc>
        <w:tc>
          <w:tcPr>
            <w:tcW w:w="720" w:type="dxa"/>
          </w:tcPr>
          <w:p w:rsidR="00B24EC3" w:rsidRPr="00FD1084" w:rsidRDefault="00B24EC3" w:rsidP="002C0C28">
            <w:pPr>
              <w:pStyle w:val="BodyText"/>
              <w:spacing w:line="312" w:lineRule="auto"/>
              <w:ind w:left="0"/>
              <w:jc w:val="center"/>
              <w:rPr>
                <w:b/>
                <w:lang w:val="en-GB"/>
              </w:rPr>
            </w:pPr>
          </w:p>
        </w:tc>
        <w:tc>
          <w:tcPr>
            <w:tcW w:w="1260" w:type="dxa"/>
          </w:tcPr>
          <w:p w:rsidR="00B24EC3" w:rsidRPr="00FD1084" w:rsidRDefault="00B24EC3" w:rsidP="002C0C28">
            <w:pPr>
              <w:pStyle w:val="BodyText"/>
              <w:spacing w:line="312" w:lineRule="auto"/>
              <w:ind w:left="0"/>
              <w:jc w:val="center"/>
              <w:rPr>
                <w:b/>
                <w:lang w:val="en-GB"/>
              </w:rPr>
            </w:pPr>
          </w:p>
        </w:tc>
        <w:tc>
          <w:tcPr>
            <w:tcW w:w="1080" w:type="dxa"/>
          </w:tcPr>
          <w:p w:rsidR="00B24EC3" w:rsidRPr="00FD1084" w:rsidRDefault="00B24EC3" w:rsidP="002C0C28">
            <w:pPr>
              <w:pStyle w:val="BodyText"/>
              <w:spacing w:line="312" w:lineRule="auto"/>
              <w:ind w:left="0"/>
              <w:jc w:val="center"/>
              <w:rPr>
                <w:b/>
                <w:lang w:val="en-GB"/>
              </w:rPr>
            </w:pPr>
          </w:p>
        </w:tc>
        <w:tc>
          <w:tcPr>
            <w:tcW w:w="1260" w:type="dxa"/>
          </w:tcPr>
          <w:p w:rsidR="00B24EC3" w:rsidRPr="00FD1084" w:rsidRDefault="00B24EC3" w:rsidP="002C0C28">
            <w:pPr>
              <w:pStyle w:val="BodyText"/>
              <w:spacing w:line="312" w:lineRule="auto"/>
              <w:ind w:left="0"/>
              <w:jc w:val="center"/>
              <w:rPr>
                <w:b/>
                <w:lang w:val="en-GB"/>
              </w:rPr>
            </w:pPr>
          </w:p>
        </w:tc>
        <w:tc>
          <w:tcPr>
            <w:tcW w:w="1440" w:type="dxa"/>
          </w:tcPr>
          <w:p w:rsidR="00B24EC3" w:rsidRPr="00FD1084" w:rsidRDefault="00B24EC3" w:rsidP="002C0C28">
            <w:pPr>
              <w:pStyle w:val="BodyText"/>
              <w:spacing w:line="312" w:lineRule="auto"/>
              <w:ind w:left="0"/>
              <w:jc w:val="center"/>
              <w:rPr>
                <w:b/>
                <w:lang w:val="en-GB"/>
              </w:rPr>
            </w:pPr>
          </w:p>
        </w:tc>
      </w:tr>
      <w:tr w:rsidR="00B24EC3" w:rsidRPr="00CA7A0F">
        <w:trPr>
          <w:cantSplit/>
          <w:trHeight w:val="20"/>
        </w:trPr>
        <w:tc>
          <w:tcPr>
            <w:tcW w:w="1318" w:type="dxa"/>
            <w:vMerge/>
          </w:tcPr>
          <w:p w:rsidR="00B24EC3" w:rsidRPr="00FD1084" w:rsidRDefault="00B24EC3" w:rsidP="002C0C28">
            <w:pPr>
              <w:pStyle w:val="BodyText"/>
              <w:spacing w:line="312" w:lineRule="auto"/>
              <w:ind w:left="0"/>
              <w:rPr>
                <w:lang w:val="en-GB"/>
              </w:rPr>
            </w:pPr>
          </w:p>
        </w:tc>
        <w:tc>
          <w:tcPr>
            <w:tcW w:w="1080" w:type="dxa"/>
            <w:vMerge/>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4b</w:t>
            </w:r>
          </w:p>
        </w:tc>
        <w:tc>
          <w:tcPr>
            <w:tcW w:w="720" w:type="dxa"/>
          </w:tcPr>
          <w:p w:rsidR="00B24EC3" w:rsidRPr="00FD1084" w:rsidRDefault="00B24EC3" w:rsidP="002C0C28">
            <w:pPr>
              <w:pStyle w:val="BodyText"/>
              <w:spacing w:line="312" w:lineRule="auto"/>
              <w:ind w:left="0"/>
              <w:jc w:val="center"/>
              <w:rPr>
                <w:b/>
                <w:lang w:val="en-GB"/>
              </w:rPr>
            </w:pPr>
          </w:p>
        </w:tc>
        <w:tc>
          <w:tcPr>
            <w:tcW w:w="1260" w:type="dxa"/>
          </w:tcPr>
          <w:p w:rsidR="00B24EC3" w:rsidRPr="00FD1084" w:rsidRDefault="00B24EC3" w:rsidP="002C0C28">
            <w:pPr>
              <w:pStyle w:val="BodyText"/>
              <w:spacing w:line="312" w:lineRule="auto"/>
              <w:ind w:left="0"/>
              <w:jc w:val="center"/>
              <w:rPr>
                <w:b/>
                <w:lang w:val="en-GB"/>
              </w:rPr>
            </w:pPr>
          </w:p>
        </w:tc>
        <w:tc>
          <w:tcPr>
            <w:tcW w:w="1080" w:type="dxa"/>
          </w:tcPr>
          <w:p w:rsidR="00B24EC3" w:rsidRPr="00FD1084" w:rsidRDefault="00B24EC3" w:rsidP="002C0C28">
            <w:pPr>
              <w:pStyle w:val="BodyText"/>
              <w:spacing w:line="312" w:lineRule="auto"/>
              <w:ind w:left="0"/>
              <w:jc w:val="center"/>
              <w:rPr>
                <w:b/>
                <w:lang w:val="en-GB"/>
              </w:rPr>
            </w:pPr>
          </w:p>
        </w:tc>
        <w:tc>
          <w:tcPr>
            <w:tcW w:w="1260" w:type="dxa"/>
          </w:tcPr>
          <w:p w:rsidR="00B24EC3" w:rsidRPr="00FD1084" w:rsidRDefault="00B24EC3" w:rsidP="002C0C28">
            <w:pPr>
              <w:pStyle w:val="BodyText"/>
              <w:spacing w:line="312" w:lineRule="auto"/>
              <w:ind w:left="0"/>
              <w:jc w:val="center"/>
              <w:rPr>
                <w:b/>
                <w:lang w:val="en-GB"/>
              </w:rPr>
            </w:pPr>
          </w:p>
        </w:tc>
        <w:tc>
          <w:tcPr>
            <w:tcW w:w="1440" w:type="dxa"/>
          </w:tcPr>
          <w:p w:rsidR="00B24EC3" w:rsidRPr="00FD1084" w:rsidRDefault="00B24EC3" w:rsidP="002C0C28">
            <w:pPr>
              <w:pStyle w:val="BodyText"/>
              <w:spacing w:line="312" w:lineRule="auto"/>
              <w:ind w:left="0"/>
              <w:jc w:val="center"/>
              <w:rPr>
                <w:b/>
                <w:lang w:val="en-GB"/>
              </w:rPr>
            </w:pPr>
          </w:p>
        </w:tc>
      </w:tr>
      <w:tr w:rsidR="00B24EC3" w:rsidRPr="00CA7A0F">
        <w:trPr>
          <w:cantSplit/>
          <w:trHeight w:val="20"/>
        </w:trPr>
        <w:tc>
          <w:tcPr>
            <w:tcW w:w="1318" w:type="dxa"/>
            <w:vMerge/>
          </w:tcPr>
          <w:p w:rsidR="00B24EC3" w:rsidRPr="00FD1084" w:rsidRDefault="00B24EC3" w:rsidP="002C0C28">
            <w:pPr>
              <w:pStyle w:val="BodyText"/>
              <w:spacing w:line="312" w:lineRule="auto"/>
              <w:ind w:left="0"/>
              <w:rPr>
                <w:lang w:val="en-GB"/>
              </w:rPr>
            </w:pPr>
          </w:p>
        </w:tc>
        <w:tc>
          <w:tcPr>
            <w:tcW w:w="1080" w:type="dxa"/>
            <w:vMerge/>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4c</w:t>
            </w:r>
          </w:p>
        </w:tc>
        <w:tc>
          <w:tcPr>
            <w:tcW w:w="720" w:type="dxa"/>
          </w:tcPr>
          <w:p w:rsidR="00B24EC3" w:rsidRPr="00FD1084" w:rsidRDefault="00B24EC3" w:rsidP="002C0C28">
            <w:pPr>
              <w:pStyle w:val="BodyText"/>
              <w:spacing w:line="312" w:lineRule="auto"/>
              <w:ind w:left="0"/>
              <w:jc w:val="center"/>
              <w:rPr>
                <w:b/>
                <w:lang w:val="en-GB"/>
              </w:rPr>
            </w:pPr>
          </w:p>
        </w:tc>
        <w:tc>
          <w:tcPr>
            <w:tcW w:w="1260" w:type="dxa"/>
          </w:tcPr>
          <w:p w:rsidR="00B24EC3" w:rsidRPr="00FD1084" w:rsidRDefault="00B24EC3" w:rsidP="002C0C28">
            <w:pPr>
              <w:pStyle w:val="BodyText"/>
              <w:spacing w:line="312" w:lineRule="auto"/>
              <w:ind w:left="0"/>
              <w:jc w:val="center"/>
              <w:rPr>
                <w:b/>
                <w:lang w:val="en-GB"/>
              </w:rPr>
            </w:pPr>
          </w:p>
        </w:tc>
        <w:tc>
          <w:tcPr>
            <w:tcW w:w="1080" w:type="dxa"/>
          </w:tcPr>
          <w:p w:rsidR="00B24EC3" w:rsidRPr="00FD1084" w:rsidRDefault="00B24EC3" w:rsidP="002C0C28">
            <w:pPr>
              <w:pStyle w:val="BodyText"/>
              <w:spacing w:line="312" w:lineRule="auto"/>
              <w:ind w:left="0"/>
              <w:jc w:val="center"/>
              <w:rPr>
                <w:b/>
                <w:lang w:val="en-GB"/>
              </w:rPr>
            </w:pPr>
          </w:p>
        </w:tc>
        <w:tc>
          <w:tcPr>
            <w:tcW w:w="1260" w:type="dxa"/>
          </w:tcPr>
          <w:p w:rsidR="00B24EC3" w:rsidRPr="00FD1084" w:rsidRDefault="00B24EC3" w:rsidP="002C0C28">
            <w:pPr>
              <w:pStyle w:val="BodyText"/>
              <w:spacing w:line="312" w:lineRule="auto"/>
              <w:ind w:left="0"/>
              <w:jc w:val="center"/>
              <w:rPr>
                <w:b/>
                <w:lang w:val="en-GB"/>
              </w:rPr>
            </w:pPr>
          </w:p>
        </w:tc>
        <w:tc>
          <w:tcPr>
            <w:tcW w:w="1440" w:type="dxa"/>
          </w:tcPr>
          <w:p w:rsidR="00B24EC3" w:rsidRPr="00FD1084" w:rsidRDefault="00B24EC3" w:rsidP="002C0C28">
            <w:pPr>
              <w:pStyle w:val="BodyText"/>
              <w:spacing w:line="312" w:lineRule="auto"/>
              <w:ind w:left="0"/>
              <w:jc w:val="center"/>
              <w:rPr>
                <w:b/>
                <w:lang w:val="en-GB"/>
              </w:rPr>
            </w:pPr>
          </w:p>
        </w:tc>
      </w:tr>
      <w:tr w:rsidR="00B24EC3" w:rsidRPr="00CA7A0F">
        <w:trPr>
          <w:cantSplit/>
          <w:trHeight w:val="20"/>
        </w:trPr>
        <w:tc>
          <w:tcPr>
            <w:tcW w:w="1318" w:type="dxa"/>
            <w:vMerge/>
          </w:tcPr>
          <w:p w:rsidR="00B24EC3" w:rsidRPr="00FD1084" w:rsidRDefault="00B24EC3" w:rsidP="002C0C28">
            <w:pPr>
              <w:pStyle w:val="BodyText"/>
              <w:spacing w:line="312" w:lineRule="auto"/>
              <w:ind w:left="0"/>
              <w:rPr>
                <w:lang w:val="en-GB"/>
              </w:rPr>
            </w:pPr>
          </w:p>
        </w:tc>
        <w:tc>
          <w:tcPr>
            <w:tcW w:w="1080" w:type="dxa"/>
            <w:vMerge/>
          </w:tcPr>
          <w:p w:rsidR="00B24EC3" w:rsidRPr="00FD1084" w:rsidRDefault="00B24EC3" w:rsidP="002C0C28">
            <w:pPr>
              <w:pStyle w:val="BodyText"/>
              <w:spacing w:line="312" w:lineRule="auto"/>
              <w:ind w:left="0"/>
              <w:jc w:val="left"/>
              <w:rPr>
                <w:lang w:val="en-GB"/>
              </w:rPr>
            </w:pPr>
          </w:p>
        </w:tc>
        <w:tc>
          <w:tcPr>
            <w:tcW w:w="900" w:type="dxa"/>
          </w:tcPr>
          <w:p w:rsidR="00B24EC3" w:rsidRPr="00FD1084" w:rsidRDefault="00B24EC3" w:rsidP="002C0C28">
            <w:pPr>
              <w:pStyle w:val="BodyText"/>
              <w:spacing w:line="312" w:lineRule="auto"/>
              <w:ind w:left="0"/>
              <w:jc w:val="left"/>
              <w:rPr>
                <w:lang w:val="en-GB"/>
              </w:rPr>
            </w:pPr>
            <w:r w:rsidRPr="00FD1084">
              <w:rPr>
                <w:lang w:val="en-GB"/>
              </w:rPr>
              <w:t>4d</w:t>
            </w:r>
          </w:p>
        </w:tc>
        <w:tc>
          <w:tcPr>
            <w:tcW w:w="720" w:type="dxa"/>
          </w:tcPr>
          <w:p w:rsidR="00B24EC3" w:rsidRPr="00FD1084" w:rsidRDefault="00B24EC3" w:rsidP="002C0C28">
            <w:pPr>
              <w:pStyle w:val="BodyText"/>
              <w:spacing w:line="312" w:lineRule="auto"/>
              <w:ind w:left="0"/>
              <w:jc w:val="center"/>
              <w:rPr>
                <w:b/>
                <w:lang w:val="en-GB"/>
              </w:rPr>
            </w:pPr>
          </w:p>
        </w:tc>
        <w:tc>
          <w:tcPr>
            <w:tcW w:w="1260" w:type="dxa"/>
          </w:tcPr>
          <w:p w:rsidR="00B24EC3" w:rsidRPr="00FD1084" w:rsidRDefault="00B24EC3" w:rsidP="002C0C28">
            <w:pPr>
              <w:pStyle w:val="BodyText"/>
              <w:spacing w:line="312" w:lineRule="auto"/>
              <w:ind w:left="0"/>
              <w:jc w:val="center"/>
              <w:rPr>
                <w:b/>
                <w:lang w:val="en-GB"/>
              </w:rPr>
            </w:pPr>
          </w:p>
        </w:tc>
        <w:tc>
          <w:tcPr>
            <w:tcW w:w="1080" w:type="dxa"/>
          </w:tcPr>
          <w:p w:rsidR="00B24EC3" w:rsidRPr="00FD1084" w:rsidRDefault="00B24EC3" w:rsidP="002C0C28">
            <w:pPr>
              <w:pStyle w:val="BodyText"/>
              <w:spacing w:line="312" w:lineRule="auto"/>
              <w:ind w:left="0"/>
              <w:jc w:val="center"/>
              <w:rPr>
                <w:b/>
                <w:lang w:val="en-GB"/>
              </w:rPr>
            </w:pPr>
          </w:p>
        </w:tc>
        <w:tc>
          <w:tcPr>
            <w:tcW w:w="1260" w:type="dxa"/>
          </w:tcPr>
          <w:p w:rsidR="00B24EC3" w:rsidRPr="00FD1084" w:rsidRDefault="00B24EC3" w:rsidP="002C0C28">
            <w:pPr>
              <w:pStyle w:val="BodyText"/>
              <w:spacing w:line="312" w:lineRule="auto"/>
              <w:ind w:left="0"/>
              <w:jc w:val="center"/>
              <w:rPr>
                <w:b/>
                <w:lang w:val="en-GB"/>
              </w:rPr>
            </w:pPr>
          </w:p>
        </w:tc>
        <w:tc>
          <w:tcPr>
            <w:tcW w:w="1440" w:type="dxa"/>
          </w:tcPr>
          <w:p w:rsidR="00B24EC3" w:rsidRPr="00FD1084" w:rsidRDefault="00B24EC3" w:rsidP="002C0C28">
            <w:pPr>
              <w:pStyle w:val="BodyText"/>
              <w:spacing w:line="312" w:lineRule="auto"/>
              <w:ind w:left="0"/>
              <w:jc w:val="center"/>
              <w:rPr>
                <w:b/>
                <w:lang w:val="en-GB"/>
              </w:rPr>
            </w:pPr>
          </w:p>
        </w:tc>
      </w:tr>
      <w:tr w:rsidR="00B24EC3" w:rsidRPr="00CA7A0F">
        <w:trPr>
          <w:cantSplit/>
          <w:trHeight w:val="20"/>
        </w:trPr>
        <w:tc>
          <w:tcPr>
            <w:tcW w:w="1318" w:type="dxa"/>
            <w:tcBorders>
              <w:right w:val="nil"/>
            </w:tcBorders>
          </w:tcPr>
          <w:p w:rsidR="00B24EC3" w:rsidRPr="00FD1084" w:rsidRDefault="00B24EC3" w:rsidP="002C0C28">
            <w:pPr>
              <w:pStyle w:val="BodyText"/>
              <w:spacing w:line="312" w:lineRule="auto"/>
              <w:ind w:left="0"/>
              <w:rPr>
                <w:lang w:val="en-GB"/>
              </w:rPr>
            </w:pPr>
          </w:p>
        </w:tc>
        <w:tc>
          <w:tcPr>
            <w:tcW w:w="1080" w:type="dxa"/>
            <w:tcBorders>
              <w:left w:val="nil"/>
              <w:right w:val="nil"/>
            </w:tcBorders>
          </w:tcPr>
          <w:p w:rsidR="00B24EC3" w:rsidRPr="00FD1084" w:rsidRDefault="00B24EC3" w:rsidP="002C0C28">
            <w:pPr>
              <w:pStyle w:val="BodyText"/>
              <w:spacing w:line="312" w:lineRule="auto"/>
              <w:ind w:left="0"/>
              <w:jc w:val="left"/>
              <w:rPr>
                <w:lang w:val="en-GB"/>
              </w:rPr>
            </w:pPr>
          </w:p>
        </w:tc>
        <w:tc>
          <w:tcPr>
            <w:tcW w:w="5220" w:type="dxa"/>
            <w:gridSpan w:val="5"/>
            <w:tcBorders>
              <w:left w:val="nil"/>
            </w:tcBorders>
          </w:tcPr>
          <w:p w:rsidR="00B24EC3" w:rsidRPr="00FD1084" w:rsidRDefault="00B24EC3" w:rsidP="002C0C28">
            <w:pPr>
              <w:pStyle w:val="BodyText"/>
              <w:spacing w:line="312" w:lineRule="auto"/>
              <w:ind w:left="0"/>
              <w:jc w:val="right"/>
              <w:rPr>
                <w:b/>
                <w:lang w:val="en-GB"/>
              </w:rPr>
            </w:pPr>
            <w:r w:rsidRPr="00FD1084">
              <w:rPr>
                <w:b/>
                <w:lang w:val="en-GB"/>
              </w:rPr>
              <w:t>Aggregate Experience Score =</w:t>
            </w:r>
          </w:p>
        </w:tc>
        <w:tc>
          <w:tcPr>
            <w:tcW w:w="1440" w:type="dxa"/>
          </w:tcPr>
          <w:p w:rsidR="00B24EC3" w:rsidRPr="00FD1084" w:rsidRDefault="00B24EC3" w:rsidP="002C0C28">
            <w:pPr>
              <w:pStyle w:val="BodyText"/>
              <w:spacing w:line="312" w:lineRule="auto"/>
              <w:ind w:left="0"/>
              <w:jc w:val="center"/>
              <w:rPr>
                <w:b/>
                <w:lang w:val="en-GB"/>
              </w:rPr>
            </w:pPr>
          </w:p>
        </w:tc>
      </w:tr>
    </w:tbl>
    <w:p w:rsidR="00B24EC3" w:rsidRPr="00CA7A0F" w:rsidRDefault="00B24EC3" w:rsidP="00F62378">
      <w:pPr>
        <w:pStyle w:val="BodyText"/>
        <w:spacing w:line="312" w:lineRule="auto"/>
        <w:ind w:left="0"/>
        <w:jc w:val="right"/>
        <w:rPr>
          <w:u w:val="single"/>
        </w:rPr>
      </w:pPr>
    </w:p>
    <w:p w:rsidR="00B24EC3" w:rsidRPr="00CA7A0F" w:rsidRDefault="00B24EC3" w:rsidP="009072DE">
      <w:pPr>
        <w:pStyle w:val="BodyText"/>
        <w:spacing w:line="240" w:lineRule="auto"/>
        <w:ind w:left="0"/>
        <w:jc w:val="right"/>
        <w:rPr>
          <w:u w:val="single"/>
        </w:rPr>
      </w:pPr>
      <w:r w:rsidRPr="00CA7A0F">
        <w:rPr>
          <w:u w:val="single"/>
        </w:rPr>
        <w:lastRenderedPageBreak/>
        <w:t>Appendix I</w:t>
      </w:r>
    </w:p>
    <w:p w:rsidR="00B24EC3" w:rsidRPr="00CA7A0F" w:rsidRDefault="00B24EC3" w:rsidP="00254B7B">
      <w:pPr>
        <w:pStyle w:val="subhead1"/>
        <w:spacing w:line="240" w:lineRule="auto"/>
        <w:jc w:val="right"/>
        <w:rPr>
          <w:rFonts w:ascii="Times New Roman" w:hAnsi="Times New Roman"/>
          <w:i/>
          <w:szCs w:val="24"/>
          <w:vertAlign w:val="superscript"/>
        </w:rPr>
      </w:pPr>
      <w:r w:rsidRPr="00CA7A0F">
        <w:rPr>
          <w:rFonts w:ascii="Times New Roman" w:hAnsi="Times New Roman"/>
          <w:b w:val="0"/>
          <w:caps w:val="0"/>
          <w:szCs w:val="24"/>
        </w:rPr>
        <w:t>Annex-II</w:t>
      </w:r>
    </w:p>
    <w:p w:rsidR="00B24EC3" w:rsidRPr="00CA7A0F" w:rsidRDefault="00B24EC3" w:rsidP="00BB3496">
      <w:pPr>
        <w:pStyle w:val="BodyText"/>
        <w:spacing w:before="240" w:line="240" w:lineRule="auto"/>
        <w:ind w:left="0"/>
        <w:rPr>
          <w:i/>
        </w:rPr>
      </w:pPr>
      <w:r w:rsidRPr="00CA7A0F">
        <w:rPr>
          <w:i/>
          <w:vertAlign w:val="superscript"/>
        </w:rPr>
        <w:t>@</w:t>
      </w:r>
      <w:r w:rsidRPr="00CA7A0F">
        <w:rPr>
          <w:i/>
        </w:rPr>
        <w:t xml:space="preserve"> Provide details of only those projects that have been undertaken by the Applicant under its own name and/ or by an Associate specified in Clause 2.2.9 and/ or by a project company eligible under Clause 3.2.3(b). In case of Categories 1 and 2, include only those projects which have an estimated capital cost exceeding the amount specified in Clause 3.2.3(c) and for Categories 3 and 4, include only those projects where the payments made/received exceed the amount specified in Clause 3.2.4. In case the Application Due Date falls within 3 (three) months of the close of the latest financial year, refer to Clause 2.2.12.</w:t>
      </w:r>
    </w:p>
    <w:p w:rsidR="00B24EC3" w:rsidRPr="00CA7A0F" w:rsidRDefault="00B24EC3" w:rsidP="00BB3496">
      <w:pPr>
        <w:pStyle w:val="BodyText"/>
        <w:spacing w:before="240" w:line="240" w:lineRule="auto"/>
        <w:ind w:left="0"/>
        <w:rPr>
          <w:i/>
        </w:rPr>
      </w:pPr>
      <w:r w:rsidRPr="00CA7A0F">
        <w:rPr>
          <w:i/>
          <w:vertAlign w:val="superscript"/>
        </w:rPr>
        <w:t>#</w:t>
      </w:r>
      <w:r w:rsidRPr="00CA7A0F">
        <w:rPr>
          <w:i/>
        </w:rPr>
        <w:t xml:space="preserve"> An Applicant consisting of a single entity should fill in details as per the row titled Single entity Applicant and ignore the rows titled Consortium Member. In case of a Consortium, the row titled Single entity Applicant may be ignored. In case credit is claimed for an Associate, necessary evidence to establish the relationship of the Applicant with such Associate, in terms of Clause 2.2.9, shall be provided.</w:t>
      </w:r>
    </w:p>
    <w:p w:rsidR="00B24EC3" w:rsidRPr="00CA7A0F" w:rsidRDefault="00AB1AD8" w:rsidP="00BB3496">
      <w:pPr>
        <w:pStyle w:val="BodyText"/>
        <w:spacing w:before="240" w:line="240" w:lineRule="auto"/>
        <w:ind w:left="0"/>
        <w:rPr>
          <w:b/>
          <w:i/>
        </w:rPr>
      </w:pPr>
      <w:r w:rsidRPr="00C33FF7">
        <w:rPr>
          <w:i/>
          <w:vertAlign w:val="superscript"/>
        </w:rPr>
        <w:t>¥</w:t>
      </w:r>
      <w:r w:rsidR="00AE2CA9">
        <w:rPr>
          <w:i/>
          <w:vertAlign w:val="superscript"/>
        </w:rPr>
        <w:t xml:space="preserve"> </w:t>
      </w:r>
      <w:r w:rsidR="00B24EC3" w:rsidRPr="00CA7A0F">
        <w:rPr>
          <w:i/>
        </w:rPr>
        <w:t xml:space="preserve">Member Code shall indicate NA for Not Applicable in case of a single entity Applicant. For other Members, the following abbreviations are suggested viz. LM means Lead Member, TM means Technical Member, FM means Financial Member, OMM means Operation &amp; Maintenance Member, OM means Other Member. </w:t>
      </w:r>
    </w:p>
    <w:p w:rsidR="00B24EC3" w:rsidRPr="00CA7A0F" w:rsidRDefault="00AB1AD8" w:rsidP="00BB3496">
      <w:pPr>
        <w:pStyle w:val="BodyText"/>
        <w:spacing w:before="240" w:line="240" w:lineRule="auto"/>
        <w:ind w:left="0"/>
        <w:rPr>
          <w:i/>
        </w:rPr>
      </w:pPr>
      <w:r w:rsidRPr="00C33FF7">
        <w:rPr>
          <w:i/>
          <w:vertAlign w:val="superscript"/>
        </w:rPr>
        <w:t>¥¥</w:t>
      </w:r>
      <w:r w:rsidR="00B24EC3" w:rsidRPr="00CA7A0F">
        <w:rPr>
          <w:i/>
        </w:rPr>
        <w:t>Refer Annex-IV of this Appendix-I.</w:t>
      </w:r>
      <w:r w:rsidR="00B24EC3">
        <w:rPr>
          <w:i/>
        </w:rPr>
        <w:t xml:space="preserve"> </w:t>
      </w:r>
      <w:r w:rsidR="00B24EC3" w:rsidRPr="00CA7A0F">
        <w:rPr>
          <w:i/>
        </w:rPr>
        <w:t xml:space="preserve">Add more rows if necessary. </w:t>
      </w:r>
    </w:p>
    <w:p w:rsidR="00B24EC3" w:rsidRPr="00CA7A0F" w:rsidRDefault="00B24EC3" w:rsidP="00BB3496">
      <w:pPr>
        <w:pStyle w:val="BodyText"/>
        <w:spacing w:before="240" w:line="240" w:lineRule="auto"/>
        <w:ind w:left="0"/>
        <w:rPr>
          <w:i/>
        </w:rPr>
      </w:pPr>
      <w:r w:rsidRPr="00CA7A0F">
        <w:rPr>
          <w:i/>
          <w:vertAlign w:val="superscript"/>
        </w:rPr>
        <w:t>$</w:t>
      </w:r>
      <w:r w:rsidRPr="00CA7A0F">
        <w:rPr>
          <w:i/>
        </w:rPr>
        <w:t xml:space="preserve"> Refer Clause 3.2.1.</w:t>
      </w:r>
    </w:p>
    <w:p w:rsidR="00B24EC3" w:rsidRPr="00CA7A0F" w:rsidRDefault="00AB1AD8" w:rsidP="00BB3496">
      <w:pPr>
        <w:pStyle w:val="BodyText"/>
        <w:spacing w:before="240" w:line="240" w:lineRule="auto"/>
        <w:ind w:left="0"/>
        <w:rPr>
          <w:i/>
        </w:rPr>
      </w:pPr>
      <w:r w:rsidRPr="00C33FF7">
        <w:rPr>
          <w:i/>
          <w:vertAlign w:val="superscript"/>
        </w:rPr>
        <w:t>£</w:t>
      </w:r>
      <w:r w:rsidR="00B24EC3" w:rsidRPr="00CA7A0F">
        <w:rPr>
          <w:i/>
        </w:rPr>
        <w:t>In the case of Eligible Projects in Categories 1 and 2, the figures in columns 6 and 7 may be added for computing the Experience Score of the respective projects.</w:t>
      </w:r>
      <w:r w:rsidR="00B24EC3">
        <w:rPr>
          <w:i/>
        </w:rPr>
        <w:t xml:space="preserve"> </w:t>
      </w:r>
      <w:r w:rsidR="00B24EC3" w:rsidRPr="00CA7A0F">
        <w:rPr>
          <w:i/>
        </w:rPr>
        <w:t xml:space="preserve">In the case of Categories 3 and 4, construction shall not include supply of goods or equipment except when such goods or equipment form part of a turn-key construction contract/ EPC contract for the project. In no case shall the cost of land be included while computing the Experience Score of an Eligible Project. </w:t>
      </w:r>
    </w:p>
    <w:p w:rsidR="00B24EC3" w:rsidRPr="00CA7A0F" w:rsidRDefault="00B24EC3" w:rsidP="00BB3496">
      <w:pPr>
        <w:pStyle w:val="BodyText"/>
        <w:spacing w:before="240" w:line="240" w:lineRule="auto"/>
        <w:ind w:left="0"/>
        <w:rPr>
          <w:i/>
        </w:rPr>
      </w:pPr>
      <w:r w:rsidRPr="00CA7A0F">
        <w:rPr>
          <w:bCs/>
          <w:i/>
          <w:vertAlign w:val="superscript"/>
        </w:rPr>
        <w:t xml:space="preserve">$$ </w:t>
      </w:r>
      <w:r w:rsidRPr="00CA7A0F">
        <w:rPr>
          <w:bCs/>
          <w:i/>
        </w:rPr>
        <w:t>For conversion of US Dollars to Rupees, the rate of conversion shall be Rupees [</w:t>
      </w:r>
      <w:r w:rsidR="00416BBC">
        <w:rPr>
          <w:bCs/>
          <w:i/>
        </w:rPr>
        <w:t>60</w:t>
      </w:r>
      <w:r w:rsidR="00416BBC" w:rsidRPr="00CA7A0F">
        <w:rPr>
          <w:bCs/>
          <w:i/>
        </w:rPr>
        <w:t xml:space="preserve"> </w:t>
      </w:r>
      <w:r w:rsidRPr="00CA7A0F">
        <w:rPr>
          <w:bCs/>
          <w:i/>
        </w:rPr>
        <w:t>(</w:t>
      </w:r>
      <w:r w:rsidR="00416BBC">
        <w:rPr>
          <w:bCs/>
          <w:i/>
        </w:rPr>
        <w:t>sixty</w:t>
      </w:r>
      <w:r w:rsidRPr="00CA7A0F">
        <w:rPr>
          <w:bCs/>
          <w:i/>
        </w:rPr>
        <w:t>)] to a US Dollar. In case of any other currency, the same shall first be converted to US Dollars as on the date 60 (sixty) days prior to the Application Due Date, and the amount so derived in US Dollars shall be converted into Rupees at the aforesaid rate. The conversion rate of such currencies shall be the daily representative exchange rates published by the International Monetary Fund for the relevant date.</w:t>
      </w:r>
    </w:p>
    <w:p w:rsidR="00B24EC3" w:rsidRPr="00CA7A0F" w:rsidRDefault="00B24EC3" w:rsidP="00BB3496">
      <w:pPr>
        <w:pStyle w:val="BodyText"/>
        <w:spacing w:before="240" w:line="240" w:lineRule="auto"/>
        <w:ind w:left="0"/>
        <w:rPr>
          <w:i/>
        </w:rPr>
      </w:pPr>
      <w:r w:rsidRPr="00CA7A0F">
        <w:rPr>
          <w:i/>
          <w:vertAlign w:val="superscript"/>
        </w:rPr>
        <w:t>£</w:t>
      </w:r>
      <w:r w:rsidR="00AB1AD8">
        <w:rPr>
          <w:i/>
          <w:vertAlign w:val="superscript"/>
        </w:rPr>
        <w:t>£</w:t>
      </w:r>
      <w:r w:rsidRPr="00CA7A0F">
        <w:rPr>
          <w:i/>
        </w:rPr>
        <w:t xml:space="preserve"> Divide the amount in the Experience column by one crore and then multiply the result thereof by the applicable factor set out in Table 3.2.6 to arrive at the Experience Score for each Eligible Project. In the case of an Eligible Project situated in an OECD country, the Experience Score so arrived at shall be further multiplied by 0.</w:t>
      </w:r>
      <w:r>
        <w:rPr>
          <w:i/>
        </w:rPr>
        <w:t>5</w:t>
      </w:r>
      <w:r w:rsidRPr="00CA7A0F">
        <w:rPr>
          <w:i/>
        </w:rPr>
        <w:t xml:space="preserve">, in accordance with the provisions of Clause 3.2.7, and the product thereof shall be the Experience Score for such Eligible Projects. </w:t>
      </w:r>
    </w:p>
    <w:p w:rsidR="00B24EC3" w:rsidRPr="00CA7A0F" w:rsidRDefault="00B24EC3" w:rsidP="00254B7B">
      <w:pPr>
        <w:pStyle w:val="BodyText"/>
        <w:spacing w:line="240" w:lineRule="auto"/>
        <w:ind w:left="0"/>
        <w:jc w:val="right"/>
        <w:rPr>
          <w:u w:val="single"/>
        </w:rPr>
      </w:pPr>
      <w:r w:rsidRPr="00CA7A0F">
        <w:br w:type="page"/>
      </w:r>
      <w:r w:rsidRPr="00CA7A0F">
        <w:rPr>
          <w:u w:val="single"/>
        </w:rPr>
        <w:lastRenderedPageBreak/>
        <w:t>Appendix I</w:t>
      </w:r>
    </w:p>
    <w:p w:rsidR="00B24EC3" w:rsidRPr="00CA7A0F" w:rsidRDefault="00B24EC3" w:rsidP="00254B7B">
      <w:pPr>
        <w:pStyle w:val="BodyText"/>
        <w:spacing w:line="240" w:lineRule="auto"/>
        <w:ind w:left="0"/>
        <w:jc w:val="right"/>
      </w:pPr>
      <w:r w:rsidRPr="00CA7A0F">
        <w:t>Annex-III</w:t>
      </w:r>
    </w:p>
    <w:p w:rsidR="00B24EC3" w:rsidRPr="00CA7A0F" w:rsidRDefault="00B24EC3" w:rsidP="002C0C28">
      <w:pPr>
        <w:pStyle w:val="subhead2"/>
        <w:spacing w:line="312" w:lineRule="auto"/>
        <w:ind w:left="0"/>
        <w:jc w:val="center"/>
        <w:rPr>
          <w:b w:val="0"/>
          <w:bCs/>
          <w:sz w:val="24"/>
        </w:rPr>
      </w:pPr>
      <w:r w:rsidRPr="00CA7A0F">
        <w:rPr>
          <w:b w:val="0"/>
          <w:bCs/>
          <w:sz w:val="24"/>
        </w:rPr>
        <w:t>ANNEX-III</w:t>
      </w:r>
    </w:p>
    <w:p w:rsidR="00B24EC3" w:rsidRPr="00CA7A0F" w:rsidRDefault="00B24EC3" w:rsidP="00B64D9E">
      <w:pPr>
        <w:pStyle w:val="subhead2"/>
        <w:spacing w:before="120" w:line="312" w:lineRule="auto"/>
        <w:ind w:left="0"/>
        <w:jc w:val="center"/>
        <w:rPr>
          <w:sz w:val="28"/>
          <w:szCs w:val="28"/>
        </w:rPr>
      </w:pPr>
      <w:r w:rsidRPr="00CA7A0F">
        <w:rPr>
          <w:sz w:val="28"/>
          <w:szCs w:val="28"/>
        </w:rPr>
        <w:t xml:space="preserve">Financial Capacity of the Applicant </w:t>
      </w:r>
    </w:p>
    <w:p w:rsidR="00B24EC3" w:rsidRPr="004F0372" w:rsidRDefault="00B24EC3" w:rsidP="00B64D9E">
      <w:pPr>
        <w:pStyle w:val="BodyText"/>
        <w:spacing w:before="120" w:line="312" w:lineRule="auto"/>
        <w:ind w:left="0"/>
        <w:jc w:val="center"/>
      </w:pPr>
      <w:r w:rsidRPr="004F0372">
        <w:t>(</w:t>
      </w:r>
      <w:r w:rsidRPr="004F0372">
        <w:rPr>
          <w:i/>
          <w:iCs/>
        </w:rPr>
        <w:t>Refer to Clauses 2.2.2(B), 2.2.4 (ii) and 3.4 of the RFQ</w:t>
      </w:r>
      <w:r w:rsidRPr="004F0372">
        <w:t>)</w:t>
      </w:r>
    </w:p>
    <w:p w:rsidR="00B24EC3" w:rsidRPr="00CA7A0F" w:rsidRDefault="00B24EC3" w:rsidP="002C0C28">
      <w:pPr>
        <w:pStyle w:val="BodyText"/>
        <w:spacing w:line="312" w:lineRule="auto"/>
      </w:pPr>
    </w:p>
    <w:p w:rsidR="00B24EC3" w:rsidRPr="00CA7A0F" w:rsidRDefault="00B24EC3" w:rsidP="002C0C28">
      <w:pPr>
        <w:pStyle w:val="BodyText"/>
        <w:spacing w:line="312" w:lineRule="auto"/>
        <w:ind w:left="0"/>
        <w:jc w:val="center"/>
        <w:rPr>
          <w:b/>
        </w:rPr>
      </w:pPr>
      <w:r w:rsidRPr="00CA7A0F">
        <w:rPr>
          <w:b/>
        </w:rPr>
        <w:t>(In Rs. crore</w:t>
      </w:r>
      <w:r w:rsidR="003C29F0" w:rsidRPr="00C33FF7">
        <w:rPr>
          <w:vertAlign w:val="superscript"/>
        </w:rPr>
        <w:t>$</w:t>
      </w:r>
      <w:r w:rsidRPr="00CA7A0F">
        <w:rPr>
          <w:b/>
        </w:rPr>
        <w:t>)</w:t>
      </w:r>
    </w:p>
    <w:tbl>
      <w:tblPr>
        <w:tblW w:w="8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368"/>
        <w:gridCol w:w="1080"/>
        <w:gridCol w:w="972"/>
        <w:gridCol w:w="972"/>
        <w:gridCol w:w="972"/>
        <w:gridCol w:w="972"/>
        <w:gridCol w:w="972"/>
        <w:gridCol w:w="1223"/>
      </w:tblGrid>
      <w:tr w:rsidR="00B24EC3" w:rsidRPr="00CA7A0F">
        <w:trPr>
          <w:cantSplit/>
          <w:jc w:val="center"/>
        </w:trPr>
        <w:tc>
          <w:tcPr>
            <w:tcW w:w="1368" w:type="dxa"/>
          </w:tcPr>
          <w:p w:rsidR="00B24EC3" w:rsidRPr="00FD1084" w:rsidRDefault="00B24EC3">
            <w:pPr>
              <w:pStyle w:val="BodyText"/>
              <w:spacing w:line="312" w:lineRule="auto"/>
              <w:ind w:left="0"/>
              <w:rPr>
                <w:b/>
                <w:lang w:val="en-GB"/>
              </w:rPr>
            </w:pPr>
            <w:r w:rsidRPr="00FD1084">
              <w:rPr>
                <w:b/>
                <w:lang w:val="en-GB"/>
              </w:rPr>
              <w:t xml:space="preserve">Applicant type </w:t>
            </w:r>
            <w:r w:rsidR="003C29F0" w:rsidRPr="00C33FF7">
              <w:rPr>
                <w:vertAlign w:val="superscript"/>
                <w:lang w:val="en-GB"/>
              </w:rPr>
              <w:t>$$</w:t>
            </w:r>
          </w:p>
        </w:tc>
        <w:tc>
          <w:tcPr>
            <w:tcW w:w="1080" w:type="dxa"/>
          </w:tcPr>
          <w:p w:rsidR="00B24EC3" w:rsidRPr="00FD1084" w:rsidRDefault="00B24EC3" w:rsidP="002C0C28">
            <w:pPr>
              <w:pStyle w:val="BodyText"/>
              <w:spacing w:line="312" w:lineRule="auto"/>
              <w:ind w:left="0"/>
              <w:jc w:val="left"/>
              <w:rPr>
                <w:b/>
                <w:lang w:val="en-GB"/>
              </w:rPr>
            </w:pPr>
            <w:r w:rsidRPr="00FD1084">
              <w:rPr>
                <w:b/>
                <w:lang w:val="en-GB"/>
              </w:rPr>
              <w:t>Member Code</w:t>
            </w:r>
            <w:r w:rsidRPr="00C33FF7">
              <w:rPr>
                <w:vertAlign w:val="superscript"/>
                <w:lang w:val="en-GB"/>
              </w:rPr>
              <w:t>£</w:t>
            </w:r>
          </w:p>
        </w:tc>
        <w:tc>
          <w:tcPr>
            <w:tcW w:w="4860" w:type="dxa"/>
            <w:gridSpan w:val="5"/>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r w:rsidRPr="00FD1084">
              <w:rPr>
                <w:b/>
                <w:lang w:val="en-GB"/>
              </w:rPr>
              <w:t>Net Cash Accruals</w:t>
            </w:r>
          </w:p>
        </w:tc>
        <w:tc>
          <w:tcPr>
            <w:tcW w:w="1223" w:type="dxa"/>
          </w:tcPr>
          <w:p w:rsidR="00B24EC3" w:rsidRPr="00FD1084" w:rsidRDefault="00B24EC3">
            <w:pPr>
              <w:pStyle w:val="BodyText"/>
              <w:tabs>
                <w:tab w:val="center" w:pos="2324"/>
                <w:tab w:val="center" w:pos="4819"/>
                <w:tab w:val="center" w:pos="6678"/>
              </w:tabs>
              <w:spacing w:line="312" w:lineRule="auto"/>
              <w:ind w:left="0"/>
              <w:jc w:val="center"/>
              <w:rPr>
                <w:b/>
                <w:lang w:val="en-GB"/>
              </w:rPr>
            </w:pPr>
            <w:r w:rsidRPr="00FD1084">
              <w:rPr>
                <w:b/>
                <w:lang w:val="en-GB"/>
              </w:rPr>
              <w:t>Net Worth</w:t>
            </w:r>
            <w:r w:rsidR="003C29F0" w:rsidRPr="00C33FF7">
              <w:rPr>
                <w:vertAlign w:val="superscript"/>
                <w:lang w:val="en-GB"/>
              </w:rPr>
              <w:t>££</w:t>
            </w:r>
          </w:p>
        </w:tc>
      </w:tr>
      <w:tr w:rsidR="00B24EC3" w:rsidRPr="00CA7A0F">
        <w:trPr>
          <w:cantSplit/>
          <w:jc w:val="center"/>
        </w:trPr>
        <w:tc>
          <w:tcPr>
            <w:tcW w:w="1368" w:type="dxa"/>
          </w:tcPr>
          <w:p w:rsidR="00B24EC3" w:rsidRPr="00FD1084" w:rsidRDefault="00B24EC3" w:rsidP="002C0C28">
            <w:pPr>
              <w:pStyle w:val="BodyText"/>
              <w:spacing w:line="312" w:lineRule="auto"/>
              <w:ind w:left="0"/>
              <w:rPr>
                <w:lang w:val="en-GB"/>
              </w:rPr>
            </w:pPr>
          </w:p>
          <w:p w:rsidR="00B24EC3" w:rsidRPr="00FD1084" w:rsidRDefault="00B24EC3" w:rsidP="002C0C28">
            <w:pPr>
              <w:pStyle w:val="BodyText"/>
              <w:spacing w:line="312" w:lineRule="auto"/>
              <w:ind w:left="0"/>
              <w:rPr>
                <w:lang w:val="en-GB"/>
              </w:rPr>
            </w:pPr>
          </w:p>
          <w:p w:rsidR="00B24EC3" w:rsidRPr="00FD1084" w:rsidRDefault="00B24EC3" w:rsidP="00D67F19">
            <w:pPr>
              <w:pStyle w:val="BodyText"/>
              <w:spacing w:line="312" w:lineRule="auto"/>
              <w:ind w:left="0"/>
              <w:jc w:val="center"/>
              <w:rPr>
                <w:sz w:val="20"/>
                <w:szCs w:val="20"/>
                <w:lang w:val="en-GB"/>
              </w:rPr>
            </w:pPr>
            <w:r w:rsidRPr="00FD1084">
              <w:rPr>
                <w:sz w:val="20"/>
                <w:szCs w:val="20"/>
                <w:lang w:val="en-GB"/>
              </w:rPr>
              <w:t>(1)</w:t>
            </w:r>
          </w:p>
        </w:tc>
        <w:tc>
          <w:tcPr>
            <w:tcW w:w="1080" w:type="dxa"/>
          </w:tcPr>
          <w:p w:rsidR="00B24EC3" w:rsidRPr="00FD1084" w:rsidRDefault="00B24EC3" w:rsidP="002C0C28">
            <w:pPr>
              <w:pStyle w:val="BodyText"/>
              <w:spacing w:line="312" w:lineRule="auto"/>
              <w:ind w:left="0"/>
              <w:jc w:val="left"/>
              <w:rPr>
                <w:lang w:val="en-GB"/>
              </w:rPr>
            </w:pPr>
          </w:p>
          <w:p w:rsidR="00B24EC3" w:rsidRPr="00FD1084" w:rsidRDefault="00B24EC3" w:rsidP="002C0C28">
            <w:pPr>
              <w:pStyle w:val="BodyText"/>
              <w:spacing w:line="312" w:lineRule="auto"/>
              <w:ind w:left="0"/>
              <w:jc w:val="left"/>
              <w:rPr>
                <w:lang w:val="en-GB"/>
              </w:rPr>
            </w:pPr>
          </w:p>
          <w:p w:rsidR="00B24EC3" w:rsidRPr="00FD1084" w:rsidRDefault="00B24EC3" w:rsidP="00D67F19">
            <w:pPr>
              <w:pStyle w:val="BodyText"/>
              <w:spacing w:line="312" w:lineRule="auto"/>
              <w:ind w:left="0"/>
              <w:jc w:val="center"/>
              <w:rPr>
                <w:sz w:val="20"/>
                <w:szCs w:val="20"/>
                <w:lang w:val="en-GB"/>
              </w:rPr>
            </w:pPr>
            <w:r w:rsidRPr="00FD1084">
              <w:rPr>
                <w:sz w:val="20"/>
                <w:szCs w:val="20"/>
                <w:lang w:val="en-GB"/>
              </w:rPr>
              <w:t>(2)</w:t>
            </w: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color w:val="000000"/>
                <w:lang w:val="en-GB"/>
              </w:rPr>
            </w:pPr>
            <w:r w:rsidRPr="00FD1084">
              <w:rPr>
                <w:b/>
                <w:color w:val="000000"/>
                <w:lang w:val="en-GB"/>
              </w:rPr>
              <w:t xml:space="preserve">Year </w:t>
            </w:r>
          </w:p>
          <w:p w:rsidR="00B24EC3" w:rsidRPr="00FD1084" w:rsidRDefault="00B24EC3" w:rsidP="002C0C28">
            <w:pPr>
              <w:pStyle w:val="BodyText"/>
              <w:tabs>
                <w:tab w:val="center" w:pos="2324"/>
                <w:tab w:val="center" w:pos="4819"/>
                <w:tab w:val="center" w:pos="6678"/>
              </w:tabs>
              <w:spacing w:line="312" w:lineRule="auto"/>
              <w:ind w:left="0"/>
              <w:jc w:val="center"/>
              <w:rPr>
                <w:b/>
                <w:color w:val="000000"/>
                <w:lang w:val="en-GB"/>
              </w:rPr>
            </w:pPr>
            <w:r w:rsidRPr="00FD1084">
              <w:rPr>
                <w:b/>
                <w:color w:val="000000"/>
                <w:lang w:val="en-GB"/>
              </w:rPr>
              <w:t>1</w:t>
            </w:r>
          </w:p>
          <w:p w:rsidR="00B24EC3" w:rsidRPr="00FD1084" w:rsidRDefault="00B24EC3" w:rsidP="002C0C28">
            <w:pPr>
              <w:pStyle w:val="BodyText"/>
              <w:tabs>
                <w:tab w:val="center" w:pos="2324"/>
                <w:tab w:val="center" w:pos="4819"/>
                <w:tab w:val="center" w:pos="6678"/>
              </w:tabs>
              <w:spacing w:line="312" w:lineRule="auto"/>
              <w:ind w:left="0"/>
              <w:jc w:val="center"/>
              <w:rPr>
                <w:bCs/>
                <w:color w:val="000000"/>
                <w:sz w:val="20"/>
                <w:szCs w:val="20"/>
                <w:lang w:val="en-GB"/>
              </w:rPr>
            </w:pPr>
            <w:r w:rsidRPr="00FD1084">
              <w:rPr>
                <w:bCs/>
                <w:color w:val="000000"/>
                <w:sz w:val="20"/>
                <w:szCs w:val="20"/>
                <w:lang w:val="en-GB"/>
              </w:rPr>
              <w:t>(3)</w:t>
            </w: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color w:val="000000"/>
                <w:lang w:val="en-GB"/>
              </w:rPr>
            </w:pPr>
            <w:r w:rsidRPr="00FD1084">
              <w:rPr>
                <w:b/>
                <w:color w:val="000000"/>
                <w:lang w:val="en-GB"/>
              </w:rPr>
              <w:t xml:space="preserve">Year </w:t>
            </w:r>
          </w:p>
          <w:p w:rsidR="00B24EC3" w:rsidRPr="00FD1084" w:rsidRDefault="00B24EC3" w:rsidP="002C0C28">
            <w:pPr>
              <w:pStyle w:val="BodyText"/>
              <w:tabs>
                <w:tab w:val="center" w:pos="2324"/>
                <w:tab w:val="center" w:pos="4819"/>
                <w:tab w:val="center" w:pos="6678"/>
              </w:tabs>
              <w:spacing w:line="312" w:lineRule="auto"/>
              <w:ind w:left="0"/>
              <w:jc w:val="center"/>
              <w:rPr>
                <w:b/>
                <w:color w:val="000000"/>
                <w:lang w:val="en-GB"/>
              </w:rPr>
            </w:pPr>
            <w:r w:rsidRPr="00FD1084">
              <w:rPr>
                <w:b/>
                <w:color w:val="000000"/>
                <w:lang w:val="en-GB"/>
              </w:rPr>
              <w:t>2</w:t>
            </w:r>
          </w:p>
          <w:p w:rsidR="00B24EC3" w:rsidRPr="00FD1084" w:rsidRDefault="00B24EC3" w:rsidP="002C0C28">
            <w:pPr>
              <w:pStyle w:val="BodyText"/>
              <w:tabs>
                <w:tab w:val="center" w:pos="2324"/>
                <w:tab w:val="center" w:pos="4819"/>
                <w:tab w:val="center" w:pos="6678"/>
              </w:tabs>
              <w:spacing w:line="312" w:lineRule="auto"/>
              <w:ind w:left="0"/>
              <w:jc w:val="center"/>
              <w:rPr>
                <w:bCs/>
                <w:color w:val="000000"/>
                <w:sz w:val="20"/>
                <w:szCs w:val="20"/>
                <w:lang w:val="en-GB"/>
              </w:rPr>
            </w:pPr>
            <w:r w:rsidRPr="00FD1084">
              <w:rPr>
                <w:bCs/>
                <w:color w:val="000000"/>
                <w:sz w:val="20"/>
                <w:szCs w:val="20"/>
                <w:lang w:val="en-GB"/>
              </w:rPr>
              <w:t>(4)</w:t>
            </w: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color w:val="000000"/>
                <w:lang w:val="en-GB"/>
              </w:rPr>
            </w:pPr>
            <w:r w:rsidRPr="00FD1084">
              <w:rPr>
                <w:b/>
                <w:color w:val="000000"/>
                <w:lang w:val="en-GB"/>
              </w:rPr>
              <w:t xml:space="preserve">Year </w:t>
            </w:r>
          </w:p>
          <w:p w:rsidR="00B24EC3" w:rsidRPr="00FD1084" w:rsidRDefault="00B24EC3" w:rsidP="002C0C28">
            <w:pPr>
              <w:pStyle w:val="BodyText"/>
              <w:tabs>
                <w:tab w:val="center" w:pos="2324"/>
                <w:tab w:val="center" w:pos="4819"/>
                <w:tab w:val="center" w:pos="6678"/>
              </w:tabs>
              <w:spacing w:line="312" w:lineRule="auto"/>
              <w:ind w:left="0"/>
              <w:jc w:val="center"/>
              <w:rPr>
                <w:b/>
                <w:color w:val="000000"/>
                <w:lang w:val="en-GB"/>
              </w:rPr>
            </w:pPr>
            <w:r w:rsidRPr="00FD1084">
              <w:rPr>
                <w:b/>
                <w:color w:val="000000"/>
                <w:lang w:val="en-GB"/>
              </w:rPr>
              <w:t>3</w:t>
            </w:r>
          </w:p>
          <w:p w:rsidR="00B24EC3" w:rsidRPr="00FD1084" w:rsidRDefault="00B24EC3" w:rsidP="002C0C28">
            <w:pPr>
              <w:pStyle w:val="BodyText"/>
              <w:tabs>
                <w:tab w:val="center" w:pos="2324"/>
                <w:tab w:val="center" w:pos="4819"/>
                <w:tab w:val="center" w:pos="6678"/>
              </w:tabs>
              <w:spacing w:line="312" w:lineRule="auto"/>
              <w:ind w:left="0"/>
              <w:jc w:val="center"/>
              <w:rPr>
                <w:bCs/>
                <w:color w:val="000000"/>
                <w:sz w:val="20"/>
                <w:szCs w:val="20"/>
                <w:lang w:val="en-GB"/>
              </w:rPr>
            </w:pPr>
            <w:r w:rsidRPr="00FD1084">
              <w:rPr>
                <w:bCs/>
                <w:color w:val="000000"/>
                <w:sz w:val="20"/>
                <w:szCs w:val="20"/>
                <w:lang w:val="en-GB"/>
              </w:rPr>
              <w:t>(5)</w:t>
            </w: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color w:val="000000"/>
                <w:lang w:val="en-GB"/>
              </w:rPr>
            </w:pPr>
            <w:r w:rsidRPr="00FD1084">
              <w:rPr>
                <w:b/>
                <w:color w:val="000000"/>
                <w:lang w:val="en-GB"/>
              </w:rPr>
              <w:t>Year</w:t>
            </w:r>
          </w:p>
          <w:p w:rsidR="00B24EC3" w:rsidRPr="00FD1084" w:rsidRDefault="00B24EC3" w:rsidP="002C0C28">
            <w:pPr>
              <w:pStyle w:val="BodyText"/>
              <w:tabs>
                <w:tab w:val="center" w:pos="2324"/>
                <w:tab w:val="center" w:pos="4819"/>
                <w:tab w:val="center" w:pos="6678"/>
              </w:tabs>
              <w:spacing w:line="312" w:lineRule="auto"/>
              <w:ind w:left="0"/>
              <w:jc w:val="center"/>
              <w:rPr>
                <w:b/>
                <w:color w:val="000000"/>
                <w:lang w:val="en-GB"/>
              </w:rPr>
            </w:pPr>
            <w:r w:rsidRPr="00FD1084">
              <w:rPr>
                <w:b/>
                <w:color w:val="000000"/>
                <w:lang w:val="en-GB"/>
              </w:rPr>
              <w:t>4</w:t>
            </w:r>
          </w:p>
          <w:p w:rsidR="00B24EC3" w:rsidRPr="00FD1084" w:rsidRDefault="00B24EC3" w:rsidP="002C0C28">
            <w:pPr>
              <w:pStyle w:val="BodyText"/>
              <w:tabs>
                <w:tab w:val="center" w:pos="2324"/>
                <w:tab w:val="center" w:pos="4819"/>
                <w:tab w:val="center" w:pos="6678"/>
              </w:tabs>
              <w:spacing w:line="312" w:lineRule="auto"/>
              <w:ind w:left="0"/>
              <w:jc w:val="center"/>
              <w:rPr>
                <w:bCs/>
                <w:color w:val="000000"/>
                <w:sz w:val="20"/>
                <w:szCs w:val="20"/>
                <w:lang w:val="en-GB"/>
              </w:rPr>
            </w:pPr>
            <w:r w:rsidRPr="00FD1084">
              <w:rPr>
                <w:bCs/>
                <w:color w:val="000000"/>
                <w:sz w:val="20"/>
                <w:szCs w:val="20"/>
                <w:lang w:val="en-GB"/>
              </w:rPr>
              <w:t>(6)</w:t>
            </w: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color w:val="000000"/>
                <w:lang w:val="en-GB"/>
              </w:rPr>
            </w:pPr>
            <w:r w:rsidRPr="00FD1084">
              <w:rPr>
                <w:b/>
                <w:color w:val="000000"/>
                <w:lang w:val="en-GB"/>
              </w:rPr>
              <w:t>Year</w:t>
            </w:r>
          </w:p>
          <w:p w:rsidR="00B24EC3" w:rsidRPr="00FD1084" w:rsidRDefault="00B24EC3" w:rsidP="002C0C28">
            <w:pPr>
              <w:pStyle w:val="BodyText"/>
              <w:tabs>
                <w:tab w:val="center" w:pos="2324"/>
                <w:tab w:val="center" w:pos="4819"/>
                <w:tab w:val="center" w:pos="6678"/>
              </w:tabs>
              <w:spacing w:line="312" w:lineRule="auto"/>
              <w:ind w:left="0"/>
              <w:jc w:val="center"/>
              <w:rPr>
                <w:b/>
                <w:color w:val="000000"/>
                <w:lang w:val="en-GB"/>
              </w:rPr>
            </w:pPr>
            <w:r w:rsidRPr="00FD1084">
              <w:rPr>
                <w:b/>
                <w:color w:val="000000"/>
                <w:lang w:val="en-GB"/>
              </w:rPr>
              <w:t>5</w:t>
            </w:r>
          </w:p>
          <w:p w:rsidR="00B24EC3" w:rsidRPr="00FD1084" w:rsidRDefault="00B24EC3" w:rsidP="002C0C28">
            <w:pPr>
              <w:pStyle w:val="BodyText"/>
              <w:tabs>
                <w:tab w:val="center" w:pos="2324"/>
                <w:tab w:val="center" w:pos="4819"/>
                <w:tab w:val="center" w:pos="6678"/>
              </w:tabs>
              <w:spacing w:line="312" w:lineRule="auto"/>
              <w:ind w:left="0"/>
              <w:jc w:val="center"/>
              <w:rPr>
                <w:bCs/>
                <w:color w:val="000000"/>
                <w:sz w:val="20"/>
                <w:szCs w:val="20"/>
                <w:lang w:val="en-GB"/>
              </w:rPr>
            </w:pPr>
            <w:r w:rsidRPr="00FD1084">
              <w:rPr>
                <w:bCs/>
                <w:color w:val="000000"/>
                <w:sz w:val="20"/>
                <w:szCs w:val="20"/>
                <w:lang w:val="en-GB"/>
              </w:rPr>
              <w:t>(7)</w:t>
            </w:r>
          </w:p>
        </w:tc>
        <w:tc>
          <w:tcPr>
            <w:tcW w:w="1223" w:type="dxa"/>
          </w:tcPr>
          <w:p w:rsidR="00B24EC3" w:rsidRPr="00FD1084" w:rsidRDefault="00B24EC3" w:rsidP="002C0C28">
            <w:pPr>
              <w:pStyle w:val="BodyText"/>
              <w:tabs>
                <w:tab w:val="center" w:pos="2324"/>
                <w:tab w:val="center" w:pos="4819"/>
                <w:tab w:val="center" w:pos="6678"/>
              </w:tabs>
              <w:spacing w:line="312" w:lineRule="auto"/>
              <w:ind w:left="0"/>
              <w:jc w:val="center"/>
              <w:rPr>
                <w:b/>
                <w:color w:val="000000"/>
                <w:lang w:val="en-GB"/>
              </w:rPr>
            </w:pPr>
            <w:r w:rsidRPr="00FD1084">
              <w:rPr>
                <w:b/>
                <w:color w:val="000000"/>
                <w:lang w:val="en-GB"/>
              </w:rPr>
              <w:t xml:space="preserve">Year </w:t>
            </w:r>
          </w:p>
          <w:p w:rsidR="00B24EC3" w:rsidRPr="00FD1084" w:rsidRDefault="00B24EC3" w:rsidP="002C0C28">
            <w:pPr>
              <w:pStyle w:val="BodyText"/>
              <w:tabs>
                <w:tab w:val="center" w:pos="2324"/>
                <w:tab w:val="center" w:pos="4819"/>
                <w:tab w:val="center" w:pos="6678"/>
              </w:tabs>
              <w:spacing w:line="312" w:lineRule="auto"/>
              <w:ind w:left="0"/>
              <w:jc w:val="center"/>
              <w:rPr>
                <w:b/>
                <w:color w:val="000000"/>
                <w:lang w:val="en-GB"/>
              </w:rPr>
            </w:pPr>
            <w:r w:rsidRPr="00FD1084">
              <w:rPr>
                <w:b/>
                <w:color w:val="000000"/>
                <w:lang w:val="en-GB"/>
              </w:rPr>
              <w:t>1</w:t>
            </w:r>
          </w:p>
          <w:p w:rsidR="00B24EC3" w:rsidRPr="00FD1084" w:rsidRDefault="00B24EC3" w:rsidP="002C0C28">
            <w:pPr>
              <w:pStyle w:val="BodyText"/>
              <w:tabs>
                <w:tab w:val="center" w:pos="2324"/>
                <w:tab w:val="center" w:pos="4819"/>
                <w:tab w:val="center" w:pos="6678"/>
              </w:tabs>
              <w:spacing w:line="312" w:lineRule="auto"/>
              <w:ind w:left="0"/>
              <w:jc w:val="center"/>
              <w:rPr>
                <w:bCs/>
                <w:color w:val="000000"/>
                <w:sz w:val="20"/>
                <w:szCs w:val="20"/>
                <w:lang w:val="en-GB"/>
              </w:rPr>
            </w:pPr>
            <w:r w:rsidRPr="00FD1084">
              <w:rPr>
                <w:bCs/>
                <w:color w:val="000000"/>
                <w:sz w:val="20"/>
                <w:szCs w:val="20"/>
                <w:lang w:val="en-GB"/>
              </w:rPr>
              <w:t>(8)</w:t>
            </w:r>
          </w:p>
        </w:tc>
      </w:tr>
      <w:tr w:rsidR="00B24EC3" w:rsidRPr="00CA7A0F">
        <w:trPr>
          <w:cantSplit/>
          <w:jc w:val="center"/>
        </w:trPr>
        <w:tc>
          <w:tcPr>
            <w:tcW w:w="1368" w:type="dxa"/>
          </w:tcPr>
          <w:p w:rsidR="00B24EC3" w:rsidRPr="00FD1084" w:rsidRDefault="00B24EC3" w:rsidP="002C0C28">
            <w:pPr>
              <w:pStyle w:val="BodyText"/>
              <w:spacing w:line="312" w:lineRule="auto"/>
              <w:ind w:left="0"/>
              <w:rPr>
                <w:lang w:val="en-GB"/>
              </w:rPr>
            </w:pPr>
            <w:r w:rsidRPr="00FD1084">
              <w:rPr>
                <w:lang w:val="en-GB"/>
              </w:rPr>
              <w:t>Single entity Applicant</w:t>
            </w:r>
          </w:p>
        </w:tc>
        <w:tc>
          <w:tcPr>
            <w:tcW w:w="1080" w:type="dxa"/>
          </w:tcPr>
          <w:p w:rsidR="00B24EC3" w:rsidRPr="00FD1084" w:rsidRDefault="00B24EC3" w:rsidP="002C0C28">
            <w:pPr>
              <w:pStyle w:val="BodyText"/>
              <w:spacing w:line="312" w:lineRule="auto"/>
              <w:ind w:left="0"/>
              <w:jc w:val="left"/>
              <w:rPr>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1223"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r>
      <w:tr w:rsidR="00B24EC3" w:rsidRPr="00CA7A0F">
        <w:trPr>
          <w:cantSplit/>
          <w:jc w:val="center"/>
        </w:trPr>
        <w:tc>
          <w:tcPr>
            <w:tcW w:w="1368" w:type="dxa"/>
          </w:tcPr>
          <w:p w:rsidR="00B24EC3" w:rsidRPr="00FD1084" w:rsidRDefault="00B24EC3" w:rsidP="002C0C28">
            <w:pPr>
              <w:pStyle w:val="BodyText"/>
              <w:spacing w:line="312" w:lineRule="auto"/>
              <w:ind w:left="0"/>
              <w:rPr>
                <w:lang w:val="en-GB"/>
              </w:rPr>
            </w:pPr>
          </w:p>
        </w:tc>
        <w:tc>
          <w:tcPr>
            <w:tcW w:w="1080" w:type="dxa"/>
          </w:tcPr>
          <w:p w:rsidR="00B24EC3" w:rsidRPr="00FD1084" w:rsidRDefault="00B24EC3" w:rsidP="002C0C28">
            <w:pPr>
              <w:pStyle w:val="BodyText"/>
              <w:spacing w:line="312" w:lineRule="auto"/>
              <w:ind w:left="0"/>
              <w:jc w:val="left"/>
              <w:rPr>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1223"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r>
      <w:tr w:rsidR="00B24EC3" w:rsidRPr="00CA7A0F">
        <w:trPr>
          <w:cantSplit/>
          <w:jc w:val="center"/>
        </w:trPr>
        <w:tc>
          <w:tcPr>
            <w:tcW w:w="1368" w:type="dxa"/>
          </w:tcPr>
          <w:p w:rsidR="00B24EC3" w:rsidRPr="00FD1084" w:rsidRDefault="00B24EC3" w:rsidP="002C0C28">
            <w:pPr>
              <w:pStyle w:val="BodyText"/>
              <w:spacing w:line="312" w:lineRule="auto"/>
              <w:ind w:left="0"/>
              <w:rPr>
                <w:lang w:val="en-GB"/>
              </w:rPr>
            </w:pPr>
            <w:r w:rsidRPr="00FD1084">
              <w:rPr>
                <w:lang w:val="en-GB"/>
              </w:rPr>
              <w:t>Consortium Member 1</w:t>
            </w:r>
          </w:p>
        </w:tc>
        <w:tc>
          <w:tcPr>
            <w:tcW w:w="1080" w:type="dxa"/>
          </w:tcPr>
          <w:p w:rsidR="00B24EC3" w:rsidRPr="00FD1084" w:rsidRDefault="00B24EC3" w:rsidP="002C0C28">
            <w:pPr>
              <w:pStyle w:val="BodyText"/>
              <w:spacing w:line="312" w:lineRule="auto"/>
              <w:ind w:left="0"/>
              <w:jc w:val="left"/>
              <w:rPr>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1223"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r>
      <w:tr w:rsidR="00B24EC3" w:rsidRPr="00CA7A0F">
        <w:trPr>
          <w:cantSplit/>
          <w:jc w:val="center"/>
        </w:trPr>
        <w:tc>
          <w:tcPr>
            <w:tcW w:w="1368" w:type="dxa"/>
          </w:tcPr>
          <w:p w:rsidR="00B24EC3" w:rsidRPr="00FD1084" w:rsidRDefault="00B24EC3" w:rsidP="002C0C28">
            <w:pPr>
              <w:pStyle w:val="BodyText"/>
              <w:spacing w:line="312" w:lineRule="auto"/>
              <w:ind w:left="0"/>
              <w:rPr>
                <w:lang w:val="en-GB"/>
              </w:rPr>
            </w:pPr>
          </w:p>
        </w:tc>
        <w:tc>
          <w:tcPr>
            <w:tcW w:w="1080" w:type="dxa"/>
          </w:tcPr>
          <w:p w:rsidR="00B24EC3" w:rsidRPr="00FD1084" w:rsidRDefault="00B24EC3" w:rsidP="002C0C28">
            <w:pPr>
              <w:pStyle w:val="BodyText"/>
              <w:spacing w:line="312" w:lineRule="auto"/>
              <w:ind w:left="0"/>
              <w:jc w:val="left"/>
              <w:rPr>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1223"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r>
      <w:tr w:rsidR="00B24EC3" w:rsidRPr="00CA7A0F">
        <w:trPr>
          <w:cantSplit/>
          <w:jc w:val="center"/>
        </w:trPr>
        <w:tc>
          <w:tcPr>
            <w:tcW w:w="1368" w:type="dxa"/>
          </w:tcPr>
          <w:p w:rsidR="00B24EC3" w:rsidRPr="00FD1084" w:rsidRDefault="00B24EC3" w:rsidP="002C0C28">
            <w:pPr>
              <w:pStyle w:val="BodyText"/>
              <w:spacing w:line="312" w:lineRule="auto"/>
              <w:ind w:left="0"/>
              <w:rPr>
                <w:lang w:val="en-GB"/>
              </w:rPr>
            </w:pPr>
            <w:r w:rsidRPr="00FD1084">
              <w:rPr>
                <w:lang w:val="en-GB"/>
              </w:rPr>
              <w:t>Consortium Member 2</w:t>
            </w:r>
          </w:p>
        </w:tc>
        <w:tc>
          <w:tcPr>
            <w:tcW w:w="1080" w:type="dxa"/>
          </w:tcPr>
          <w:p w:rsidR="00B24EC3" w:rsidRPr="00FD1084" w:rsidRDefault="00B24EC3" w:rsidP="002C0C28">
            <w:pPr>
              <w:pStyle w:val="BodyText"/>
              <w:spacing w:line="312" w:lineRule="auto"/>
              <w:ind w:left="0"/>
              <w:jc w:val="left"/>
              <w:rPr>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1223"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r>
      <w:tr w:rsidR="00B24EC3" w:rsidRPr="00CA7A0F">
        <w:trPr>
          <w:cantSplit/>
          <w:jc w:val="center"/>
        </w:trPr>
        <w:tc>
          <w:tcPr>
            <w:tcW w:w="1368" w:type="dxa"/>
          </w:tcPr>
          <w:p w:rsidR="00B24EC3" w:rsidRPr="00FD1084" w:rsidRDefault="00B24EC3" w:rsidP="002C0C28">
            <w:pPr>
              <w:pStyle w:val="BodyText"/>
              <w:spacing w:line="312" w:lineRule="auto"/>
              <w:ind w:left="0"/>
              <w:rPr>
                <w:lang w:val="en-GB"/>
              </w:rPr>
            </w:pPr>
          </w:p>
        </w:tc>
        <w:tc>
          <w:tcPr>
            <w:tcW w:w="1080" w:type="dxa"/>
          </w:tcPr>
          <w:p w:rsidR="00B24EC3" w:rsidRPr="00FD1084" w:rsidRDefault="00B24EC3" w:rsidP="002C0C28">
            <w:pPr>
              <w:pStyle w:val="BodyText"/>
              <w:spacing w:line="312" w:lineRule="auto"/>
              <w:ind w:left="0"/>
              <w:jc w:val="left"/>
              <w:rPr>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1223"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r>
      <w:tr w:rsidR="00B24EC3" w:rsidRPr="00CA7A0F">
        <w:trPr>
          <w:cantSplit/>
          <w:jc w:val="center"/>
        </w:trPr>
        <w:tc>
          <w:tcPr>
            <w:tcW w:w="1368" w:type="dxa"/>
          </w:tcPr>
          <w:p w:rsidR="00B24EC3" w:rsidRPr="00FD1084" w:rsidRDefault="00B24EC3" w:rsidP="002C0C28">
            <w:pPr>
              <w:pStyle w:val="BodyText"/>
              <w:spacing w:line="312" w:lineRule="auto"/>
              <w:ind w:left="0"/>
              <w:rPr>
                <w:lang w:val="en-GB"/>
              </w:rPr>
            </w:pPr>
            <w:r w:rsidRPr="00FD1084">
              <w:rPr>
                <w:lang w:val="en-GB"/>
              </w:rPr>
              <w:t>Consortium Member 3</w:t>
            </w:r>
          </w:p>
        </w:tc>
        <w:tc>
          <w:tcPr>
            <w:tcW w:w="1080" w:type="dxa"/>
          </w:tcPr>
          <w:p w:rsidR="00B24EC3" w:rsidRPr="00FD1084" w:rsidRDefault="00B24EC3" w:rsidP="002C0C28">
            <w:pPr>
              <w:pStyle w:val="BodyText"/>
              <w:spacing w:line="312" w:lineRule="auto"/>
              <w:ind w:left="0"/>
              <w:jc w:val="left"/>
              <w:rPr>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1223"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r>
      <w:tr w:rsidR="00B24EC3" w:rsidRPr="00CA7A0F">
        <w:trPr>
          <w:cantSplit/>
          <w:jc w:val="center"/>
        </w:trPr>
        <w:tc>
          <w:tcPr>
            <w:tcW w:w="1368" w:type="dxa"/>
          </w:tcPr>
          <w:p w:rsidR="00B24EC3" w:rsidRPr="00FD1084" w:rsidRDefault="00B24EC3" w:rsidP="002C0C28">
            <w:pPr>
              <w:pStyle w:val="BodyText"/>
              <w:spacing w:line="312" w:lineRule="auto"/>
              <w:ind w:left="0"/>
              <w:rPr>
                <w:lang w:val="en-GB"/>
              </w:rPr>
            </w:pPr>
          </w:p>
        </w:tc>
        <w:tc>
          <w:tcPr>
            <w:tcW w:w="1080" w:type="dxa"/>
          </w:tcPr>
          <w:p w:rsidR="00B24EC3" w:rsidRPr="00FD1084" w:rsidRDefault="00B24EC3" w:rsidP="002C0C28">
            <w:pPr>
              <w:pStyle w:val="BodyText"/>
              <w:spacing w:line="312" w:lineRule="auto"/>
              <w:ind w:left="0"/>
              <w:jc w:val="left"/>
              <w:rPr>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1223"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r>
      <w:tr w:rsidR="00B24EC3" w:rsidRPr="00CA7A0F">
        <w:trPr>
          <w:cantSplit/>
          <w:jc w:val="center"/>
        </w:trPr>
        <w:tc>
          <w:tcPr>
            <w:tcW w:w="1368" w:type="dxa"/>
          </w:tcPr>
          <w:p w:rsidR="00B24EC3" w:rsidRPr="00FD1084" w:rsidRDefault="00B24EC3" w:rsidP="002C0C28">
            <w:pPr>
              <w:pStyle w:val="BodyText"/>
              <w:spacing w:line="312" w:lineRule="auto"/>
              <w:ind w:left="0"/>
              <w:rPr>
                <w:lang w:val="en-GB"/>
              </w:rPr>
            </w:pPr>
            <w:r w:rsidRPr="00FD1084">
              <w:rPr>
                <w:lang w:val="en-GB"/>
              </w:rPr>
              <w:t xml:space="preserve">Consortium </w:t>
            </w:r>
          </w:p>
          <w:p w:rsidR="00B24EC3" w:rsidRPr="00FD1084" w:rsidRDefault="00B24EC3" w:rsidP="002C0C28">
            <w:pPr>
              <w:pStyle w:val="BodyText"/>
              <w:spacing w:line="312" w:lineRule="auto"/>
              <w:ind w:left="0"/>
              <w:rPr>
                <w:lang w:val="en-GB"/>
              </w:rPr>
            </w:pPr>
            <w:r w:rsidRPr="00FD1084">
              <w:rPr>
                <w:lang w:val="en-GB"/>
              </w:rPr>
              <w:t>Member 4</w:t>
            </w:r>
          </w:p>
        </w:tc>
        <w:tc>
          <w:tcPr>
            <w:tcW w:w="1080" w:type="dxa"/>
          </w:tcPr>
          <w:p w:rsidR="00B24EC3" w:rsidRPr="00FD1084" w:rsidRDefault="00B24EC3" w:rsidP="002C0C28">
            <w:pPr>
              <w:pStyle w:val="BodyText"/>
              <w:spacing w:line="312" w:lineRule="auto"/>
              <w:ind w:left="0"/>
              <w:jc w:val="left"/>
              <w:rPr>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1223"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r>
      <w:tr w:rsidR="00B24EC3" w:rsidRPr="00CA7A0F">
        <w:trPr>
          <w:cantSplit/>
          <w:trHeight w:val="504"/>
          <w:jc w:val="center"/>
        </w:trPr>
        <w:tc>
          <w:tcPr>
            <w:tcW w:w="1368" w:type="dxa"/>
          </w:tcPr>
          <w:p w:rsidR="00B24EC3" w:rsidRPr="00FD1084" w:rsidRDefault="00B24EC3" w:rsidP="002C0C28">
            <w:pPr>
              <w:pStyle w:val="BodyText"/>
              <w:spacing w:line="312" w:lineRule="auto"/>
              <w:ind w:left="0"/>
              <w:rPr>
                <w:lang w:val="en-GB"/>
              </w:rPr>
            </w:pPr>
            <w:r w:rsidRPr="00FD1084">
              <w:rPr>
                <w:lang w:val="en-GB"/>
              </w:rPr>
              <w:t xml:space="preserve">TOTAL </w:t>
            </w:r>
          </w:p>
        </w:tc>
        <w:tc>
          <w:tcPr>
            <w:tcW w:w="1080" w:type="dxa"/>
          </w:tcPr>
          <w:p w:rsidR="00B24EC3" w:rsidRPr="00FD1084" w:rsidRDefault="00B24EC3" w:rsidP="002C0C28">
            <w:pPr>
              <w:pStyle w:val="BodyText"/>
              <w:spacing w:line="312" w:lineRule="auto"/>
              <w:ind w:left="0"/>
              <w:jc w:val="left"/>
              <w:rPr>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972"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c>
          <w:tcPr>
            <w:tcW w:w="1223" w:type="dxa"/>
          </w:tcPr>
          <w:p w:rsidR="00B24EC3" w:rsidRPr="00FD1084" w:rsidRDefault="00B24EC3" w:rsidP="002C0C28">
            <w:pPr>
              <w:pStyle w:val="BodyText"/>
              <w:tabs>
                <w:tab w:val="center" w:pos="2324"/>
                <w:tab w:val="center" w:pos="4819"/>
                <w:tab w:val="center" w:pos="6678"/>
              </w:tabs>
              <w:spacing w:line="312" w:lineRule="auto"/>
              <w:ind w:left="0"/>
              <w:jc w:val="center"/>
              <w:rPr>
                <w:b/>
                <w:lang w:val="en-GB"/>
              </w:rPr>
            </w:pPr>
          </w:p>
        </w:tc>
      </w:tr>
    </w:tbl>
    <w:p w:rsidR="00B24EC3" w:rsidRPr="00CA7A0F" w:rsidRDefault="00B24EC3" w:rsidP="002C0C28">
      <w:pPr>
        <w:pStyle w:val="BodyText"/>
        <w:spacing w:line="312" w:lineRule="auto"/>
        <w:ind w:left="426"/>
        <w:rPr>
          <w:iCs/>
          <w:vertAlign w:val="superscript"/>
        </w:rPr>
      </w:pPr>
    </w:p>
    <w:p w:rsidR="00B24EC3" w:rsidRPr="00CA7A0F" w:rsidRDefault="00B24EC3" w:rsidP="002C0C28">
      <w:pPr>
        <w:pStyle w:val="BodyText"/>
        <w:spacing w:line="312" w:lineRule="auto"/>
        <w:ind w:left="0"/>
        <w:rPr>
          <w:b/>
          <w:bCs/>
        </w:rPr>
      </w:pPr>
      <w:r w:rsidRPr="00CA7A0F">
        <w:rPr>
          <w:b/>
          <w:bCs/>
        </w:rPr>
        <w:t xml:space="preserve">Name &amp; address of Applicant’s Bankers: </w:t>
      </w:r>
    </w:p>
    <w:p w:rsidR="00B24EC3" w:rsidRPr="00CA7A0F" w:rsidRDefault="00B24EC3" w:rsidP="00FF5CA4">
      <w:pPr>
        <w:pStyle w:val="BodyText"/>
        <w:spacing w:line="240" w:lineRule="auto"/>
        <w:ind w:left="0"/>
      </w:pPr>
    </w:p>
    <w:p w:rsidR="003C29F0" w:rsidRPr="00C33FF7" w:rsidRDefault="003C29F0" w:rsidP="00637453">
      <w:pPr>
        <w:pStyle w:val="BodyText"/>
        <w:spacing w:after="120" w:line="240" w:lineRule="auto"/>
        <w:ind w:left="0"/>
        <w:rPr>
          <w:iCs/>
        </w:rPr>
      </w:pPr>
      <w:r w:rsidRPr="00C33FF7">
        <w:rPr>
          <w:iCs/>
          <w:vertAlign w:val="superscript"/>
        </w:rPr>
        <w:t>$</w:t>
      </w:r>
      <w:r>
        <w:rPr>
          <w:iCs/>
          <w:vertAlign w:val="superscript"/>
        </w:rPr>
        <w:t xml:space="preserve"> </w:t>
      </w:r>
      <w:r w:rsidRPr="00CA7A0F">
        <w:rPr>
          <w:bCs/>
        </w:rPr>
        <w:t>For conversion of other currencies into rupees, see note</w:t>
      </w:r>
      <w:r>
        <w:rPr>
          <w:bCs/>
        </w:rPr>
        <w:t>s</w:t>
      </w:r>
      <w:r w:rsidRPr="00CA7A0F">
        <w:rPr>
          <w:bCs/>
        </w:rPr>
        <w:t xml:space="preserve"> below Annex-II of Appendix-I.</w:t>
      </w:r>
    </w:p>
    <w:p w:rsidR="00B24EC3" w:rsidRPr="00637453" w:rsidRDefault="00B24EC3" w:rsidP="00637453">
      <w:pPr>
        <w:pStyle w:val="BodyText"/>
        <w:spacing w:after="120" w:line="240" w:lineRule="auto"/>
        <w:ind w:left="0"/>
        <w:rPr>
          <w:iCs/>
        </w:rPr>
      </w:pPr>
      <w:r w:rsidRPr="00C33FF7">
        <w:rPr>
          <w:iCs/>
          <w:vertAlign w:val="superscript"/>
        </w:rPr>
        <w:t>$</w:t>
      </w:r>
      <w:r w:rsidR="003C29F0" w:rsidRPr="00C33FF7">
        <w:rPr>
          <w:iCs/>
          <w:vertAlign w:val="superscript"/>
        </w:rPr>
        <w:t>$</w:t>
      </w:r>
      <w:r w:rsidRPr="00637453">
        <w:rPr>
          <w:iCs/>
        </w:rPr>
        <w:t xml:space="preserve"> An Applicant consisting of a single entity should fill in details as per the row titled Single entity Applicant and ignore the rows titled Consortium Members. In case of a Consortium, row titled Single entity Applicant may be ignored.</w:t>
      </w:r>
    </w:p>
    <w:p w:rsidR="00B24EC3" w:rsidRPr="00637453" w:rsidRDefault="00B24EC3" w:rsidP="00637453">
      <w:pPr>
        <w:pStyle w:val="BodyText"/>
        <w:spacing w:line="240" w:lineRule="auto"/>
        <w:ind w:left="0"/>
        <w:rPr>
          <w:iCs/>
        </w:rPr>
      </w:pPr>
      <w:r w:rsidRPr="00637453">
        <w:rPr>
          <w:b/>
          <w:iCs/>
          <w:vertAlign w:val="superscript"/>
        </w:rPr>
        <w:t>£</w:t>
      </w:r>
      <w:r w:rsidRPr="00637453">
        <w:rPr>
          <w:iCs/>
        </w:rPr>
        <w:t xml:space="preserve">For Member Code, see instruction 4 at Annex-IV of this Appendix-I. </w:t>
      </w:r>
    </w:p>
    <w:p w:rsidR="00B24EC3" w:rsidRPr="00637453" w:rsidRDefault="00273F17" w:rsidP="00637453">
      <w:pPr>
        <w:pStyle w:val="BodyText"/>
        <w:spacing w:before="60" w:after="120" w:line="240" w:lineRule="auto"/>
        <w:ind w:left="0"/>
        <w:rPr>
          <w:iCs/>
        </w:rPr>
      </w:pPr>
      <w:r w:rsidRPr="00C33FF7">
        <w:rPr>
          <w:iCs/>
          <w:vertAlign w:val="superscript"/>
        </w:rPr>
        <w:t>££</w:t>
      </w:r>
      <w:r w:rsidR="00B24EC3" w:rsidRPr="00637453">
        <w:rPr>
          <w:iCs/>
        </w:rPr>
        <w:t>The Applicant should provide details of its own Financial Capacity or of an Associate specified in Clause 2.2.9.</w:t>
      </w:r>
    </w:p>
    <w:p w:rsidR="00B24EC3" w:rsidRPr="00CA7A0F" w:rsidRDefault="00B24EC3" w:rsidP="002C0C28">
      <w:pPr>
        <w:pStyle w:val="BodyText"/>
        <w:spacing w:line="312" w:lineRule="auto"/>
        <w:ind w:left="426"/>
        <w:rPr>
          <w:b/>
          <w:i/>
          <w:vertAlign w:val="superscript"/>
        </w:rPr>
      </w:pPr>
    </w:p>
    <w:p w:rsidR="00B24EC3" w:rsidRPr="00CA7A0F" w:rsidRDefault="00B24EC3" w:rsidP="00254B7B">
      <w:pPr>
        <w:pStyle w:val="BodyText"/>
        <w:spacing w:line="240" w:lineRule="auto"/>
        <w:ind w:left="0"/>
        <w:jc w:val="right"/>
        <w:rPr>
          <w:u w:val="single"/>
        </w:rPr>
      </w:pPr>
      <w:r w:rsidRPr="00CA7A0F">
        <w:rPr>
          <w:u w:val="single"/>
        </w:rPr>
        <w:lastRenderedPageBreak/>
        <w:t>Appendix I</w:t>
      </w:r>
    </w:p>
    <w:p w:rsidR="00B24EC3" w:rsidRPr="00CA7A0F" w:rsidRDefault="00B24EC3" w:rsidP="00254B7B">
      <w:pPr>
        <w:pStyle w:val="BodyText"/>
        <w:spacing w:line="240" w:lineRule="auto"/>
        <w:ind w:left="0"/>
        <w:jc w:val="right"/>
      </w:pPr>
      <w:r w:rsidRPr="00CA7A0F">
        <w:t>Annex-III</w:t>
      </w:r>
    </w:p>
    <w:p w:rsidR="00B24EC3" w:rsidRPr="00CA7A0F" w:rsidRDefault="00B24EC3" w:rsidP="002C0C28">
      <w:pPr>
        <w:pStyle w:val="BodyText"/>
        <w:spacing w:after="300" w:line="312" w:lineRule="auto"/>
        <w:ind w:left="0"/>
        <w:rPr>
          <w:b/>
        </w:rPr>
      </w:pPr>
      <w:r w:rsidRPr="00CA7A0F">
        <w:rPr>
          <w:b/>
        </w:rPr>
        <w:t>Instructions:</w:t>
      </w:r>
      <w:r w:rsidRPr="00CA7A0F">
        <w:rPr>
          <w:b/>
        </w:rPr>
        <w:tab/>
      </w:r>
    </w:p>
    <w:p w:rsidR="00B24EC3" w:rsidRPr="00CA7A0F" w:rsidRDefault="00B24EC3" w:rsidP="00C564E3">
      <w:pPr>
        <w:pStyle w:val="BodyText"/>
        <w:spacing w:before="120" w:after="120" w:line="240" w:lineRule="auto"/>
        <w:ind w:left="720" w:hanging="720"/>
      </w:pPr>
      <w:r w:rsidRPr="00CA7A0F">
        <w:rPr>
          <w:bCs/>
        </w:rPr>
        <w:t>1.</w:t>
      </w:r>
      <w:r w:rsidRPr="00CA7A0F">
        <w:rPr>
          <w:bCs/>
        </w:rPr>
        <w:tab/>
      </w:r>
      <w:r w:rsidRPr="00CA7A0F">
        <w:t>The Applicant/ its constituent Consortium Members shall attach copies of the balance sheets, financial statements and Annual Reports for 5 (five) years preceding the Application Due Date. The financial statements shall:</w:t>
      </w:r>
    </w:p>
    <w:p w:rsidR="00B24EC3" w:rsidRPr="00CA7A0F" w:rsidRDefault="00B24EC3" w:rsidP="00C564E3">
      <w:pPr>
        <w:autoSpaceDE w:val="0"/>
        <w:autoSpaceDN w:val="0"/>
        <w:adjustRightInd w:val="0"/>
        <w:spacing w:before="120" w:after="120"/>
        <w:ind w:left="1440" w:hanging="720"/>
        <w:jc w:val="both"/>
      </w:pPr>
      <w:r w:rsidRPr="00CA7A0F">
        <w:rPr>
          <w:lang w:val="en-GB"/>
        </w:rPr>
        <w:t>(</w:t>
      </w:r>
      <w:r w:rsidRPr="00CA7A0F">
        <w:t xml:space="preserve">a) </w:t>
      </w:r>
      <w:r w:rsidRPr="00CA7A0F">
        <w:tab/>
        <w:t xml:space="preserve">reflect the financial situation of the Applicant </w:t>
      </w:r>
      <w:r>
        <w:t xml:space="preserve">or Consortium Members </w:t>
      </w:r>
      <w:r w:rsidRPr="00CA7A0F">
        <w:t>and its</w:t>
      </w:r>
      <w:r>
        <w:t>/ their</w:t>
      </w:r>
      <w:r w:rsidRPr="00CA7A0F">
        <w:t xml:space="preserve"> Associates where the Applicant is relying on its Associate’s financials;</w:t>
      </w:r>
    </w:p>
    <w:p w:rsidR="00B24EC3" w:rsidRPr="00CA7A0F" w:rsidRDefault="00B24EC3" w:rsidP="00C564E3">
      <w:pPr>
        <w:autoSpaceDE w:val="0"/>
        <w:autoSpaceDN w:val="0"/>
        <w:adjustRightInd w:val="0"/>
        <w:spacing w:before="120" w:after="120"/>
        <w:ind w:left="720"/>
      </w:pPr>
      <w:r w:rsidRPr="00CA7A0F">
        <w:t xml:space="preserve">(b) </w:t>
      </w:r>
      <w:r w:rsidRPr="00CA7A0F">
        <w:tab/>
        <w:t>be audited by a statutory auditor;</w:t>
      </w:r>
    </w:p>
    <w:p w:rsidR="00B24EC3" w:rsidRPr="00CA7A0F" w:rsidRDefault="00B24EC3" w:rsidP="00C564E3">
      <w:pPr>
        <w:autoSpaceDE w:val="0"/>
        <w:autoSpaceDN w:val="0"/>
        <w:adjustRightInd w:val="0"/>
        <w:spacing w:before="120" w:after="120"/>
        <w:ind w:left="720"/>
      </w:pPr>
      <w:r w:rsidRPr="00CA7A0F">
        <w:t xml:space="preserve">(c) </w:t>
      </w:r>
      <w:r w:rsidRPr="00CA7A0F">
        <w:tab/>
        <w:t>be complete, including all notes to the financial statements; and</w:t>
      </w:r>
    </w:p>
    <w:p w:rsidR="00B24EC3" w:rsidRPr="00CA7A0F" w:rsidRDefault="00B24EC3" w:rsidP="00C564E3">
      <w:pPr>
        <w:autoSpaceDE w:val="0"/>
        <w:autoSpaceDN w:val="0"/>
        <w:adjustRightInd w:val="0"/>
        <w:spacing w:before="120" w:after="120"/>
        <w:ind w:left="1440" w:hanging="720"/>
        <w:jc w:val="both"/>
      </w:pPr>
      <w:r w:rsidRPr="00CA7A0F">
        <w:t xml:space="preserve">(d) </w:t>
      </w:r>
      <w:r w:rsidRPr="00CA7A0F">
        <w:tab/>
        <w:t>correspond to accounting periods already completed and audited (no statements for partial periods shall be requested or accepted).</w:t>
      </w:r>
    </w:p>
    <w:p w:rsidR="00B24EC3" w:rsidRPr="00CA7A0F" w:rsidRDefault="00B24EC3" w:rsidP="00C564E3">
      <w:pPr>
        <w:pStyle w:val="BodyText"/>
        <w:spacing w:before="120" w:after="120" w:line="240" w:lineRule="auto"/>
        <w:ind w:left="720" w:hanging="720"/>
      </w:pPr>
      <w:r w:rsidRPr="00CA7A0F">
        <w:t>2.</w:t>
      </w:r>
      <w:r w:rsidRPr="00CA7A0F">
        <w:tab/>
        <w:t xml:space="preserve">Net Cash Accruals shall mean Profit After Tax + Depreciation. </w:t>
      </w:r>
    </w:p>
    <w:p w:rsidR="00B24EC3" w:rsidRPr="00CA7A0F" w:rsidRDefault="00B24EC3" w:rsidP="00C564E3">
      <w:pPr>
        <w:pStyle w:val="BodyText"/>
        <w:spacing w:before="120" w:after="120" w:line="240" w:lineRule="auto"/>
        <w:ind w:left="720" w:hanging="720"/>
      </w:pPr>
      <w:r w:rsidRPr="00CA7A0F">
        <w:t>3.</w:t>
      </w:r>
      <w:r w:rsidRPr="00CA7A0F">
        <w:tab/>
        <w:t xml:space="preserve">Net Worth shall mean (Subscribed and Paid-up Equity + Reserves) less (Revaluation reserves + miscellaneous expenditure not written off + reserves not available for distribution to equity shareholders). </w:t>
      </w:r>
    </w:p>
    <w:p w:rsidR="00B24EC3" w:rsidRPr="00CA7A0F" w:rsidRDefault="00B24EC3" w:rsidP="00C564E3">
      <w:pPr>
        <w:pStyle w:val="BodyText"/>
        <w:spacing w:before="60" w:after="60" w:line="240" w:lineRule="auto"/>
        <w:ind w:left="720" w:hanging="720"/>
        <w:rPr>
          <w:iCs/>
        </w:rPr>
      </w:pPr>
      <w:r w:rsidRPr="00CA7A0F">
        <w:t>4.</w:t>
      </w:r>
      <w:r w:rsidRPr="00CA7A0F">
        <w:tab/>
        <w:t xml:space="preserve">Year 1 will be the latest completed financial year, preceding the bidding. Year 2 shall be the year immediately preceding Year 1 and so on. </w:t>
      </w:r>
      <w:r w:rsidRPr="00CA7A0F">
        <w:rPr>
          <w:iCs/>
        </w:rPr>
        <w:t>In case the Application Due Date falls within 3 (three) months of the close of the latest financial year, refer to Clause 2.2.12.</w:t>
      </w:r>
    </w:p>
    <w:p w:rsidR="00B24EC3" w:rsidRPr="00CA7A0F" w:rsidRDefault="00B24EC3" w:rsidP="00C564E3">
      <w:pPr>
        <w:pStyle w:val="BodyText"/>
        <w:spacing w:before="120" w:after="120" w:line="240" w:lineRule="auto"/>
        <w:ind w:left="720" w:hanging="720"/>
      </w:pPr>
      <w:r w:rsidRPr="00CA7A0F">
        <w:t>5.</w:t>
      </w:r>
      <w:r w:rsidRPr="00CA7A0F">
        <w:tab/>
        <w:t>In the case of a Consortium, a copy of the Jt. Bidding Agreement shall be submitted in accordance with Clause 2.2.6 (</w:t>
      </w:r>
      <w:r>
        <w:t>g</w:t>
      </w:r>
      <w:r w:rsidRPr="00CA7A0F">
        <w:t xml:space="preserve">) of the RFQ document. </w:t>
      </w:r>
    </w:p>
    <w:p w:rsidR="00B24EC3" w:rsidRPr="00CA7A0F" w:rsidRDefault="00903DDC" w:rsidP="00C564E3">
      <w:pPr>
        <w:pStyle w:val="indentedbody"/>
        <w:tabs>
          <w:tab w:val="clear" w:pos="1134"/>
        </w:tabs>
        <w:spacing w:before="120" w:after="120" w:line="240" w:lineRule="auto"/>
        <w:ind w:left="720" w:hanging="720"/>
      </w:pPr>
      <w:r>
        <w:t>6</w:t>
      </w:r>
      <w:r w:rsidR="00B24EC3" w:rsidRPr="00CA7A0F">
        <w:t xml:space="preserve">. </w:t>
      </w:r>
      <w:r w:rsidR="00B24EC3" w:rsidRPr="00CA7A0F">
        <w:tab/>
        <w:t xml:space="preserve">The Applicant shall provide an Auditor’s Certificate specifying the </w:t>
      </w:r>
      <w:r w:rsidR="00E81055">
        <w:t xml:space="preserve">Net Worth </w:t>
      </w:r>
      <w:r w:rsidR="00B24EC3" w:rsidRPr="00CA7A0F">
        <w:t xml:space="preserve">of the Applicant and also specifying the methodology adopted for calculating such </w:t>
      </w:r>
      <w:r w:rsidR="00E81055">
        <w:t xml:space="preserve">Net Worth </w:t>
      </w:r>
      <w:r w:rsidR="00B24EC3" w:rsidRPr="00CA7A0F">
        <w:t>in accordance with Clause 2.2.4 (ii) of the RFQ document.</w:t>
      </w:r>
    </w:p>
    <w:p w:rsidR="00B24EC3" w:rsidRPr="00CA7A0F" w:rsidRDefault="00B24EC3" w:rsidP="00254B7B">
      <w:pPr>
        <w:pStyle w:val="BodyText"/>
        <w:spacing w:line="240" w:lineRule="auto"/>
        <w:ind w:left="0"/>
        <w:jc w:val="right"/>
        <w:rPr>
          <w:u w:val="single"/>
        </w:rPr>
      </w:pPr>
      <w:r w:rsidRPr="00CA7A0F">
        <w:br w:type="page"/>
      </w:r>
      <w:r w:rsidRPr="00CA7A0F">
        <w:rPr>
          <w:u w:val="single"/>
        </w:rPr>
        <w:lastRenderedPageBreak/>
        <w:t>Appendix I</w:t>
      </w:r>
    </w:p>
    <w:p w:rsidR="00B24EC3" w:rsidRPr="00CA7A0F" w:rsidRDefault="00B24EC3" w:rsidP="00254B7B">
      <w:pPr>
        <w:pStyle w:val="subhead1"/>
        <w:spacing w:line="240" w:lineRule="auto"/>
        <w:jc w:val="right"/>
        <w:rPr>
          <w:rFonts w:ascii="Times New Roman" w:hAnsi="Times New Roman"/>
          <w:b w:val="0"/>
          <w:szCs w:val="24"/>
        </w:rPr>
      </w:pPr>
      <w:r w:rsidRPr="00CA7A0F">
        <w:rPr>
          <w:rFonts w:ascii="Times New Roman" w:hAnsi="Times New Roman"/>
          <w:b w:val="0"/>
          <w:caps w:val="0"/>
          <w:szCs w:val="24"/>
        </w:rPr>
        <w:t>Annex-IV</w:t>
      </w:r>
    </w:p>
    <w:p w:rsidR="00B24EC3" w:rsidRPr="00CA7A0F" w:rsidRDefault="00B24EC3" w:rsidP="002C0C28">
      <w:pPr>
        <w:pStyle w:val="subhead1"/>
        <w:spacing w:line="312" w:lineRule="auto"/>
        <w:rPr>
          <w:rFonts w:ascii="Times New Roman" w:hAnsi="Times New Roman"/>
          <w:b w:val="0"/>
          <w:bCs/>
          <w:szCs w:val="24"/>
        </w:rPr>
      </w:pPr>
      <w:bookmarkStart w:id="21" w:name="eligible_proj_pg"/>
      <w:r w:rsidRPr="00CA7A0F">
        <w:rPr>
          <w:rFonts w:ascii="Times New Roman" w:hAnsi="Times New Roman"/>
          <w:b w:val="0"/>
          <w:bCs/>
          <w:szCs w:val="24"/>
        </w:rPr>
        <w:t>annex-IV</w:t>
      </w:r>
    </w:p>
    <w:bookmarkEnd w:id="21"/>
    <w:p w:rsidR="00B24EC3" w:rsidRDefault="00B24EC3" w:rsidP="004C4849">
      <w:pPr>
        <w:pStyle w:val="indentedbody"/>
        <w:tabs>
          <w:tab w:val="clear" w:pos="1134"/>
        </w:tabs>
        <w:spacing w:before="120" w:line="312" w:lineRule="auto"/>
        <w:ind w:left="0" w:firstLine="0"/>
        <w:jc w:val="center"/>
        <w:rPr>
          <w:b/>
          <w:sz w:val="28"/>
          <w:szCs w:val="28"/>
        </w:rPr>
      </w:pPr>
      <w:r w:rsidRPr="00CA7A0F">
        <w:rPr>
          <w:b/>
          <w:sz w:val="28"/>
          <w:szCs w:val="28"/>
        </w:rPr>
        <w:t xml:space="preserve"> Details of Eligible Projects </w:t>
      </w:r>
    </w:p>
    <w:p w:rsidR="00B24EC3" w:rsidRPr="004F0372" w:rsidRDefault="00B24EC3" w:rsidP="00B64D9E">
      <w:pPr>
        <w:pStyle w:val="BodyText"/>
        <w:spacing w:before="120" w:line="312" w:lineRule="auto"/>
        <w:ind w:left="0"/>
        <w:jc w:val="center"/>
      </w:pPr>
      <w:r w:rsidRPr="004F0372">
        <w:t>(</w:t>
      </w:r>
      <w:r w:rsidRPr="004F0372">
        <w:rPr>
          <w:i/>
          <w:iCs/>
        </w:rPr>
        <w:t>Refer to Clauses 2.2.2(A), 3.2 and 3.3 of the RFQ</w:t>
      </w:r>
      <w:r w:rsidRPr="004F0372">
        <w:t>)</w:t>
      </w:r>
    </w:p>
    <w:p w:rsidR="00B24EC3" w:rsidRPr="00CA7A0F" w:rsidRDefault="00B24EC3" w:rsidP="002C0C28">
      <w:pPr>
        <w:pStyle w:val="indentedbody"/>
        <w:tabs>
          <w:tab w:val="clear" w:pos="1134"/>
        </w:tabs>
        <w:spacing w:line="312" w:lineRule="auto"/>
        <w:ind w:left="0" w:firstLine="0"/>
        <w:jc w:val="center"/>
        <w:rPr>
          <w:b/>
        </w:rPr>
      </w:pPr>
    </w:p>
    <w:p w:rsidR="00B24EC3" w:rsidRPr="00CA7A0F" w:rsidRDefault="00B24EC3" w:rsidP="002C0C28">
      <w:pPr>
        <w:pStyle w:val="indentedbody"/>
        <w:tabs>
          <w:tab w:val="clear" w:pos="1134"/>
        </w:tabs>
        <w:spacing w:line="312" w:lineRule="auto"/>
        <w:ind w:left="0" w:firstLine="0"/>
        <w:jc w:val="left"/>
        <w:rPr>
          <w:b/>
        </w:rPr>
      </w:pPr>
      <w:r w:rsidRPr="00CA7A0F">
        <w:rPr>
          <w:b/>
        </w:rPr>
        <w:t>Project Code:</w:t>
      </w:r>
      <w:r w:rsidRPr="00CA7A0F">
        <w:rPr>
          <w:b/>
        </w:rPr>
        <w:tab/>
      </w:r>
      <w:r w:rsidRPr="00CA7A0F">
        <w:rPr>
          <w:b/>
        </w:rPr>
        <w:tab/>
      </w:r>
      <w:r w:rsidRPr="00CA7A0F">
        <w:rPr>
          <w:b/>
        </w:rPr>
        <w:tab/>
      </w:r>
      <w:r w:rsidRPr="00CA7A0F">
        <w:rPr>
          <w:b/>
        </w:rPr>
        <w:tab/>
        <w:t>Member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2"/>
        <w:gridCol w:w="1363"/>
        <w:gridCol w:w="3950"/>
      </w:tblGrid>
      <w:tr w:rsidR="00B24EC3" w:rsidRPr="00CA7A0F">
        <w:tc>
          <w:tcPr>
            <w:tcW w:w="1809" w:type="pct"/>
          </w:tcPr>
          <w:p w:rsidR="00B24EC3" w:rsidRPr="00FD1084" w:rsidRDefault="00B24EC3" w:rsidP="009B7F64">
            <w:pPr>
              <w:pStyle w:val="indentedbody"/>
              <w:tabs>
                <w:tab w:val="clear" w:pos="1134"/>
              </w:tabs>
              <w:spacing w:line="312" w:lineRule="auto"/>
              <w:ind w:left="0" w:firstLine="0"/>
              <w:jc w:val="center"/>
              <w:rPr>
                <w:b/>
                <w:bCs/>
                <w:lang w:val="en-GB"/>
              </w:rPr>
            </w:pPr>
            <w:r w:rsidRPr="00FD1084">
              <w:rPr>
                <w:b/>
                <w:bCs/>
                <w:lang w:val="en-GB"/>
              </w:rPr>
              <w:t>Item</w:t>
            </w:r>
          </w:p>
          <w:p w:rsidR="00B24EC3" w:rsidRPr="00FD1084" w:rsidRDefault="00B24EC3" w:rsidP="009B7F64">
            <w:pPr>
              <w:pStyle w:val="indentedbody"/>
              <w:tabs>
                <w:tab w:val="clear" w:pos="1134"/>
              </w:tabs>
              <w:spacing w:line="312" w:lineRule="auto"/>
              <w:ind w:left="0" w:firstLine="0"/>
              <w:jc w:val="center"/>
              <w:rPr>
                <w:b/>
                <w:bCs/>
                <w:lang w:val="en-GB"/>
              </w:rPr>
            </w:pPr>
          </w:p>
          <w:p w:rsidR="00B24EC3" w:rsidRPr="00FD1084" w:rsidRDefault="00B24EC3" w:rsidP="009B7F64">
            <w:pPr>
              <w:pStyle w:val="indentedbody"/>
              <w:tabs>
                <w:tab w:val="clear" w:pos="1134"/>
              </w:tabs>
              <w:spacing w:line="312" w:lineRule="auto"/>
              <w:ind w:left="0" w:firstLine="0"/>
              <w:jc w:val="center"/>
              <w:rPr>
                <w:sz w:val="20"/>
                <w:szCs w:val="20"/>
                <w:lang w:val="en-GB"/>
              </w:rPr>
            </w:pPr>
            <w:r w:rsidRPr="00FD1084">
              <w:rPr>
                <w:sz w:val="20"/>
                <w:szCs w:val="20"/>
                <w:lang w:val="en-GB"/>
              </w:rPr>
              <w:t>(1)</w:t>
            </w:r>
          </w:p>
        </w:tc>
        <w:tc>
          <w:tcPr>
            <w:tcW w:w="805" w:type="pct"/>
          </w:tcPr>
          <w:p w:rsidR="00B24EC3" w:rsidRPr="00FD1084" w:rsidRDefault="00B24EC3" w:rsidP="009B7F64">
            <w:pPr>
              <w:pStyle w:val="indentedbody"/>
              <w:tabs>
                <w:tab w:val="clear" w:pos="1134"/>
              </w:tabs>
              <w:spacing w:line="312" w:lineRule="auto"/>
              <w:ind w:left="0" w:firstLine="0"/>
              <w:jc w:val="center"/>
              <w:rPr>
                <w:b/>
                <w:bCs/>
                <w:lang w:val="en-GB"/>
              </w:rPr>
            </w:pPr>
            <w:r w:rsidRPr="00FD1084">
              <w:rPr>
                <w:b/>
                <w:bCs/>
                <w:lang w:val="en-GB"/>
              </w:rPr>
              <w:t>Refer</w:t>
            </w:r>
          </w:p>
          <w:p w:rsidR="00B24EC3" w:rsidRPr="00FD1084" w:rsidRDefault="00B24EC3" w:rsidP="009B7F64">
            <w:pPr>
              <w:pStyle w:val="indentedbody"/>
              <w:tabs>
                <w:tab w:val="clear" w:pos="1134"/>
              </w:tabs>
              <w:spacing w:line="312" w:lineRule="auto"/>
              <w:ind w:left="0" w:firstLine="0"/>
              <w:jc w:val="center"/>
              <w:rPr>
                <w:b/>
                <w:bCs/>
                <w:lang w:val="en-GB"/>
              </w:rPr>
            </w:pPr>
            <w:r w:rsidRPr="00FD1084">
              <w:rPr>
                <w:b/>
                <w:bCs/>
                <w:lang w:val="en-GB"/>
              </w:rPr>
              <w:t>Instruction</w:t>
            </w:r>
          </w:p>
          <w:p w:rsidR="00B24EC3" w:rsidRPr="00FD1084" w:rsidRDefault="00B24EC3" w:rsidP="009B7F64">
            <w:pPr>
              <w:pStyle w:val="indentedbody"/>
              <w:tabs>
                <w:tab w:val="clear" w:pos="1134"/>
              </w:tabs>
              <w:spacing w:line="312" w:lineRule="auto"/>
              <w:ind w:left="0" w:firstLine="0"/>
              <w:jc w:val="center"/>
              <w:rPr>
                <w:sz w:val="20"/>
                <w:szCs w:val="20"/>
                <w:lang w:val="en-GB"/>
              </w:rPr>
            </w:pPr>
            <w:r w:rsidRPr="00FD1084">
              <w:rPr>
                <w:sz w:val="20"/>
                <w:szCs w:val="20"/>
                <w:lang w:val="en-GB"/>
              </w:rPr>
              <w:t>(2)</w:t>
            </w:r>
          </w:p>
        </w:tc>
        <w:tc>
          <w:tcPr>
            <w:tcW w:w="2386" w:type="pct"/>
          </w:tcPr>
          <w:p w:rsidR="00B24EC3" w:rsidRPr="00FD1084" w:rsidRDefault="00B24EC3" w:rsidP="009B7F64">
            <w:pPr>
              <w:pStyle w:val="indentedbody"/>
              <w:tabs>
                <w:tab w:val="clear" w:pos="1134"/>
              </w:tabs>
              <w:spacing w:line="312" w:lineRule="auto"/>
              <w:ind w:left="0" w:firstLine="0"/>
              <w:jc w:val="center"/>
              <w:rPr>
                <w:b/>
                <w:bCs/>
                <w:lang w:val="en-GB"/>
              </w:rPr>
            </w:pPr>
            <w:r w:rsidRPr="00FD1084">
              <w:rPr>
                <w:b/>
                <w:bCs/>
                <w:lang w:val="en-GB"/>
              </w:rPr>
              <w:t>Particulars of the Project</w:t>
            </w:r>
          </w:p>
          <w:p w:rsidR="00B24EC3" w:rsidRPr="00FD1084" w:rsidRDefault="00B24EC3" w:rsidP="009B7F64">
            <w:pPr>
              <w:pStyle w:val="indentedbody"/>
              <w:tabs>
                <w:tab w:val="clear" w:pos="1134"/>
              </w:tabs>
              <w:spacing w:line="312" w:lineRule="auto"/>
              <w:ind w:left="0" w:firstLine="0"/>
              <w:jc w:val="center"/>
              <w:rPr>
                <w:b/>
                <w:bCs/>
                <w:lang w:val="en-GB"/>
              </w:rPr>
            </w:pPr>
          </w:p>
          <w:p w:rsidR="00B24EC3" w:rsidRPr="00FD1084" w:rsidRDefault="00B24EC3" w:rsidP="009B7F64">
            <w:pPr>
              <w:pStyle w:val="indentedbody"/>
              <w:tabs>
                <w:tab w:val="clear" w:pos="1134"/>
              </w:tabs>
              <w:spacing w:line="312" w:lineRule="auto"/>
              <w:ind w:left="0" w:firstLine="0"/>
              <w:jc w:val="center"/>
              <w:rPr>
                <w:sz w:val="20"/>
                <w:szCs w:val="20"/>
                <w:lang w:val="en-GB"/>
              </w:rPr>
            </w:pPr>
            <w:r w:rsidRPr="00FD1084">
              <w:rPr>
                <w:sz w:val="20"/>
                <w:szCs w:val="20"/>
                <w:lang w:val="en-GB"/>
              </w:rPr>
              <w:t>(3)</w:t>
            </w:r>
          </w:p>
        </w:tc>
      </w:tr>
      <w:tr w:rsidR="00B24EC3" w:rsidRPr="00CA7A0F">
        <w:tc>
          <w:tcPr>
            <w:tcW w:w="1809" w:type="pct"/>
          </w:tcPr>
          <w:p w:rsidR="00B24EC3" w:rsidRPr="00FD1084" w:rsidRDefault="00B24EC3" w:rsidP="00246814">
            <w:pPr>
              <w:pStyle w:val="indentedbody"/>
              <w:tabs>
                <w:tab w:val="clear" w:pos="1134"/>
              </w:tabs>
              <w:spacing w:line="288" w:lineRule="auto"/>
              <w:ind w:left="0" w:firstLine="0"/>
              <w:jc w:val="left"/>
              <w:rPr>
                <w:lang w:val="en-GB"/>
              </w:rPr>
            </w:pPr>
            <w:r w:rsidRPr="00FD1084">
              <w:rPr>
                <w:lang w:val="en-GB"/>
              </w:rPr>
              <w:t>Title &amp; nature of the project</w:t>
            </w:r>
          </w:p>
        </w:tc>
        <w:tc>
          <w:tcPr>
            <w:tcW w:w="805" w:type="pct"/>
          </w:tcPr>
          <w:p w:rsidR="00B24EC3" w:rsidRPr="00FD1084" w:rsidRDefault="00B24EC3" w:rsidP="00246814">
            <w:pPr>
              <w:pStyle w:val="indentedbody"/>
              <w:tabs>
                <w:tab w:val="clear" w:pos="1134"/>
              </w:tabs>
              <w:spacing w:line="288" w:lineRule="auto"/>
              <w:ind w:left="0" w:firstLine="0"/>
              <w:jc w:val="center"/>
              <w:rPr>
                <w:lang w:val="en-GB"/>
              </w:rPr>
            </w:pPr>
          </w:p>
        </w:tc>
        <w:tc>
          <w:tcPr>
            <w:tcW w:w="2386" w:type="pct"/>
          </w:tcPr>
          <w:p w:rsidR="00B24EC3" w:rsidRPr="00FD1084" w:rsidRDefault="00B24EC3" w:rsidP="00246814">
            <w:pPr>
              <w:pStyle w:val="indentedbody"/>
              <w:tabs>
                <w:tab w:val="clear" w:pos="1134"/>
              </w:tabs>
              <w:spacing w:line="288" w:lineRule="auto"/>
              <w:ind w:left="0" w:firstLine="0"/>
              <w:jc w:val="center"/>
              <w:rPr>
                <w:b/>
                <w:lang w:val="en-GB"/>
              </w:rPr>
            </w:pPr>
          </w:p>
        </w:tc>
      </w:tr>
      <w:tr w:rsidR="00B24EC3" w:rsidRPr="00CA7A0F">
        <w:tc>
          <w:tcPr>
            <w:tcW w:w="1809" w:type="pct"/>
          </w:tcPr>
          <w:p w:rsidR="00B24EC3" w:rsidRPr="00FD1084" w:rsidRDefault="00B24EC3" w:rsidP="00246814">
            <w:pPr>
              <w:pStyle w:val="indentedbody"/>
              <w:tabs>
                <w:tab w:val="clear" w:pos="1134"/>
              </w:tabs>
              <w:spacing w:line="288" w:lineRule="auto"/>
              <w:ind w:left="0" w:firstLine="0"/>
              <w:jc w:val="left"/>
              <w:rPr>
                <w:lang w:val="en-GB"/>
              </w:rPr>
            </w:pPr>
            <w:r w:rsidRPr="00FD1084">
              <w:rPr>
                <w:lang w:val="en-GB"/>
              </w:rPr>
              <w:t xml:space="preserve">Category </w:t>
            </w:r>
          </w:p>
        </w:tc>
        <w:tc>
          <w:tcPr>
            <w:tcW w:w="805" w:type="pct"/>
          </w:tcPr>
          <w:p w:rsidR="00B24EC3" w:rsidRPr="00FD1084" w:rsidRDefault="00B24EC3" w:rsidP="00246814">
            <w:pPr>
              <w:pStyle w:val="indentedbody"/>
              <w:tabs>
                <w:tab w:val="clear" w:pos="1134"/>
              </w:tabs>
              <w:spacing w:line="288" w:lineRule="auto"/>
              <w:ind w:left="0" w:firstLine="0"/>
              <w:jc w:val="center"/>
              <w:rPr>
                <w:lang w:val="en-GB"/>
              </w:rPr>
            </w:pPr>
            <w:r w:rsidRPr="00FD1084">
              <w:rPr>
                <w:lang w:val="en-GB"/>
              </w:rPr>
              <w:t>5</w:t>
            </w:r>
          </w:p>
        </w:tc>
        <w:tc>
          <w:tcPr>
            <w:tcW w:w="2386" w:type="pct"/>
          </w:tcPr>
          <w:p w:rsidR="00B24EC3" w:rsidRPr="00FD1084" w:rsidRDefault="00B24EC3" w:rsidP="00246814">
            <w:pPr>
              <w:pStyle w:val="indentedbody"/>
              <w:tabs>
                <w:tab w:val="clear" w:pos="1134"/>
              </w:tabs>
              <w:spacing w:line="288" w:lineRule="auto"/>
              <w:ind w:left="0" w:firstLine="0"/>
              <w:jc w:val="center"/>
              <w:rPr>
                <w:b/>
                <w:lang w:val="en-GB"/>
              </w:rPr>
            </w:pPr>
          </w:p>
        </w:tc>
      </w:tr>
      <w:tr w:rsidR="00B24EC3" w:rsidRPr="00CA7A0F">
        <w:tc>
          <w:tcPr>
            <w:tcW w:w="1809" w:type="pct"/>
          </w:tcPr>
          <w:p w:rsidR="00B24EC3" w:rsidRPr="00FD1084" w:rsidRDefault="00B24EC3" w:rsidP="00810865">
            <w:pPr>
              <w:pStyle w:val="indentedbody"/>
              <w:tabs>
                <w:tab w:val="clear" w:pos="1134"/>
              </w:tabs>
              <w:spacing w:line="288" w:lineRule="auto"/>
              <w:ind w:left="0" w:firstLine="0"/>
              <w:jc w:val="left"/>
              <w:rPr>
                <w:lang w:val="en-GB"/>
              </w:rPr>
            </w:pPr>
            <w:r w:rsidRPr="00FD1084">
              <w:rPr>
                <w:lang w:val="en-GB"/>
              </w:rPr>
              <w:t>Year-wise (a) payments received/ made for construction, (b) payments made for development of PPP projects and/ or(c) revenues appropriated</w:t>
            </w:r>
          </w:p>
        </w:tc>
        <w:tc>
          <w:tcPr>
            <w:tcW w:w="805" w:type="pct"/>
          </w:tcPr>
          <w:p w:rsidR="00B24EC3" w:rsidRPr="00FD1084" w:rsidRDefault="00B24EC3" w:rsidP="00246814">
            <w:pPr>
              <w:pStyle w:val="indentedbody"/>
              <w:tabs>
                <w:tab w:val="clear" w:pos="1134"/>
              </w:tabs>
              <w:spacing w:line="288" w:lineRule="auto"/>
              <w:ind w:left="0" w:firstLine="0"/>
              <w:jc w:val="center"/>
              <w:rPr>
                <w:lang w:val="en-GB"/>
              </w:rPr>
            </w:pPr>
            <w:r w:rsidRPr="00FD1084">
              <w:rPr>
                <w:lang w:val="en-GB"/>
              </w:rPr>
              <w:t>6</w:t>
            </w:r>
          </w:p>
        </w:tc>
        <w:tc>
          <w:tcPr>
            <w:tcW w:w="2386" w:type="pct"/>
          </w:tcPr>
          <w:p w:rsidR="00B24EC3" w:rsidRPr="00FD1084" w:rsidRDefault="00B24EC3" w:rsidP="00246814">
            <w:pPr>
              <w:pStyle w:val="indentedbody"/>
              <w:tabs>
                <w:tab w:val="clear" w:pos="1134"/>
              </w:tabs>
              <w:spacing w:line="288" w:lineRule="auto"/>
              <w:ind w:left="0" w:firstLine="0"/>
              <w:jc w:val="center"/>
              <w:rPr>
                <w:b/>
                <w:lang w:val="en-GB"/>
              </w:rPr>
            </w:pPr>
          </w:p>
        </w:tc>
      </w:tr>
      <w:tr w:rsidR="00B24EC3" w:rsidRPr="00CA7A0F">
        <w:tc>
          <w:tcPr>
            <w:tcW w:w="1809" w:type="pct"/>
          </w:tcPr>
          <w:p w:rsidR="00B24EC3" w:rsidRPr="00FD1084" w:rsidRDefault="00B24EC3" w:rsidP="00246814">
            <w:pPr>
              <w:pStyle w:val="indentedbody"/>
              <w:tabs>
                <w:tab w:val="clear" w:pos="1134"/>
              </w:tabs>
              <w:spacing w:line="288" w:lineRule="auto"/>
              <w:ind w:left="0" w:firstLine="0"/>
              <w:jc w:val="left"/>
              <w:rPr>
                <w:lang w:val="en-GB"/>
              </w:rPr>
            </w:pPr>
            <w:r w:rsidRPr="00FD1084">
              <w:rPr>
                <w:lang w:val="en-GB"/>
              </w:rPr>
              <w:t>Entity for which the project was constructed/ developed</w:t>
            </w:r>
          </w:p>
        </w:tc>
        <w:tc>
          <w:tcPr>
            <w:tcW w:w="805" w:type="pct"/>
          </w:tcPr>
          <w:p w:rsidR="00B24EC3" w:rsidRPr="00FD1084" w:rsidRDefault="00B24EC3" w:rsidP="00246814">
            <w:pPr>
              <w:pStyle w:val="indentedbody"/>
              <w:tabs>
                <w:tab w:val="clear" w:pos="1134"/>
              </w:tabs>
              <w:spacing w:line="288" w:lineRule="auto"/>
              <w:ind w:left="0" w:firstLine="0"/>
              <w:jc w:val="center"/>
              <w:rPr>
                <w:lang w:val="en-GB"/>
              </w:rPr>
            </w:pPr>
            <w:r w:rsidRPr="00FD1084">
              <w:rPr>
                <w:lang w:val="en-GB"/>
              </w:rPr>
              <w:t>7</w:t>
            </w:r>
          </w:p>
        </w:tc>
        <w:tc>
          <w:tcPr>
            <w:tcW w:w="2386" w:type="pct"/>
          </w:tcPr>
          <w:p w:rsidR="00B24EC3" w:rsidRPr="00FD1084" w:rsidRDefault="00B24EC3" w:rsidP="00246814">
            <w:pPr>
              <w:pStyle w:val="indentedbody"/>
              <w:tabs>
                <w:tab w:val="clear" w:pos="1134"/>
              </w:tabs>
              <w:spacing w:line="288" w:lineRule="auto"/>
              <w:ind w:left="0" w:firstLine="0"/>
              <w:jc w:val="center"/>
              <w:rPr>
                <w:lang w:val="en-GB"/>
              </w:rPr>
            </w:pPr>
          </w:p>
        </w:tc>
      </w:tr>
      <w:tr w:rsidR="00B24EC3" w:rsidRPr="00CA7A0F">
        <w:tc>
          <w:tcPr>
            <w:tcW w:w="1809" w:type="pct"/>
          </w:tcPr>
          <w:p w:rsidR="00B24EC3" w:rsidRPr="00FD1084" w:rsidRDefault="00B24EC3" w:rsidP="00246814">
            <w:pPr>
              <w:pStyle w:val="indentedbody"/>
              <w:tabs>
                <w:tab w:val="clear" w:pos="1134"/>
              </w:tabs>
              <w:spacing w:line="288" w:lineRule="auto"/>
              <w:ind w:left="0" w:firstLine="0"/>
              <w:jc w:val="left"/>
              <w:rPr>
                <w:lang w:val="en-GB"/>
              </w:rPr>
            </w:pPr>
            <w:r w:rsidRPr="00FD1084">
              <w:rPr>
                <w:lang w:val="en-GB"/>
              </w:rPr>
              <w:t>Location</w:t>
            </w:r>
          </w:p>
        </w:tc>
        <w:tc>
          <w:tcPr>
            <w:tcW w:w="805" w:type="pct"/>
          </w:tcPr>
          <w:p w:rsidR="00B24EC3" w:rsidRPr="00FD1084" w:rsidRDefault="00B24EC3" w:rsidP="00246814">
            <w:pPr>
              <w:pStyle w:val="indentedbody"/>
              <w:tabs>
                <w:tab w:val="clear" w:pos="1134"/>
              </w:tabs>
              <w:spacing w:line="288" w:lineRule="auto"/>
              <w:ind w:left="0" w:firstLine="0"/>
              <w:jc w:val="center"/>
              <w:rPr>
                <w:lang w:val="en-GB"/>
              </w:rPr>
            </w:pPr>
          </w:p>
        </w:tc>
        <w:tc>
          <w:tcPr>
            <w:tcW w:w="2386" w:type="pct"/>
          </w:tcPr>
          <w:p w:rsidR="00B24EC3" w:rsidRPr="00FD1084" w:rsidRDefault="00B24EC3" w:rsidP="00246814">
            <w:pPr>
              <w:pStyle w:val="indentedbody"/>
              <w:tabs>
                <w:tab w:val="clear" w:pos="1134"/>
              </w:tabs>
              <w:spacing w:line="288" w:lineRule="auto"/>
              <w:ind w:left="0" w:firstLine="0"/>
              <w:jc w:val="center"/>
              <w:rPr>
                <w:lang w:val="en-GB"/>
              </w:rPr>
            </w:pPr>
          </w:p>
        </w:tc>
      </w:tr>
      <w:tr w:rsidR="00B24EC3" w:rsidRPr="00CA7A0F">
        <w:tc>
          <w:tcPr>
            <w:tcW w:w="1809" w:type="pct"/>
          </w:tcPr>
          <w:p w:rsidR="00B24EC3" w:rsidRPr="00FD1084" w:rsidRDefault="00B24EC3" w:rsidP="00246814">
            <w:pPr>
              <w:pStyle w:val="indentedbody"/>
              <w:tabs>
                <w:tab w:val="clear" w:pos="1134"/>
              </w:tabs>
              <w:spacing w:line="288" w:lineRule="auto"/>
              <w:ind w:left="0" w:firstLine="0"/>
              <w:jc w:val="left"/>
              <w:rPr>
                <w:lang w:val="en-GB"/>
              </w:rPr>
            </w:pPr>
            <w:r w:rsidRPr="00FD1084">
              <w:rPr>
                <w:lang w:val="en-GB"/>
              </w:rPr>
              <w:t>Project cost</w:t>
            </w:r>
          </w:p>
        </w:tc>
        <w:tc>
          <w:tcPr>
            <w:tcW w:w="805" w:type="pct"/>
          </w:tcPr>
          <w:p w:rsidR="00B24EC3" w:rsidRPr="00FD1084" w:rsidRDefault="00B24EC3" w:rsidP="00246814">
            <w:pPr>
              <w:pStyle w:val="indentedbody"/>
              <w:tabs>
                <w:tab w:val="clear" w:pos="1134"/>
              </w:tabs>
              <w:spacing w:line="288" w:lineRule="auto"/>
              <w:ind w:left="0" w:firstLine="0"/>
              <w:jc w:val="center"/>
              <w:rPr>
                <w:lang w:val="en-GB"/>
              </w:rPr>
            </w:pPr>
            <w:r w:rsidRPr="00FD1084">
              <w:rPr>
                <w:lang w:val="en-GB"/>
              </w:rPr>
              <w:t>8</w:t>
            </w:r>
          </w:p>
        </w:tc>
        <w:tc>
          <w:tcPr>
            <w:tcW w:w="2386" w:type="pct"/>
          </w:tcPr>
          <w:p w:rsidR="00B24EC3" w:rsidRPr="00FD1084" w:rsidRDefault="00B24EC3" w:rsidP="00246814">
            <w:pPr>
              <w:pStyle w:val="indentedbody"/>
              <w:tabs>
                <w:tab w:val="clear" w:pos="1134"/>
              </w:tabs>
              <w:spacing w:line="288" w:lineRule="auto"/>
              <w:ind w:left="0" w:firstLine="0"/>
              <w:jc w:val="center"/>
              <w:rPr>
                <w:lang w:val="en-GB"/>
              </w:rPr>
            </w:pPr>
          </w:p>
        </w:tc>
      </w:tr>
      <w:tr w:rsidR="00B24EC3" w:rsidRPr="00CA7A0F">
        <w:tc>
          <w:tcPr>
            <w:tcW w:w="1809" w:type="pct"/>
          </w:tcPr>
          <w:p w:rsidR="00B24EC3" w:rsidRPr="00FD1084" w:rsidRDefault="00B24EC3" w:rsidP="00246814">
            <w:pPr>
              <w:pStyle w:val="indentedbody"/>
              <w:tabs>
                <w:tab w:val="clear" w:pos="1134"/>
              </w:tabs>
              <w:spacing w:line="288" w:lineRule="auto"/>
              <w:ind w:left="0" w:firstLine="0"/>
              <w:jc w:val="left"/>
              <w:rPr>
                <w:lang w:val="en-GB"/>
              </w:rPr>
            </w:pPr>
            <w:r w:rsidRPr="00FD1084">
              <w:rPr>
                <w:lang w:val="en-GB"/>
              </w:rPr>
              <w:t>Date of commencement of project/ contract</w:t>
            </w:r>
          </w:p>
        </w:tc>
        <w:tc>
          <w:tcPr>
            <w:tcW w:w="805" w:type="pct"/>
          </w:tcPr>
          <w:p w:rsidR="00B24EC3" w:rsidRPr="00FD1084" w:rsidRDefault="00B24EC3" w:rsidP="00246814">
            <w:pPr>
              <w:pStyle w:val="indentedbody"/>
              <w:tabs>
                <w:tab w:val="clear" w:pos="1134"/>
              </w:tabs>
              <w:spacing w:line="288" w:lineRule="auto"/>
              <w:ind w:left="0" w:firstLine="0"/>
              <w:jc w:val="center"/>
              <w:rPr>
                <w:lang w:val="en-GB"/>
              </w:rPr>
            </w:pPr>
          </w:p>
        </w:tc>
        <w:tc>
          <w:tcPr>
            <w:tcW w:w="2386" w:type="pct"/>
          </w:tcPr>
          <w:p w:rsidR="00B24EC3" w:rsidRPr="00FD1084" w:rsidRDefault="00B24EC3" w:rsidP="00246814">
            <w:pPr>
              <w:pStyle w:val="indentedbody"/>
              <w:tabs>
                <w:tab w:val="clear" w:pos="1134"/>
              </w:tabs>
              <w:spacing w:line="288" w:lineRule="auto"/>
              <w:ind w:left="0" w:firstLine="0"/>
              <w:jc w:val="center"/>
              <w:rPr>
                <w:lang w:val="en-GB"/>
              </w:rPr>
            </w:pPr>
          </w:p>
        </w:tc>
      </w:tr>
      <w:tr w:rsidR="00B24EC3" w:rsidRPr="00CA7A0F">
        <w:tc>
          <w:tcPr>
            <w:tcW w:w="1809" w:type="pct"/>
          </w:tcPr>
          <w:p w:rsidR="00B24EC3" w:rsidRPr="00FD1084" w:rsidRDefault="00B24EC3" w:rsidP="00246814">
            <w:pPr>
              <w:pStyle w:val="indentedbody"/>
              <w:tabs>
                <w:tab w:val="clear" w:pos="1134"/>
              </w:tabs>
              <w:spacing w:line="288" w:lineRule="auto"/>
              <w:ind w:left="0" w:firstLine="0"/>
              <w:jc w:val="left"/>
              <w:rPr>
                <w:lang w:val="en-GB"/>
              </w:rPr>
            </w:pPr>
            <w:r w:rsidRPr="00FD1084">
              <w:rPr>
                <w:lang w:val="en-GB"/>
              </w:rPr>
              <w:t>Date of completion/ commissioning</w:t>
            </w:r>
          </w:p>
        </w:tc>
        <w:tc>
          <w:tcPr>
            <w:tcW w:w="805" w:type="pct"/>
          </w:tcPr>
          <w:p w:rsidR="00B24EC3" w:rsidRPr="00FD1084" w:rsidRDefault="00B24EC3" w:rsidP="00246814">
            <w:pPr>
              <w:pStyle w:val="indentedbody"/>
              <w:tabs>
                <w:tab w:val="clear" w:pos="1134"/>
              </w:tabs>
              <w:spacing w:line="288" w:lineRule="auto"/>
              <w:ind w:left="0" w:firstLine="0"/>
              <w:jc w:val="center"/>
              <w:rPr>
                <w:lang w:val="en-GB"/>
              </w:rPr>
            </w:pPr>
            <w:r w:rsidRPr="00FD1084">
              <w:rPr>
                <w:lang w:val="en-GB"/>
              </w:rPr>
              <w:t>9</w:t>
            </w:r>
          </w:p>
        </w:tc>
        <w:tc>
          <w:tcPr>
            <w:tcW w:w="2386" w:type="pct"/>
          </w:tcPr>
          <w:p w:rsidR="00B24EC3" w:rsidRPr="00FD1084" w:rsidRDefault="00B24EC3" w:rsidP="00246814">
            <w:pPr>
              <w:pStyle w:val="indentedbody"/>
              <w:tabs>
                <w:tab w:val="clear" w:pos="1134"/>
              </w:tabs>
              <w:spacing w:line="288" w:lineRule="auto"/>
              <w:ind w:left="0" w:firstLine="0"/>
              <w:jc w:val="center"/>
              <w:rPr>
                <w:lang w:val="en-GB"/>
              </w:rPr>
            </w:pPr>
          </w:p>
        </w:tc>
      </w:tr>
      <w:tr w:rsidR="00B24EC3" w:rsidRPr="00CA7A0F">
        <w:tc>
          <w:tcPr>
            <w:tcW w:w="1809" w:type="pct"/>
          </w:tcPr>
          <w:p w:rsidR="00B24EC3" w:rsidRPr="00FD1084" w:rsidRDefault="00B24EC3" w:rsidP="00246814">
            <w:pPr>
              <w:pStyle w:val="indentedbody"/>
              <w:tabs>
                <w:tab w:val="clear" w:pos="1134"/>
              </w:tabs>
              <w:spacing w:line="288" w:lineRule="auto"/>
              <w:ind w:left="0" w:firstLine="0"/>
              <w:jc w:val="left"/>
              <w:rPr>
                <w:lang w:val="en-GB"/>
              </w:rPr>
            </w:pPr>
            <w:r w:rsidRPr="00FD1084">
              <w:rPr>
                <w:lang w:val="en-GB"/>
              </w:rPr>
              <w:t>Equity shareholding</w:t>
            </w:r>
          </w:p>
          <w:p w:rsidR="00B24EC3" w:rsidRPr="00FD1084" w:rsidRDefault="00B24EC3" w:rsidP="00246814">
            <w:pPr>
              <w:pStyle w:val="indentedbody"/>
              <w:tabs>
                <w:tab w:val="clear" w:pos="1134"/>
              </w:tabs>
              <w:spacing w:line="288" w:lineRule="auto"/>
              <w:ind w:left="0" w:firstLine="0"/>
              <w:jc w:val="left"/>
              <w:rPr>
                <w:lang w:val="en-GB"/>
              </w:rPr>
            </w:pPr>
            <w:r w:rsidRPr="00FD1084">
              <w:rPr>
                <w:lang w:val="en-GB"/>
              </w:rPr>
              <w:t>(with period during which equity was held)</w:t>
            </w:r>
          </w:p>
        </w:tc>
        <w:tc>
          <w:tcPr>
            <w:tcW w:w="805" w:type="pct"/>
          </w:tcPr>
          <w:p w:rsidR="00B24EC3" w:rsidRPr="00FD1084" w:rsidRDefault="00B24EC3" w:rsidP="00246814">
            <w:pPr>
              <w:pStyle w:val="indentedbody"/>
              <w:tabs>
                <w:tab w:val="clear" w:pos="1134"/>
              </w:tabs>
              <w:spacing w:line="288" w:lineRule="auto"/>
              <w:ind w:left="0" w:firstLine="0"/>
              <w:jc w:val="center"/>
              <w:rPr>
                <w:lang w:val="en-GB"/>
              </w:rPr>
            </w:pPr>
            <w:r w:rsidRPr="00FD1084">
              <w:rPr>
                <w:lang w:val="en-GB"/>
              </w:rPr>
              <w:t>10</w:t>
            </w:r>
          </w:p>
        </w:tc>
        <w:tc>
          <w:tcPr>
            <w:tcW w:w="2386" w:type="pct"/>
          </w:tcPr>
          <w:p w:rsidR="00B24EC3" w:rsidRPr="00FD1084" w:rsidRDefault="00B24EC3" w:rsidP="00246814">
            <w:pPr>
              <w:pStyle w:val="indentedbody"/>
              <w:tabs>
                <w:tab w:val="clear" w:pos="1134"/>
              </w:tabs>
              <w:spacing w:line="288" w:lineRule="auto"/>
              <w:ind w:left="0" w:firstLine="0"/>
              <w:jc w:val="center"/>
              <w:rPr>
                <w:lang w:val="en-GB"/>
              </w:rPr>
            </w:pPr>
          </w:p>
        </w:tc>
      </w:tr>
      <w:tr w:rsidR="00B24EC3" w:rsidRPr="00CA7A0F">
        <w:tc>
          <w:tcPr>
            <w:tcW w:w="1809" w:type="pct"/>
          </w:tcPr>
          <w:p w:rsidR="00B24EC3" w:rsidRPr="00FD1084" w:rsidRDefault="00B24EC3" w:rsidP="00246814">
            <w:pPr>
              <w:pStyle w:val="indentedbody"/>
              <w:tabs>
                <w:tab w:val="clear" w:pos="1134"/>
              </w:tabs>
              <w:spacing w:line="288" w:lineRule="auto"/>
              <w:ind w:left="0" w:firstLine="0"/>
              <w:jc w:val="left"/>
              <w:rPr>
                <w:lang w:val="en-GB"/>
              </w:rPr>
            </w:pPr>
            <w:r w:rsidRPr="00FD1084">
              <w:rPr>
                <w:lang w:val="en-GB"/>
              </w:rPr>
              <w:t>Whether credit is being taken for the Eligible Experience of an Associate (Yes/ No)</w:t>
            </w:r>
          </w:p>
        </w:tc>
        <w:tc>
          <w:tcPr>
            <w:tcW w:w="805" w:type="pct"/>
          </w:tcPr>
          <w:p w:rsidR="00B24EC3" w:rsidRPr="00FD1084" w:rsidRDefault="00B24EC3" w:rsidP="00246814">
            <w:pPr>
              <w:pStyle w:val="indentedbody"/>
              <w:tabs>
                <w:tab w:val="clear" w:pos="1134"/>
              </w:tabs>
              <w:spacing w:line="288" w:lineRule="auto"/>
              <w:ind w:left="0" w:firstLine="0"/>
              <w:jc w:val="center"/>
              <w:rPr>
                <w:lang w:val="en-GB"/>
              </w:rPr>
            </w:pPr>
            <w:r w:rsidRPr="00FD1084">
              <w:rPr>
                <w:lang w:val="en-GB"/>
              </w:rPr>
              <w:t>15</w:t>
            </w:r>
          </w:p>
        </w:tc>
        <w:tc>
          <w:tcPr>
            <w:tcW w:w="2386" w:type="pct"/>
          </w:tcPr>
          <w:p w:rsidR="00B24EC3" w:rsidRPr="00FD1084" w:rsidRDefault="00B24EC3" w:rsidP="00246814">
            <w:pPr>
              <w:pStyle w:val="indentedbody"/>
              <w:tabs>
                <w:tab w:val="clear" w:pos="1134"/>
              </w:tabs>
              <w:spacing w:line="288" w:lineRule="auto"/>
              <w:ind w:left="0" w:firstLine="0"/>
              <w:jc w:val="center"/>
              <w:rPr>
                <w:lang w:val="en-GB"/>
              </w:rPr>
            </w:pPr>
          </w:p>
        </w:tc>
      </w:tr>
    </w:tbl>
    <w:p w:rsidR="00B24EC3" w:rsidRPr="00CA7A0F" w:rsidRDefault="00B24EC3" w:rsidP="002C0C28">
      <w:pPr>
        <w:pStyle w:val="indentedbody"/>
        <w:tabs>
          <w:tab w:val="clear" w:pos="1134"/>
        </w:tabs>
        <w:spacing w:line="312" w:lineRule="auto"/>
        <w:ind w:left="720" w:firstLine="0"/>
        <w:jc w:val="left"/>
      </w:pPr>
    </w:p>
    <w:p w:rsidR="00B24EC3" w:rsidRPr="00CA7A0F" w:rsidRDefault="00B24EC3" w:rsidP="002C0C28">
      <w:pPr>
        <w:pStyle w:val="indentedbody"/>
        <w:tabs>
          <w:tab w:val="clear" w:pos="1134"/>
        </w:tabs>
        <w:spacing w:line="312" w:lineRule="auto"/>
        <w:ind w:left="0" w:firstLine="0"/>
        <w:rPr>
          <w:b/>
        </w:rPr>
      </w:pPr>
      <w:r w:rsidRPr="00CA7A0F">
        <w:rPr>
          <w:b/>
        </w:rPr>
        <w:t>Instructions:</w:t>
      </w:r>
    </w:p>
    <w:p w:rsidR="00B24EC3" w:rsidRDefault="00B24EC3" w:rsidP="00DC2247">
      <w:pPr>
        <w:pStyle w:val="indentedbody"/>
        <w:tabs>
          <w:tab w:val="clear" w:pos="1134"/>
        </w:tabs>
        <w:spacing w:before="120" w:line="240" w:lineRule="auto"/>
        <w:ind w:left="720" w:hanging="720"/>
      </w:pPr>
      <w:r>
        <w:t xml:space="preserve">1 </w:t>
      </w:r>
      <w:r>
        <w:tab/>
      </w:r>
      <w:r w:rsidRPr="00CA7A0F">
        <w:t>Applicants are expected to provide information in respect of</w:t>
      </w:r>
      <w:r>
        <w:t xml:space="preserve"> each</w:t>
      </w:r>
      <w:r w:rsidRPr="00CA7A0F">
        <w:t xml:space="preserve"> Eligible Project in this Annex. The projects cited must comply with the eligibility criteria specified in Clause 3.2.3 and 3.2.4 of the RFQ, as the case may be. Information provided in this section</w:t>
      </w:r>
      <w:r>
        <w:t xml:space="preserve"> is intended to serve as a back </w:t>
      </w:r>
      <w:r w:rsidRPr="00CA7A0F">
        <w:t>up for information provided in the Application. Applicants should also refer to the Instructions below.</w:t>
      </w:r>
    </w:p>
    <w:p w:rsidR="00B24EC3" w:rsidRPr="00CA7A0F" w:rsidRDefault="00B24EC3" w:rsidP="001853F8">
      <w:pPr>
        <w:pStyle w:val="indentedbody"/>
        <w:tabs>
          <w:tab w:val="clear" w:pos="1134"/>
        </w:tabs>
        <w:spacing w:before="120" w:line="312" w:lineRule="auto"/>
        <w:ind w:left="0" w:firstLine="0"/>
      </w:pPr>
    </w:p>
    <w:p w:rsidR="00B24EC3" w:rsidRPr="00CA7A0F" w:rsidRDefault="00B24EC3" w:rsidP="001853F8">
      <w:pPr>
        <w:pStyle w:val="BodyText"/>
        <w:spacing w:line="240" w:lineRule="auto"/>
        <w:ind w:left="0"/>
        <w:jc w:val="right"/>
        <w:rPr>
          <w:u w:val="single"/>
        </w:rPr>
      </w:pPr>
      <w:r w:rsidRPr="00CA7A0F">
        <w:rPr>
          <w:u w:val="single"/>
        </w:rPr>
        <w:t>Appendix I</w:t>
      </w:r>
    </w:p>
    <w:p w:rsidR="00B24EC3" w:rsidRPr="00CA7A0F" w:rsidRDefault="00B24EC3" w:rsidP="001853F8">
      <w:pPr>
        <w:pStyle w:val="indentedbody"/>
        <w:tabs>
          <w:tab w:val="clear" w:pos="1134"/>
        </w:tabs>
        <w:spacing w:line="240" w:lineRule="auto"/>
        <w:ind w:left="0" w:firstLine="0"/>
        <w:jc w:val="right"/>
      </w:pPr>
      <w:r w:rsidRPr="00CA7A0F">
        <w:t>Annex-IV</w:t>
      </w:r>
    </w:p>
    <w:p w:rsidR="00B24EC3" w:rsidRDefault="00B24EC3" w:rsidP="00776422">
      <w:pPr>
        <w:pStyle w:val="indentedbody"/>
        <w:numPr>
          <w:ilvl w:val="0"/>
          <w:numId w:val="2"/>
        </w:numPr>
        <w:tabs>
          <w:tab w:val="clear" w:pos="1134"/>
        </w:tabs>
        <w:spacing w:before="120" w:line="240" w:lineRule="auto"/>
      </w:pPr>
      <w:r w:rsidRPr="00CA7A0F">
        <w:t>For a single entity Applicant, the Project Codes would be a, b, c, d etc. In case the Applicant is a Consortium then for</w:t>
      </w:r>
      <w:r>
        <w:t xml:space="preserve"> </w:t>
      </w:r>
      <w:r w:rsidRPr="00CA7A0F">
        <w:t>Member 1, the Project Codes would be 1a, 1b, 1c, 1d etc., for Member 2 the Project Codes shall be 2a, 2b, 2c, 2d etc., and so on.</w:t>
      </w:r>
    </w:p>
    <w:p w:rsidR="00B24EC3" w:rsidRDefault="00B24EC3" w:rsidP="00776422">
      <w:pPr>
        <w:pStyle w:val="indentedbody"/>
        <w:numPr>
          <w:ilvl w:val="0"/>
          <w:numId w:val="2"/>
        </w:numPr>
        <w:tabs>
          <w:tab w:val="clear" w:pos="1134"/>
        </w:tabs>
        <w:spacing w:before="120" w:line="240" w:lineRule="auto"/>
      </w:pPr>
      <w:r w:rsidRPr="00CA7A0F">
        <w:t>A separate sheet should be filled for each Eligible Project.</w:t>
      </w:r>
    </w:p>
    <w:p w:rsidR="00B24EC3" w:rsidRDefault="00B24EC3" w:rsidP="00776422">
      <w:pPr>
        <w:pStyle w:val="indentedbody"/>
        <w:numPr>
          <w:ilvl w:val="0"/>
          <w:numId w:val="2"/>
        </w:numPr>
        <w:tabs>
          <w:tab w:val="clear" w:pos="1134"/>
        </w:tabs>
        <w:spacing w:before="120" w:line="240" w:lineRule="auto"/>
      </w:pPr>
      <w:r w:rsidRPr="00CA7A0F">
        <w:t>Member Code shall indicate NA for Not Applicable in case of a single entity Applicant. For other Members, the following abbreviations are suggested viz. LM means Lead Member, TM means Technical Member, FM means Financial Member, OMM means Operation &amp; Maintenance Member; and OM means Other Member. In case the Eligible Project relates to an Associate of the Applicant or its Member, write “Associate” along with Member Code.</w:t>
      </w:r>
    </w:p>
    <w:p w:rsidR="00B24EC3" w:rsidRDefault="00B24EC3" w:rsidP="00776422">
      <w:pPr>
        <w:pStyle w:val="indentedbody"/>
        <w:numPr>
          <w:ilvl w:val="0"/>
          <w:numId w:val="2"/>
        </w:numPr>
        <w:tabs>
          <w:tab w:val="clear" w:pos="1134"/>
        </w:tabs>
        <w:spacing w:before="120" w:line="240" w:lineRule="auto"/>
      </w:pPr>
      <w:r w:rsidRPr="00CA7A0F">
        <w:t>Refer to Clause 3.2.1 of the RFQ for category number.</w:t>
      </w:r>
    </w:p>
    <w:p w:rsidR="00B24EC3" w:rsidRDefault="00B24EC3" w:rsidP="00776422">
      <w:pPr>
        <w:pStyle w:val="indentedbody"/>
        <w:numPr>
          <w:ilvl w:val="0"/>
          <w:numId w:val="2"/>
        </w:numPr>
        <w:tabs>
          <w:tab w:val="clear" w:pos="1134"/>
        </w:tabs>
        <w:spacing w:before="120" w:line="240" w:lineRule="auto"/>
      </w:pPr>
      <w:r w:rsidRPr="00CA7A0F">
        <w:t>The total payments received/ made and/or revenues appropriated for each Eligible Project are to be stated in Annex-II of this Appendix-I. The figures to be provided here should indicate the break-up for the past 5 (five) financial years. Year 1 refers to the financial year immediately preceding the Application Due Date; Year 2 refers to the year before Year 1, Year 3 refers to the year before Year 2, and so on (Refer Clause 2.2.12). For Categories 1 and 2, expenditure on development of the project and/or revenues appropriated, as the case may be, should be provided, but only in respect of projects having an estimated capital cost exceeding the amount specified in Clause 3.2.3(c). In case of Categories 3 and 4, payments made/ received only in respect of construction should be provided, but only if the amount paid/received exceeds the minimum specified in Clause 3.2.4. Payment for construction works should only include capital expenditure, and should not include expenditure on repairs and maintenance.</w:t>
      </w:r>
    </w:p>
    <w:p w:rsidR="00B24EC3" w:rsidRDefault="00B24EC3" w:rsidP="00776422">
      <w:pPr>
        <w:pStyle w:val="indentedbody"/>
        <w:numPr>
          <w:ilvl w:val="0"/>
          <w:numId w:val="2"/>
        </w:numPr>
        <w:tabs>
          <w:tab w:val="clear" w:pos="1134"/>
        </w:tabs>
        <w:spacing w:before="120" w:line="240" w:lineRule="auto"/>
      </w:pPr>
      <w:r w:rsidRPr="00CA7A0F">
        <w:t>In case of projects in Categories 1</w:t>
      </w:r>
      <w:r>
        <w:t xml:space="preserve"> </w:t>
      </w:r>
      <w:r w:rsidRPr="00CA7A0F">
        <w:t xml:space="preserve">and 2, particulars such as name, address and contact details of owner/ </w:t>
      </w:r>
      <w:r>
        <w:t>Utility</w:t>
      </w:r>
      <w:r w:rsidRPr="00CA7A0F">
        <w:t xml:space="preserve">/ Agency (i.e. </w:t>
      </w:r>
      <w:r>
        <w:t>contract</w:t>
      </w:r>
      <w:r w:rsidRPr="00CA7A0F">
        <w:t xml:space="preserve"> grantor, counter party to </w:t>
      </w:r>
      <w:r>
        <w:t>PSA</w:t>
      </w:r>
      <w:r w:rsidRPr="00CA7A0F">
        <w:t>, etc.) may be provided. In case of projects in Categories 3 and 4, similar particulars of the client need to be provided.</w:t>
      </w:r>
    </w:p>
    <w:p w:rsidR="00B24EC3" w:rsidRDefault="00B24EC3" w:rsidP="00776422">
      <w:pPr>
        <w:pStyle w:val="indentedbody"/>
        <w:numPr>
          <w:ilvl w:val="0"/>
          <w:numId w:val="2"/>
        </w:numPr>
        <w:tabs>
          <w:tab w:val="clear" w:pos="1134"/>
        </w:tabs>
        <w:spacing w:before="120" w:line="240" w:lineRule="auto"/>
      </w:pPr>
      <w:r w:rsidRPr="00CA7A0F">
        <w:t xml:space="preserve">Provide the estimated capital cost of </w:t>
      </w:r>
      <w:r>
        <w:t xml:space="preserve">the </w:t>
      </w:r>
      <w:r w:rsidRPr="00CA7A0F">
        <w:t>Eligible Project. Refer to Clauses 3.2.3 and 3.2.4</w:t>
      </w:r>
    </w:p>
    <w:p w:rsidR="00B24EC3" w:rsidRDefault="00B24EC3" w:rsidP="00776422">
      <w:pPr>
        <w:pStyle w:val="indentedbody"/>
        <w:numPr>
          <w:ilvl w:val="0"/>
          <w:numId w:val="2"/>
        </w:numPr>
        <w:tabs>
          <w:tab w:val="clear" w:pos="1134"/>
        </w:tabs>
        <w:spacing w:before="120" w:line="240" w:lineRule="auto"/>
      </w:pPr>
      <w:r w:rsidRPr="00CA7A0F">
        <w:t>For Categories 1 and 2, the date of commissioning of the project, upon completion, should be indicated. In case of Categories 3 and 4, date of completion of construction should be indicated. In the case of projects under construction, the likely date of completion or commissioning, as the case may be, shall be indicated.</w:t>
      </w:r>
    </w:p>
    <w:p w:rsidR="00B24EC3" w:rsidRDefault="00B24EC3" w:rsidP="00776422">
      <w:pPr>
        <w:pStyle w:val="indentedbody"/>
        <w:numPr>
          <w:ilvl w:val="0"/>
          <w:numId w:val="2"/>
        </w:numPr>
        <w:tabs>
          <w:tab w:val="clear" w:pos="1134"/>
        </w:tabs>
        <w:spacing w:before="120" w:line="240" w:lineRule="auto"/>
      </w:pPr>
      <w:r w:rsidRPr="00CA7A0F">
        <w:t>For Categories 1 and 2, the equity shareholding of the Applicant, in the company owning the Eligible Project, held continuously during the period for which Eligible Experience is claimed, needs to be given (Refer Clause 3.2.3).</w:t>
      </w:r>
    </w:p>
    <w:p w:rsidR="00B24EC3" w:rsidRDefault="00B24EC3" w:rsidP="00776422">
      <w:pPr>
        <w:pStyle w:val="indentedbody"/>
        <w:numPr>
          <w:ilvl w:val="0"/>
          <w:numId w:val="2"/>
        </w:numPr>
        <w:tabs>
          <w:tab w:val="clear" w:pos="1134"/>
        </w:tabs>
        <w:spacing w:before="120" w:line="240" w:lineRule="auto"/>
      </w:pPr>
      <w:r w:rsidRPr="00CA7A0F">
        <w:t xml:space="preserve">Experience for any activity relating to an Eligible Project shall not be claimed by two or more Members of the Consortium. In other words, no double </w:t>
      </w:r>
    </w:p>
    <w:p w:rsidR="00B24EC3" w:rsidRPr="00CA7A0F" w:rsidRDefault="00B24EC3" w:rsidP="00956E7C">
      <w:pPr>
        <w:pStyle w:val="BodyText"/>
        <w:spacing w:line="240" w:lineRule="auto"/>
        <w:ind w:left="0"/>
        <w:jc w:val="right"/>
        <w:rPr>
          <w:u w:val="single"/>
        </w:rPr>
      </w:pPr>
      <w:r>
        <w:rPr>
          <w:u w:val="single"/>
        </w:rPr>
        <w:br w:type="page"/>
      </w:r>
      <w:r w:rsidRPr="00CA7A0F">
        <w:rPr>
          <w:u w:val="single"/>
        </w:rPr>
        <w:lastRenderedPageBreak/>
        <w:t>Appendix I</w:t>
      </w:r>
    </w:p>
    <w:p w:rsidR="00B24EC3" w:rsidRPr="00CA7A0F" w:rsidRDefault="00B24EC3" w:rsidP="00956E7C">
      <w:pPr>
        <w:pStyle w:val="indentedbody"/>
        <w:tabs>
          <w:tab w:val="clear" w:pos="1134"/>
        </w:tabs>
        <w:spacing w:line="240" w:lineRule="auto"/>
        <w:ind w:left="0" w:firstLine="0"/>
        <w:jc w:val="right"/>
      </w:pPr>
      <w:r w:rsidRPr="00CA7A0F">
        <w:t>Annex-IV</w:t>
      </w:r>
    </w:p>
    <w:p w:rsidR="00B24EC3" w:rsidRPr="00CA7A0F" w:rsidRDefault="00B24EC3" w:rsidP="00956E7C">
      <w:pPr>
        <w:pStyle w:val="indentedbody"/>
        <w:tabs>
          <w:tab w:val="clear" w:pos="1134"/>
        </w:tabs>
        <w:spacing w:before="120" w:line="240" w:lineRule="auto"/>
        <w:ind w:left="720" w:firstLine="0"/>
      </w:pPr>
      <w:r w:rsidRPr="00CA7A0F">
        <w:t>counting by a consortium in respect of the same experience shall be permitted in any manner whatsoever.</w:t>
      </w:r>
    </w:p>
    <w:p w:rsidR="00B24EC3" w:rsidRDefault="00B24EC3" w:rsidP="00F151EE">
      <w:pPr>
        <w:pStyle w:val="indentedbody"/>
        <w:tabs>
          <w:tab w:val="clear" w:pos="1134"/>
        </w:tabs>
        <w:spacing w:before="120" w:line="240" w:lineRule="auto"/>
        <w:ind w:left="720" w:hanging="720"/>
      </w:pPr>
      <w:r>
        <w:t>12.</w:t>
      </w:r>
      <w:r>
        <w:tab/>
      </w:r>
      <w:r w:rsidRPr="00CA7A0F">
        <w:t>Certificate from the Applicant’s statutory auditor</w:t>
      </w:r>
      <w:r w:rsidRPr="00F151EE">
        <w:footnoteReference w:customMarkFollows="1" w:id="33"/>
        <w:t>$</w:t>
      </w:r>
      <w:r w:rsidRPr="00CA7A0F">
        <w:t xml:space="preserve"> or its respective clients must be furnished as per formats below</w:t>
      </w:r>
      <w:r>
        <w:t xml:space="preserve"> for each Eligible Project</w:t>
      </w:r>
      <w:r w:rsidRPr="00CA7A0F">
        <w:t>. In jurisdictions that do not have statutory auditors, the auditors who audit the annual accounts of the Applicant/ Member/Associate may provide the requisite certification.</w:t>
      </w:r>
    </w:p>
    <w:p w:rsidR="00B24EC3" w:rsidRPr="00CA7A0F" w:rsidRDefault="00B24EC3" w:rsidP="005F4442">
      <w:pPr>
        <w:spacing w:before="120" w:after="240"/>
        <w:ind w:left="720" w:hanging="720"/>
        <w:jc w:val="both"/>
      </w:pPr>
      <w:bookmarkStart w:id="22" w:name="_Toc475422033"/>
      <w:r w:rsidRPr="00CA7A0F">
        <w:t>13.</w:t>
      </w:r>
      <w:r w:rsidRPr="00CA7A0F">
        <w:tab/>
        <w:t xml:space="preserve">If the Applicant is claiming experience under </w:t>
      </w:r>
      <w:r w:rsidRPr="00CA7A0F">
        <w:rPr>
          <w:bCs/>
        </w:rPr>
        <w:t>Categories 1 &amp; 2</w:t>
      </w:r>
      <w:r w:rsidRPr="00CA7A0F">
        <w:rPr>
          <w:rStyle w:val="FootnoteReference"/>
          <w:bCs/>
        </w:rPr>
        <w:footnoteReference w:customMarkFollows="1" w:id="34"/>
        <w:t>£</w:t>
      </w:r>
      <w:r w:rsidRPr="00CA7A0F">
        <w:rPr>
          <w:bCs/>
        </w:rPr>
        <w:t>,</w:t>
      </w:r>
      <w:r w:rsidRPr="00CA7A0F">
        <w:t xml:space="preserve"> it should provide a certificate from </w:t>
      </w:r>
      <w:r w:rsidR="003C29F0">
        <w:t xml:space="preserve">the </w:t>
      </w:r>
      <w:r w:rsidRPr="00CA7A0F">
        <w:t xml:space="preserve">statutory auditor </w:t>
      </w:r>
      <w:r w:rsidR="003C29F0">
        <w:t xml:space="preserve">of the Applicant, or its Associate </w:t>
      </w:r>
      <w:r w:rsidRPr="00CA7A0F">
        <w:t xml:space="preserve">in the format below: </w:t>
      </w:r>
    </w:p>
    <w:p w:rsidR="00B24EC3" w:rsidRPr="00712950" w:rsidRDefault="00B24EC3" w:rsidP="00381EAB">
      <w:pPr>
        <w:pStyle w:val="Heading4"/>
        <w:pBdr>
          <w:top w:val="single" w:sz="4" w:space="1" w:color="auto"/>
          <w:left w:val="single" w:sz="4" w:space="4" w:color="auto"/>
          <w:bottom w:val="single" w:sz="4" w:space="0" w:color="auto"/>
          <w:right w:val="single" w:sz="4" w:space="4" w:color="auto"/>
        </w:pBdr>
        <w:spacing w:before="0" w:after="0"/>
        <w:jc w:val="center"/>
        <w:rPr>
          <w:rFonts w:ascii="Times New Roman" w:hAnsi="Times New Roman"/>
          <w:sz w:val="24"/>
          <w:szCs w:val="24"/>
          <w:rPrChange w:id="23" w:author="hp1" w:date="2014-06-24T13:19:00Z">
            <w:rPr>
              <w:rFonts w:ascii="Times New Roman" w:hAnsi="Times New Roman"/>
              <w:szCs w:val="24"/>
            </w:rPr>
          </w:rPrChange>
        </w:rPr>
      </w:pPr>
      <w:r w:rsidRPr="00712950">
        <w:rPr>
          <w:rFonts w:ascii="Times New Roman" w:hAnsi="Times New Roman"/>
          <w:sz w:val="24"/>
          <w:szCs w:val="24"/>
          <w:rPrChange w:id="24" w:author="hp1" w:date="2014-06-24T13:19:00Z">
            <w:rPr>
              <w:rFonts w:ascii="Times New Roman" w:hAnsi="Times New Roman"/>
              <w:szCs w:val="24"/>
            </w:rPr>
          </w:rPrChange>
        </w:rPr>
        <w:t>Certificate from the Statutory Auditor regarding PPP projects</w:t>
      </w:r>
      <w:r w:rsidRPr="00712950">
        <w:rPr>
          <w:rStyle w:val="FootnoteReference"/>
          <w:rFonts w:ascii="Times New Roman" w:hAnsi="Times New Roman"/>
          <w:b w:val="0"/>
          <w:sz w:val="24"/>
          <w:szCs w:val="24"/>
          <w:rPrChange w:id="25" w:author="hp1" w:date="2014-06-24T13:19:00Z">
            <w:rPr>
              <w:rStyle w:val="FootnoteReference"/>
              <w:rFonts w:ascii="Times New Roman" w:hAnsi="Times New Roman"/>
            </w:rPr>
          </w:rPrChange>
        </w:rPr>
        <w:footnoteReference w:customMarkFollows="1" w:id="35"/>
        <w:sym w:font="Symbol" w:char="F046"/>
      </w:r>
    </w:p>
    <w:p w:rsidR="00B24EC3" w:rsidRPr="00CA7A0F" w:rsidRDefault="00B24EC3" w:rsidP="00381EAB">
      <w:pPr>
        <w:pBdr>
          <w:top w:val="single" w:sz="4" w:space="1" w:color="auto"/>
          <w:left w:val="single" w:sz="4" w:space="4" w:color="auto"/>
          <w:bottom w:val="single" w:sz="4" w:space="0" w:color="auto"/>
          <w:right w:val="single" w:sz="4" w:space="4" w:color="auto"/>
        </w:pBdr>
        <w:spacing w:before="240"/>
        <w:jc w:val="both"/>
      </w:pPr>
      <w:r w:rsidRPr="00CA7A0F">
        <w:t xml:space="preserve">Based on its books of accounts and other published information authenticated by it, this is to certify that …………………….. </w:t>
      </w:r>
      <w:r w:rsidRPr="00CA7A0F">
        <w:rPr>
          <w:i/>
        </w:rPr>
        <w:t xml:space="preserve">(name of the Applicant/Member/Associate) </w:t>
      </w:r>
      <w:r w:rsidRPr="00CA7A0F">
        <w:t xml:space="preserve">is/ was an equity shareholder in ……………….. </w:t>
      </w:r>
      <w:r w:rsidRPr="00CA7A0F">
        <w:rPr>
          <w:i/>
        </w:rPr>
        <w:t>(title of the project company)</w:t>
      </w:r>
      <w:r w:rsidRPr="00CA7A0F">
        <w:t xml:space="preserve"> and </w:t>
      </w:r>
      <w:r w:rsidRPr="00CA7A0F">
        <w:rPr>
          <w:iCs/>
        </w:rPr>
        <w:t>holds/</w:t>
      </w:r>
      <w:r w:rsidRPr="00CA7A0F">
        <w:t>held Rs. ……… cr. (Rupees ………………………….. crore) of equity (which constitutes ……..%</w:t>
      </w:r>
      <w:r w:rsidRPr="00CA7A0F">
        <w:rPr>
          <w:rStyle w:val="FootnoteReference"/>
        </w:rPr>
        <w:footnoteReference w:customMarkFollows="1" w:id="36"/>
        <w:t>€</w:t>
      </w:r>
      <w:r w:rsidRPr="00CA7A0F">
        <w:t xml:space="preserve"> of the total paid up and subscribed equity capital) of the project company from …………... </w:t>
      </w:r>
      <w:r w:rsidRPr="00CA7A0F">
        <w:rPr>
          <w:i/>
          <w:iCs/>
        </w:rPr>
        <w:t>(date)</w:t>
      </w:r>
      <w:r w:rsidRPr="00CA7A0F">
        <w:t xml:space="preserve"> to …………….. </w:t>
      </w:r>
      <w:r w:rsidRPr="00CA7A0F">
        <w:rPr>
          <w:i/>
          <w:iCs/>
        </w:rPr>
        <w:t>(date)</w:t>
      </w:r>
      <w:r w:rsidRPr="00CA7A0F">
        <w:rPr>
          <w:rStyle w:val="FootnoteReference"/>
          <w:i/>
          <w:iCs/>
        </w:rPr>
        <w:footnoteReference w:customMarkFollows="1" w:id="37"/>
        <w:t>¥</w:t>
      </w:r>
      <w:r w:rsidRPr="00CA7A0F">
        <w:rPr>
          <w:i/>
        </w:rPr>
        <w:t xml:space="preserve">. </w:t>
      </w:r>
      <w:r w:rsidRPr="00CA7A0F">
        <w:t xml:space="preserve">The project was/is likely to be commissioned on ……………. </w:t>
      </w:r>
      <w:r w:rsidRPr="00CA7A0F">
        <w:rPr>
          <w:i/>
        </w:rPr>
        <w:t>(date of commissioning of the project)</w:t>
      </w:r>
      <w:r w:rsidRPr="00CA7A0F">
        <w:t>.</w:t>
      </w:r>
    </w:p>
    <w:p w:rsidR="00B24EC3" w:rsidRPr="00CA7A0F" w:rsidRDefault="00B24EC3" w:rsidP="00806509">
      <w:pPr>
        <w:pBdr>
          <w:top w:val="single" w:sz="4" w:space="1" w:color="auto"/>
          <w:left w:val="single" w:sz="4" w:space="4" w:color="auto"/>
          <w:bottom w:val="single" w:sz="4" w:space="0" w:color="auto"/>
          <w:right w:val="single" w:sz="4" w:space="4" w:color="auto"/>
        </w:pBdr>
        <w:spacing w:before="240"/>
        <w:jc w:val="both"/>
      </w:pPr>
      <w:r w:rsidRPr="00CA7A0F">
        <w:t>We further certify that the total estimated capital cost of the project is Rs. ……… cr. (Rupees …………………crore), of which Rs. ……… cr. (Rupees …………… crore) of capital expenditure was incurred during the past five financial years as per year-wise details noted below:</w:t>
      </w:r>
    </w:p>
    <w:p w:rsidR="00B24EC3" w:rsidRPr="00CA7A0F" w:rsidRDefault="00B24EC3" w:rsidP="00381EAB">
      <w:pPr>
        <w:pBdr>
          <w:top w:val="single" w:sz="4" w:space="1" w:color="auto"/>
          <w:left w:val="single" w:sz="4" w:space="4" w:color="auto"/>
          <w:bottom w:val="single" w:sz="4" w:space="0" w:color="auto"/>
          <w:right w:val="single" w:sz="4" w:space="4" w:color="auto"/>
        </w:pBdr>
        <w:ind w:firstLine="720"/>
      </w:pPr>
      <w:r w:rsidRPr="00CA7A0F">
        <w:t>………………………</w:t>
      </w:r>
    </w:p>
    <w:p w:rsidR="00B24EC3" w:rsidRPr="00CA7A0F" w:rsidRDefault="00B24EC3" w:rsidP="00381EAB">
      <w:pPr>
        <w:pBdr>
          <w:top w:val="single" w:sz="4" w:space="1" w:color="auto"/>
          <w:left w:val="single" w:sz="4" w:space="4" w:color="auto"/>
          <w:bottom w:val="single" w:sz="4" w:space="0" w:color="auto"/>
          <w:right w:val="single" w:sz="4" w:space="4" w:color="auto"/>
        </w:pBdr>
        <w:ind w:firstLine="720"/>
      </w:pPr>
      <w:r w:rsidRPr="00CA7A0F">
        <w:t>………………………</w:t>
      </w:r>
    </w:p>
    <w:p w:rsidR="00B24EC3" w:rsidRPr="00CA7A0F" w:rsidRDefault="00B24EC3" w:rsidP="00E27261">
      <w:pPr>
        <w:pBdr>
          <w:top w:val="single" w:sz="4" w:space="1" w:color="auto"/>
          <w:left w:val="single" w:sz="4" w:space="4" w:color="auto"/>
          <w:bottom w:val="single" w:sz="4" w:space="0" w:color="auto"/>
          <w:right w:val="single" w:sz="4" w:space="4" w:color="auto"/>
        </w:pBdr>
        <w:jc w:val="both"/>
      </w:pPr>
      <w:r w:rsidRPr="00CA7A0F">
        <w:t xml:space="preserve">We also certify that the eligible annual revenues collected and appropriated by the aforesaid project company in terms of Clauses 3.2.1 and 3.2.3 (d) of the RFQ during the past five financial years were Rs. ……… cr. as per year-wise details noted below: </w:t>
      </w:r>
    </w:p>
    <w:p w:rsidR="00B24EC3" w:rsidRPr="00CA7A0F" w:rsidRDefault="00B24EC3">
      <w:pPr>
        <w:pBdr>
          <w:top w:val="single" w:sz="4" w:space="1" w:color="auto"/>
          <w:left w:val="single" w:sz="4" w:space="4" w:color="auto"/>
          <w:bottom w:val="single" w:sz="4" w:space="0" w:color="auto"/>
          <w:right w:val="single" w:sz="4" w:space="4" w:color="auto"/>
        </w:pBdr>
        <w:ind w:firstLine="720"/>
      </w:pPr>
      <w:r w:rsidRPr="00CA7A0F">
        <w:t>………………………</w:t>
      </w:r>
    </w:p>
    <w:p w:rsidR="00B24EC3" w:rsidRDefault="00B24EC3" w:rsidP="00637453">
      <w:pPr>
        <w:pBdr>
          <w:top w:val="single" w:sz="4" w:space="1" w:color="auto"/>
          <w:left w:val="single" w:sz="4" w:space="4" w:color="auto"/>
          <w:bottom w:val="single" w:sz="4" w:space="0" w:color="auto"/>
          <w:right w:val="single" w:sz="4" w:space="4" w:color="auto"/>
        </w:pBdr>
        <w:ind w:firstLine="720"/>
      </w:pPr>
      <w:r w:rsidRPr="00CA7A0F">
        <w:t>………………………</w:t>
      </w:r>
    </w:p>
    <w:p w:rsidR="00B24EC3" w:rsidRPr="00CA7A0F" w:rsidRDefault="00B24EC3" w:rsidP="00C33FF7">
      <w:pPr>
        <w:pBdr>
          <w:top w:val="single" w:sz="4" w:space="1" w:color="auto"/>
          <w:left w:val="single" w:sz="4" w:space="4" w:color="auto"/>
          <w:bottom w:val="single" w:sz="4" w:space="0" w:color="auto"/>
          <w:right w:val="single" w:sz="4" w:space="4" w:color="auto"/>
        </w:pBdr>
      </w:pPr>
      <w:r w:rsidRPr="00CA7A0F">
        <w:t>Name</w:t>
      </w:r>
      <w:r w:rsidRPr="00CA7A0F">
        <w:rPr>
          <w:bCs/>
        </w:rPr>
        <w:t xml:space="preserve"> of the audit firm</w:t>
      </w:r>
      <w:r w:rsidRPr="00CA7A0F">
        <w:t>:</w:t>
      </w:r>
    </w:p>
    <w:p w:rsidR="00B24EC3" w:rsidRPr="00CA7A0F" w:rsidRDefault="00B24EC3" w:rsidP="00D45407">
      <w:pPr>
        <w:pBdr>
          <w:top w:val="single" w:sz="4" w:space="1" w:color="auto"/>
          <w:left w:val="single" w:sz="4" w:space="4" w:color="auto"/>
          <w:bottom w:val="single" w:sz="4" w:space="0" w:color="auto"/>
          <w:right w:val="single" w:sz="4" w:space="4" w:color="auto"/>
        </w:pBdr>
        <w:spacing w:line="312" w:lineRule="auto"/>
        <w:ind w:left="5040" w:hanging="5040"/>
        <w:jc w:val="both"/>
      </w:pPr>
      <w:r w:rsidRPr="00CA7A0F">
        <w:t>Seal of the audit firm:</w:t>
      </w:r>
      <w:r w:rsidR="00712950">
        <w:tab/>
      </w:r>
      <w:r w:rsidR="00712950" w:rsidRPr="00CA7A0F">
        <w:t xml:space="preserve"> </w:t>
      </w:r>
      <w:r w:rsidRPr="00CA7A0F">
        <w:t>(Signature, name and designation</w:t>
      </w:r>
      <w:r>
        <w:t xml:space="preserve"> </w:t>
      </w:r>
      <w:r w:rsidRPr="00CA7A0F">
        <w:t>of</w:t>
      </w:r>
      <w:r w:rsidR="00D545F0">
        <w:t xml:space="preserve"> </w:t>
      </w:r>
      <w:r w:rsidRPr="00CA7A0F">
        <w:t xml:space="preserve">the authorised signatory) </w:t>
      </w:r>
    </w:p>
    <w:p w:rsidR="00B24EC3" w:rsidRPr="00CA7A0F" w:rsidRDefault="00D545F0" w:rsidP="00E87D2C">
      <w:pPr>
        <w:pBdr>
          <w:top w:val="single" w:sz="4" w:space="1" w:color="auto"/>
          <w:left w:val="single" w:sz="4" w:space="4" w:color="auto"/>
          <w:bottom w:val="single" w:sz="4" w:space="0" w:color="auto"/>
          <w:right w:val="single" w:sz="4" w:space="4" w:color="auto"/>
        </w:pBdr>
        <w:spacing w:line="312" w:lineRule="auto"/>
        <w:ind w:left="5040" w:hanging="5040"/>
        <w:jc w:val="both"/>
      </w:pPr>
      <w:r w:rsidRPr="00CA7A0F">
        <w:t>Date:</w:t>
      </w:r>
      <w:r w:rsidR="00B24EC3" w:rsidRPr="00CA7A0F">
        <w:tab/>
      </w:r>
    </w:p>
    <w:p w:rsidR="00B24EC3" w:rsidRPr="00CA7A0F" w:rsidRDefault="00B24EC3" w:rsidP="00012317">
      <w:pPr>
        <w:ind w:left="357"/>
        <w:jc w:val="right"/>
        <w:rPr>
          <w:u w:val="single"/>
        </w:rPr>
      </w:pPr>
      <w:r w:rsidRPr="00CA7A0F">
        <w:rPr>
          <w:u w:val="single"/>
        </w:rPr>
        <w:lastRenderedPageBreak/>
        <w:t>Appendix I</w:t>
      </w:r>
    </w:p>
    <w:p w:rsidR="00B24EC3" w:rsidRPr="00CA7A0F" w:rsidRDefault="00B24EC3" w:rsidP="00012317">
      <w:pPr>
        <w:ind w:left="357"/>
        <w:jc w:val="right"/>
        <w:rPr>
          <w:i/>
          <w:iCs/>
        </w:rPr>
      </w:pPr>
      <w:r w:rsidRPr="00CA7A0F">
        <w:t>Annex-IV</w:t>
      </w:r>
      <w:r w:rsidRPr="00CA7A0F">
        <w:rPr>
          <w:i/>
          <w:iCs/>
        </w:rPr>
        <w:tab/>
      </w:r>
    </w:p>
    <w:p w:rsidR="00B24EC3" w:rsidRPr="00CA7A0F" w:rsidRDefault="00B24EC3" w:rsidP="008C6632">
      <w:pPr>
        <w:spacing w:before="240" w:after="60"/>
        <w:ind w:left="720" w:hanging="720"/>
        <w:jc w:val="both"/>
      </w:pPr>
      <w:r w:rsidRPr="00CA7A0F">
        <w:t>14.</w:t>
      </w:r>
      <w:r w:rsidRPr="00CA7A0F">
        <w:tab/>
        <w:t xml:space="preserve">If the Applicant is claiming experience under </w:t>
      </w:r>
      <w:r w:rsidRPr="00CA7A0F">
        <w:rPr>
          <w:bCs/>
        </w:rPr>
        <w:t>Category 3 &amp; 4</w:t>
      </w:r>
      <w:r w:rsidRPr="00CA7A0F">
        <w:rPr>
          <w:rStyle w:val="FootnoteReference"/>
          <w:bCs/>
        </w:rPr>
        <w:footnoteReference w:customMarkFollows="1" w:id="38"/>
        <w:sym w:font="Symbol" w:char="F0A7"/>
      </w:r>
      <w:r w:rsidRPr="00CA7A0F">
        <w:rPr>
          <w:bCs/>
        </w:rPr>
        <w:t xml:space="preserve">, it </w:t>
      </w:r>
      <w:r w:rsidRPr="00CA7A0F">
        <w:t>should provide a certificate from its statutory auditors or the client in the format below:</w:t>
      </w:r>
    </w:p>
    <w:p w:rsidR="00B24EC3" w:rsidRPr="00712950" w:rsidRDefault="00B24EC3" w:rsidP="008C6632">
      <w:pPr>
        <w:pBdr>
          <w:top w:val="single" w:sz="4" w:space="1" w:color="auto"/>
          <w:left w:val="single" w:sz="4" w:space="4" w:color="auto"/>
          <w:bottom w:val="single" w:sz="4" w:space="0" w:color="auto"/>
          <w:right w:val="single" w:sz="4" w:space="4" w:color="auto"/>
        </w:pBdr>
        <w:spacing w:before="60"/>
        <w:jc w:val="center"/>
      </w:pPr>
      <w:r w:rsidRPr="00CA7A0F">
        <w:rPr>
          <w:b/>
          <w:bCs/>
        </w:rPr>
        <w:t>Certificate from the Statutory Auditor/ Client regarding construction works</w:t>
      </w:r>
      <w:r w:rsidRPr="00712950">
        <w:rPr>
          <w:rStyle w:val="FootnoteReference"/>
          <w:bCs/>
          <w:rPrChange w:id="30" w:author="hp1" w:date="2014-06-24T13:20:00Z">
            <w:rPr>
              <w:rStyle w:val="FootnoteReference"/>
              <w:b/>
              <w:bCs/>
            </w:rPr>
          </w:rPrChange>
        </w:rPr>
        <w:footnoteReference w:customMarkFollows="1" w:id="39"/>
        <w:sym w:font="Symbol" w:char="F046"/>
      </w:r>
    </w:p>
    <w:p w:rsidR="00B24EC3" w:rsidRPr="00CA7A0F" w:rsidRDefault="00B24EC3" w:rsidP="008C6632">
      <w:pPr>
        <w:pBdr>
          <w:top w:val="single" w:sz="4" w:space="1" w:color="auto"/>
          <w:left w:val="single" w:sz="4" w:space="4" w:color="auto"/>
          <w:bottom w:val="single" w:sz="4" w:space="0" w:color="auto"/>
          <w:right w:val="single" w:sz="4" w:space="4" w:color="auto"/>
        </w:pBdr>
        <w:spacing w:before="120"/>
        <w:jc w:val="both"/>
      </w:pPr>
      <w:r w:rsidRPr="00CA7A0F">
        <w:t xml:space="preserve">Based on its books of accounts and other published information authenticated by it, {this is to certify that …………………….. </w:t>
      </w:r>
      <w:r w:rsidRPr="00CA7A0F">
        <w:rPr>
          <w:i/>
          <w:iCs/>
        </w:rPr>
        <w:t>(name of the Applicant</w:t>
      </w:r>
      <w:r w:rsidRPr="00CA7A0F">
        <w:rPr>
          <w:i/>
        </w:rPr>
        <w:t>/Member/Associate</w:t>
      </w:r>
      <w:r w:rsidRPr="00CA7A0F">
        <w:rPr>
          <w:i/>
          <w:iCs/>
        </w:rPr>
        <w:t>)</w:t>
      </w:r>
      <w:r w:rsidRPr="00CA7A0F">
        <w:t xml:space="preserve"> was engaged by ……………….. </w:t>
      </w:r>
      <w:r w:rsidRPr="00CA7A0F">
        <w:rPr>
          <w:i/>
          <w:iCs/>
        </w:rPr>
        <w:t>(title of the project company)</w:t>
      </w:r>
      <w:r w:rsidRPr="00CA7A0F">
        <w:t xml:space="preserve"> to execute ……………… </w:t>
      </w:r>
      <w:r w:rsidRPr="00CA7A0F">
        <w:rPr>
          <w:i/>
          <w:iCs/>
        </w:rPr>
        <w:t>(name of project)</w:t>
      </w:r>
      <w:r w:rsidRPr="00CA7A0F">
        <w:t xml:space="preserve"> for …………………. </w:t>
      </w:r>
      <w:r w:rsidRPr="00CA7A0F">
        <w:rPr>
          <w:i/>
          <w:iCs/>
        </w:rPr>
        <w:t>(nature of project)}</w:t>
      </w:r>
      <w:r w:rsidRPr="00CA7A0F">
        <w:rPr>
          <w:rStyle w:val="FootnoteReference"/>
        </w:rPr>
        <w:footnoteReference w:customMarkFollows="1" w:id="40"/>
        <w:sym w:font="Symbol" w:char="F079"/>
      </w:r>
      <w:r w:rsidRPr="00CA7A0F">
        <w:t xml:space="preserve">. The construction of the project commenced on ………….. </w:t>
      </w:r>
      <w:r w:rsidRPr="00CA7A0F">
        <w:rPr>
          <w:i/>
          <w:iCs/>
        </w:rPr>
        <w:t>(date)</w:t>
      </w:r>
      <w:r w:rsidRPr="00CA7A0F">
        <w:t xml:space="preserve"> and the project was/ is likely to be commissioned on …………… </w:t>
      </w:r>
      <w:r w:rsidRPr="00CA7A0F">
        <w:rPr>
          <w:i/>
          <w:iCs/>
        </w:rPr>
        <w:t>(date, if any)</w:t>
      </w:r>
      <w:r w:rsidRPr="00CA7A0F">
        <w:t xml:space="preserve">. It is certified that ……………. </w:t>
      </w:r>
      <w:r w:rsidRPr="00CA7A0F">
        <w:rPr>
          <w:i/>
          <w:iCs/>
        </w:rPr>
        <w:t>(name of the Applicant/ Member/ Associate)</w:t>
      </w:r>
      <w:r w:rsidRPr="00CA7A0F">
        <w:t xml:space="preserve"> received/paid Rs. ……….. cr. (Rupees …………………………… crore) by way of payment for the aforesaid construction works.</w:t>
      </w:r>
    </w:p>
    <w:p w:rsidR="00B24EC3" w:rsidRPr="00CA7A0F" w:rsidRDefault="00B24EC3" w:rsidP="009F6E28">
      <w:pPr>
        <w:pBdr>
          <w:top w:val="single" w:sz="4" w:space="1" w:color="auto"/>
          <w:left w:val="single" w:sz="4" w:space="4" w:color="auto"/>
          <w:bottom w:val="single" w:sz="4" w:space="0" w:color="auto"/>
          <w:right w:val="single" w:sz="4" w:space="4" w:color="auto"/>
        </w:pBdr>
        <w:spacing w:before="240"/>
        <w:jc w:val="both"/>
      </w:pPr>
      <w:r w:rsidRPr="00CA7A0F">
        <w:t>We further certify that the total estimated capital cost of the project is Rs. …… cr. (Rupees …………………crore), of which the Applicant/Member/Associate received/paid Rs. ……… cr. (Rupees ……………………… crore), in terms of Clauses 3.2.1 and 3.2.4 of the RFQ, during the past five financial years as per year-wise details noted below:</w:t>
      </w:r>
    </w:p>
    <w:p w:rsidR="00B24EC3" w:rsidRPr="00CA7A0F" w:rsidRDefault="00B24EC3" w:rsidP="008C6632">
      <w:pPr>
        <w:pBdr>
          <w:top w:val="single" w:sz="4" w:space="1" w:color="auto"/>
          <w:left w:val="single" w:sz="4" w:space="4" w:color="auto"/>
          <w:bottom w:val="single" w:sz="4" w:space="0" w:color="auto"/>
          <w:right w:val="single" w:sz="4" w:space="4" w:color="auto"/>
        </w:pBdr>
        <w:spacing w:before="60"/>
        <w:ind w:firstLine="720"/>
      </w:pPr>
      <w:r w:rsidRPr="00CA7A0F">
        <w:t>………………………</w:t>
      </w:r>
    </w:p>
    <w:p w:rsidR="00B24EC3" w:rsidRPr="00CA7A0F" w:rsidRDefault="00B24EC3" w:rsidP="008C6632">
      <w:pPr>
        <w:pBdr>
          <w:top w:val="single" w:sz="4" w:space="1" w:color="auto"/>
          <w:left w:val="single" w:sz="4" w:space="4" w:color="auto"/>
          <w:bottom w:val="single" w:sz="4" w:space="0" w:color="auto"/>
          <w:right w:val="single" w:sz="4" w:space="4" w:color="auto"/>
        </w:pBdr>
        <w:spacing w:before="60"/>
        <w:ind w:firstLine="720"/>
      </w:pPr>
      <w:r w:rsidRPr="00CA7A0F">
        <w:t>………………………</w:t>
      </w:r>
    </w:p>
    <w:p w:rsidR="00B24EC3" w:rsidRPr="00CA7A0F" w:rsidRDefault="00B24EC3" w:rsidP="008C6632">
      <w:pPr>
        <w:pBdr>
          <w:top w:val="single" w:sz="4" w:space="1" w:color="auto"/>
          <w:left w:val="single" w:sz="4" w:space="4" w:color="auto"/>
          <w:bottom w:val="single" w:sz="4" w:space="0" w:color="auto"/>
          <w:right w:val="single" w:sz="4" w:space="4" w:color="auto"/>
        </w:pBdr>
        <w:spacing w:before="60"/>
        <w:jc w:val="both"/>
      </w:pPr>
      <w:r w:rsidRPr="00CA7A0F">
        <w:rPr>
          <w:i/>
          <w:iCs/>
        </w:rPr>
        <w:t>{It is further certified that the payments/ receipts indicated above are restricted to the share of the Applicant who undertook these works as a partner or a member of joint venture/ consortium.}</w:t>
      </w:r>
      <w:r w:rsidRPr="00CA7A0F">
        <w:rPr>
          <w:rStyle w:val="FootnoteReference"/>
          <w:i/>
          <w:iCs/>
        </w:rPr>
        <w:footnoteReference w:customMarkFollows="1" w:id="41"/>
        <w:sym w:font="Symbol" w:char="F0AA"/>
      </w:r>
    </w:p>
    <w:p w:rsidR="00B24EC3" w:rsidRPr="00CA7A0F" w:rsidRDefault="00B24EC3" w:rsidP="008C6632">
      <w:pPr>
        <w:pBdr>
          <w:top w:val="single" w:sz="4" w:space="1" w:color="auto"/>
          <w:left w:val="single" w:sz="4" w:space="4" w:color="auto"/>
          <w:bottom w:val="single" w:sz="4" w:space="0" w:color="auto"/>
          <w:right w:val="single" w:sz="4" w:space="4" w:color="auto"/>
        </w:pBdr>
        <w:spacing w:before="60"/>
        <w:jc w:val="right"/>
      </w:pPr>
    </w:p>
    <w:p w:rsidR="00D545F0" w:rsidRPr="00CA7A0F" w:rsidRDefault="00D545F0" w:rsidP="00C33FF7">
      <w:pPr>
        <w:pBdr>
          <w:top w:val="single" w:sz="4" w:space="1" w:color="auto"/>
          <w:left w:val="single" w:sz="4" w:space="4" w:color="auto"/>
          <w:bottom w:val="single" w:sz="4" w:space="0" w:color="auto"/>
          <w:right w:val="single" w:sz="4" w:space="4" w:color="auto"/>
        </w:pBdr>
      </w:pPr>
      <w:r w:rsidRPr="00CA7A0F">
        <w:t>Name</w:t>
      </w:r>
      <w:r w:rsidRPr="00CA7A0F">
        <w:rPr>
          <w:bCs/>
        </w:rPr>
        <w:t xml:space="preserve"> of the audit firm</w:t>
      </w:r>
      <w:r w:rsidRPr="00CA7A0F">
        <w:t>:</w:t>
      </w:r>
    </w:p>
    <w:p w:rsidR="00D545F0" w:rsidRPr="00CA7A0F" w:rsidRDefault="00D545F0" w:rsidP="00D545F0">
      <w:pPr>
        <w:pBdr>
          <w:top w:val="single" w:sz="4" w:space="1" w:color="auto"/>
          <w:left w:val="single" w:sz="4" w:space="4" w:color="auto"/>
          <w:bottom w:val="single" w:sz="4" w:space="0" w:color="auto"/>
          <w:right w:val="single" w:sz="4" w:space="4" w:color="auto"/>
        </w:pBdr>
        <w:spacing w:line="312" w:lineRule="auto"/>
        <w:ind w:left="5040" w:hanging="5040"/>
        <w:jc w:val="both"/>
      </w:pPr>
      <w:r w:rsidRPr="00CA7A0F">
        <w:t>Seal of the audit firm:</w:t>
      </w:r>
      <w:r w:rsidR="00712950">
        <w:tab/>
      </w:r>
      <w:r w:rsidR="00712950" w:rsidRPr="00CA7A0F">
        <w:t xml:space="preserve"> </w:t>
      </w:r>
      <w:r w:rsidRPr="00CA7A0F">
        <w:t>(Signature, name and designation</w:t>
      </w:r>
      <w:r>
        <w:t xml:space="preserve"> </w:t>
      </w:r>
      <w:r w:rsidRPr="00CA7A0F">
        <w:t>of</w:t>
      </w:r>
      <w:r>
        <w:t xml:space="preserve"> </w:t>
      </w:r>
      <w:r w:rsidRPr="00CA7A0F">
        <w:t xml:space="preserve">the authorised signatory) </w:t>
      </w:r>
    </w:p>
    <w:p w:rsidR="00D545F0" w:rsidRPr="00CA7A0F" w:rsidRDefault="00D545F0" w:rsidP="00D545F0">
      <w:pPr>
        <w:pBdr>
          <w:top w:val="single" w:sz="4" w:space="1" w:color="auto"/>
          <w:left w:val="single" w:sz="4" w:space="4" w:color="auto"/>
          <w:bottom w:val="single" w:sz="4" w:space="0" w:color="auto"/>
          <w:right w:val="single" w:sz="4" w:space="4" w:color="auto"/>
        </w:pBdr>
        <w:spacing w:line="312" w:lineRule="auto"/>
        <w:ind w:left="5040" w:hanging="5040"/>
        <w:jc w:val="both"/>
      </w:pPr>
      <w:r w:rsidRPr="00CA7A0F">
        <w:t>Date:</w:t>
      </w:r>
      <w:r w:rsidRPr="00CA7A0F">
        <w:tab/>
      </w:r>
    </w:p>
    <w:p w:rsidR="00BC6C91" w:rsidRDefault="00BC6C91" w:rsidP="008C6632">
      <w:pPr>
        <w:ind w:left="357"/>
        <w:jc w:val="right"/>
        <w:rPr>
          <w:u w:val="single"/>
        </w:rPr>
      </w:pPr>
    </w:p>
    <w:p w:rsidR="00BC6C91" w:rsidRDefault="00BC6C91" w:rsidP="008C6632">
      <w:pPr>
        <w:ind w:left="357"/>
        <w:jc w:val="right"/>
        <w:rPr>
          <w:u w:val="single"/>
        </w:rPr>
      </w:pPr>
    </w:p>
    <w:p w:rsidR="00B24EC3" w:rsidRPr="00CA7A0F" w:rsidRDefault="00B24EC3" w:rsidP="008C6632">
      <w:pPr>
        <w:ind w:left="357"/>
        <w:jc w:val="right"/>
        <w:rPr>
          <w:u w:val="single"/>
        </w:rPr>
      </w:pPr>
      <w:r w:rsidRPr="00CA7A0F">
        <w:rPr>
          <w:u w:val="single"/>
        </w:rPr>
        <w:lastRenderedPageBreak/>
        <w:t>Appendix I</w:t>
      </w:r>
    </w:p>
    <w:p w:rsidR="00B24EC3" w:rsidRPr="00CA7A0F" w:rsidRDefault="00B24EC3" w:rsidP="008C6632">
      <w:pPr>
        <w:tabs>
          <w:tab w:val="left" w:pos="360"/>
        </w:tabs>
        <w:ind w:left="720" w:hanging="720"/>
        <w:jc w:val="right"/>
      </w:pPr>
      <w:r w:rsidRPr="00CA7A0F">
        <w:t>Annex-IV</w:t>
      </w:r>
    </w:p>
    <w:bookmarkEnd w:id="22"/>
    <w:p w:rsidR="00B24EC3" w:rsidRDefault="00B24EC3" w:rsidP="0063087A">
      <w:pPr>
        <w:spacing w:before="240"/>
        <w:ind w:left="720" w:hanging="720"/>
        <w:jc w:val="both"/>
        <w:rPr>
          <w:bCs/>
          <w:lang w:val="en-GB"/>
        </w:rPr>
      </w:pPr>
      <w:r w:rsidRPr="00CA7A0F">
        <w:rPr>
          <w:bCs/>
          <w:lang w:val="en-GB"/>
        </w:rPr>
        <w:t>15.</w:t>
      </w:r>
      <w:r w:rsidRPr="00CA7A0F">
        <w:rPr>
          <w:bCs/>
          <w:lang w:val="en-GB"/>
        </w:rPr>
        <w:tab/>
        <w:t>In the event that credit is being taken for the Eligible Experience of an Associate, as defined in Clause 2.2.9, the Applicant should</w:t>
      </w:r>
      <w:r>
        <w:rPr>
          <w:bCs/>
          <w:lang w:val="en-GB"/>
        </w:rPr>
        <w:t xml:space="preserve"> also</w:t>
      </w:r>
      <w:r w:rsidRPr="00CA7A0F">
        <w:rPr>
          <w:bCs/>
          <w:lang w:val="en-GB"/>
        </w:rPr>
        <w:t xml:space="preserve"> provide a certificate in the format below:</w:t>
      </w:r>
    </w:p>
    <w:p w:rsidR="00B24EC3" w:rsidRPr="00CA7A0F" w:rsidRDefault="00D545F0" w:rsidP="0063087A">
      <w:pPr>
        <w:spacing w:before="240"/>
        <w:ind w:left="720" w:hanging="720"/>
        <w:jc w:val="both"/>
        <w:rPr>
          <w:bCs/>
          <w:lang w:val="en-GB"/>
        </w:rPr>
      </w:pPr>
      <w:r>
        <w:rPr>
          <w:bCs/>
          <w:noProof/>
          <w:lang w:val="en-IN" w:eastAsia="en-IN"/>
        </w:rPr>
        <mc:AlternateContent>
          <mc:Choice Requires="wpc">
            <w:drawing>
              <wp:inline distT="0" distB="0" distL="0" distR="0" wp14:anchorId="5565F0C2" wp14:editId="42D21A84">
                <wp:extent cx="5257800" cy="4276725"/>
                <wp:effectExtent l="0" t="0" r="19050" b="9525"/>
                <wp:docPr id="5" name="Canvas 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Text Box 8"/>
                        <wps:cNvSpPr txBox="1">
                          <a:spLocks noChangeArrowheads="1"/>
                        </wps:cNvSpPr>
                        <wps:spPr bwMode="auto">
                          <a:xfrm>
                            <a:off x="0" y="0"/>
                            <a:ext cx="5257800" cy="4267200"/>
                          </a:xfrm>
                          <a:prstGeom prst="rect">
                            <a:avLst/>
                          </a:prstGeom>
                          <a:solidFill>
                            <a:srgbClr val="FFFFFF"/>
                          </a:solidFill>
                          <a:ln w="9525">
                            <a:solidFill>
                              <a:srgbClr val="000000"/>
                            </a:solidFill>
                            <a:miter lim="800000"/>
                            <a:headEnd/>
                            <a:tailEnd/>
                          </a:ln>
                        </wps:spPr>
                        <wps:txbx>
                          <w:txbxContent>
                            <w:p w:rsidR="00776027" w:rsidRPr="0016456B" w:rsidRDefault="00776027" w:rsidP="00D545F0">
                              <w:pPr>
                                <w:spacing w:before="60"/>
                                <w:jc w:val="both"/>
                                <w:rPr>
                                  <w:b/>
                                  <w:lang w:val="en-GB"/>
                                </w:rPr>
                              </w:pPr>
                              <w:r w:rsidRPr="0016456B">
                                <w:rPr>
                                  <w:b/>
                                  <w:lang w:val="en-GB"/>
                                </w:rPr>
                                <w:t>Certificate from Statutory Auditor/ Company Secretary regarding Associate</w:t>
                              </w:r>
                              <w:r w:rsidRPr="0016456B">
                                <w:rPr>
                                  <w:b/>
                                  <w:vertAlign w:val="superscript"/>
                                  <w:lang w:val="en-GB"/>
                                </w:rPr>
                                <w:t>$</w:t>
                              </w:r>
                            </w:p>
                            <w:p w:rsidR="00776027" w:rsidRPr="0016456B" w:rsidRDefault="00776027" w:rsidP="00D545F0">
                              <w:pPr>
                                <w:spacing w:before="240"/>
                                <w:jc w:val="both"/>
                                <w:rPr>
                                  <w:bCs/>
                                  <w:lang w:val="en-GB"/>
                                </w:rPr>
                              </w:pPr>
                              <w:r w:rsidRPr="0016456B">
                                <w:rPr>
                                  <w:bCs/>
                                  <w:lang w:val="en-GB"/>
                                </w:rPr>
                                <w:t>Based on the authenticated record of the Company, this is to certify that more than 50% (fifty per cent) of the subscribed and paid up voting equity of ……………… (</w:t>
                              </w:r>
                              <w:r w:rsidRPr="0016456B">
                                <w:rPr>
                                  <w:bCs/>
                                  <w:i/>
                                  <w:iCs/>
                                  <w:lang w:val="en-GB"/>
                                </w:rPr>
                                <w:t>name of the Applicant/Consortium Member</w:t>
                              </w:r>
                              <w:r>
                                <w:rPr>
                                  <w:bCs/>
                                  <w:i/>
                                  <w:iCs/>
                                  <w:lang w:val="en-GB"/>
                                </w:rPr>
                                <w:t xml:space="preserve">/ </w:t>
                              </w:r>
                              <w:r w:rsidRPr="0016456B">
                                <w:rPr>
                                  <w:bCs/>
                                  <w:i/>
                                  <w:iCs/>
                                  <w:lang w:val="en-GB"/>
                                </w:rPr>
                                <w:t>Associate</w:t>
                              </w:r>
                              <w:r w:rsidRPr="0016456B">
                                <w:rPr>
                                  <w:bCs/>
                                  <w:lang w:val="en-GB"/>
                                </w:rPr>
                                <w:t>) is held, directly or indirectly</w:t>
                              </w:r>
                              <w:r w:rsidRPr="0016456B">
                                <w:rPr>
                                  <w:bCs/>
                                  <w:vertAlign w:val="superscript"/>
                                  <w:lang w:val="en-GB"/>
                                </w:rPr>
                                <w:t>£</w:t>
                              </w:r>
                              <w:r w:rsidRPr="0016456B">
                                <w:rPr>
                                  <w:bCs/>
                                  <w:lang w:val="en-GB"/>
                                </w:rPr>
                                <w:t>, by ……………….. (</w:t>
                              </w:r>
                              <w:r w:rsidRPr="0016456B">
                                <w:rPr>
                                  <w:bCs/>
                                  <w:i/>
                                  <w:iCs/>
                                  <w:lang w:val="en-GB"/>
                                </w:rPr>
                                <w:t>name of Associate</w:t>
                              </w:r>
                              <w:r>
                                <w:rPr>
                                  <w:bCs/>
                                  <w:i/>
                                  <w:iCs/>
                                  <w:lang w:val="en-GB"/>
                                </w:rPr>
                                <w:t>/</w:t>
                              </w:r>
                              <w:r w:rsidRPr="0016456B">
                                <w:rPr>
                                  <w:bCs/>
                                  <w:i/>
                                  <w:iCs/>
                                  <w:lang w:val="en-GB"/>
                                </w:rPr>
                                <w:t xml:space="preserve"> Applicant/ Consortium Member</w:t>
                              </w:r>
                              <w:r w:rsidRPr="0016456B">
                                <w:rPr>
                                  <w:bCs/>
                                  <w:lang w:val="en-GB"/>
                                </w:rPr>
                                <w:t>). By virtue of the aforesaid share-holding, the latter exercises control over the former, who is an Associate in terms of Clause 2.2.9 of the RFQ.</w:t>
                              </w:r>
                            </w:p>
                            <w:p w:rsidR="00776027" w:rsidRPr="0016456B" w:rsidRDefault="00776027" w:rsidP="00D545F0">
                              <w:pPr>
                                <w:spacing w:before="240"/>
                                <w:jc w:val="both"/>
                                <w:rPr>
                                  <w:bCs/>
                                  <w:lang w:val="en-GB"/>
                                </w:rPr>
                              </w:pPr>
                              <w:r w:rsidRPr="0016456B">
                                <w:rPr>
                                  <w:bCs/>
                                  <w:lang w:val="en-GB"/>
                                </w:rPr>
                                <w:t>A brief description of the said equity held, directly or indirectly, is given below:</w:t>
                              </w:r>
                            </w:p>
                            <w:p w:rsidR="00776027" w:rsidRPr="0016456B" w:rsidRDefault="00776027" w:rsidP="00D545F0">
                              <w:pPr>
                                <w:spacing w:before="240"/>
                                <w:jc w:val="both"/>
                                <w:rPr>
                                  <w:bCs/>
                                  <w:lang w:val="en-GB"/>
                                </w:rPr>
                              </w:pPr>
                              <w:r w:rsidRPr="0016456B">
                                <w:rPr>
                                  <w:bCs/>
                                  <w:lang w:val="en-GB"/>
                                </w:rPr>
                                <w:t>{</w:t>
                              </w:r>
                              <w:r w:rsidRPr="0016456B">
                                <w:rPr>
                                  <w:bCs/>
                                  <w:i/>
                                  <w:iCs/>
                                  <w:lang w:val="en-GB"/>
                                </w:rPr>
                                <w:t xml:space="preserve">Describe the share-holding of the Applicant/ Consortium Member </w:t>
                              </w:r>
                              <w:r>
                                <w:rPr>
                                  <w:bCs/>
                                  <w:i/>
                                  <w:iCs/>
                                  <w:lang w:val="en-GB"/>
                                </w:rPr>
                                <w:t>and</w:t>
                              </w:r>
                              <w:r w:rsidRPr="0016456B">
                                <w:rPr>
                                  <w:bCs/>
                                  <w:i/>
                                  <w:iCs/>
                                  <w:lang w:val="en-GB"/>
                                </w:rPr>
                                <w:t xml:space="preserve"> the Associate</w:t>
                              </w:r>
                              <w:r>
                                <w:rPr>
                                  <w:bCs/>
                                  <w:i/>
                                  <w:iCs/>
                                  <w:lang w:val="en-GB"/>
                                </w:rPr>
                                <w:t xml:space="preserve">. </w:t>
                              </w:r>
                              <w:r w:rsidRPr="00AE05A0">
                                <w:rPr>
                                  <w:bCs/>
                                  <w:i/>
                                  <w:iCs/>
                                  <w:lang w:val="en-GB"/>
                                </w:rPr>
                                <w:t xml:space="preserve">In the event the Associate is under common control with the Applicant/ Consortium Member, the relationship may be suitably described and similarly certified herein </w:t>
                              </w:r>
                              <w:r w:rsidRPr="0016456B">
                                <w:rPr>
                                  <w:bCs/>
                                  <w:lang w:val="en-GB"/>
                                </w:rPr>
                                <w:t>}</w:t>
                              </w:r>
                            </w:p>
                            <w:p w:rsidR="00776027" w:rsidRPr="0016456B" w:rsidRDefault="00776027" w:rsidP="00D545F0">
                              <w:pPr>
                                <w:spacing w:before="240"/>
                                <w:jc w:val="both"/>
                                <w:rPr>
                                  <w:bCs/>
                                  <w:lang w:val="en-GB"/>
                                </w:rPr>
                              </w:pPr>
                            </w:p>
                            <w:p w:rsidR="00776027" w:rsidRPr="0016456B" w:rsidRDefault="00776027" w:rsidP="00D545F0">
                              <w:pPr>
                                <w:spacing w:before="240"/>
                                <w:jc w:val="both"/>
                                <w:rPr>
                                  <w:bCs/>
                                  <w:lang w:val="en-GB"/>
                                </w:rPr>
                              </w:pPr>
                              <w:r w:rsidRPr="0016456B">
                                <w:rPr>
                                  <w:bCs/>
                                  <w:lang w:val="en-GB"/>
                                </w:rPr>
                                <w:t>Name of the audit firm:</w:t>
                              </w:r>
                            </w:p>
                            <w:p w:rsidR="00776027" w:rsidRDefault="00776027" w:rsidP="00D545F0">
                              <w:pPr>
                                <w:spacing w:before="120" w:line="312" w:lineRule="auto"/>
                                <w:jc w:val="both"/>
                                <w:rPr>
                                  <w:bCs/>
                                  <w:lang w:val="en-GB"/>
                                </w:rPr>
                              </w:pPr>
                              <w:r w:rsidRPr="0016456B">
                                <w:rPr>
                                  <w:bCs/>
                                  <w:lang w:val="en-GB"/>
                                </w:rPr>
                                <w:t>Seal of the audit firm:</w:t>
                              </w:r>
                              <w:r>
                                <w:rPr>
                                  <w:bCs/>
                                  <w:lang w:val="en-GB"/>
                                </w:rPr>
                                <w:tab/>
                              </w:r>
                              <w:r>
                                <w:rPr>
                                  <w:bCs/>
                                  <w:lang w:val="en-GB"/>
                                </w:rPr>
                                <w:tab/>
                              </w:r>
                              <w:r>
                                <w:rPr>
                                  <w:bCs/>
                                  <w:lang w:val="en-GB"/>
                                </w:rPr>
                                <w:tab/>
                              </w:r>
                              <w:r>
                                <w:rPr>
                                  <w:bCs/>
                                  <w:lang w:val="en-GB"/>
                                </w:rPr>
                                <w:tab/>
                              </w:r>
                              <w:r w:rsidRPr="0016456B">
                                <w:rPr>
                                  <w:bCs/>
                                  <w:lang w:val="en-GB"/>
                                </w:rPr>
                                <w:t xml:space="preserve"> (Signature, name and designation of</w:t>
                              </w:r>
                              <w:r>
                                <w:rPr>
                                  <w:bCs/>
                                  <w:lang w:val="en-GB"/>
                                </w:rPr>
                                <w:tab/>
                              </w:r>
                              <w:r>
                                <w:rPr>
                                  <w:bCs/>
                                  <w:lang w:val="en-GB"/>
                                </w:rPr>
                                <w:tab/>
                              </w:r>
                              <w:r>
                                <w:rPr>
                                  <w:bCs/>
                                  <w:lang w:val="en-GB"/>
                                </w:rPr>
                                <w:tab/>
                              </w:r>
                              <w:r>
                                <w:rPr>
                                  <w:bCs/>
                                  <w:lang w:val="en-GB"/>
                                </w:rPr>
                                <w:tab/>
                              </w:r>
                              <w:r>
                                <w:rPr>
                                  <w:bCs/>
                                  <w:lang w:val="en-GB"/>
                                </w:rPr>
                                <w:tab/>
                                <w:t xml:space="preserve">               </w:t>
                              </w:r>
                              <w:r>
                                <w:rPr>
                                  <w:bCs/>
                                  <w:lang w:val="en-GB"/>
                                </w:rPr>
                                <w:tab/>
                                <w:t xml:space="preserve">  </w:t>
                              </w:r>
                              <w:r w:rsidRPr="0016456B">
                                <w:rPr>
                                  <w:bCs/>
                                  <w:lang w:val="en-GB"/>
                                </w:rPr>
                                <w:t>the authorised signatory).</w:t>
                              </w:r>
                            </w:p>
                            <w:p w:rsidR="00776027" w:rsidRDefault="00776027" w:rsidP="00D545F0">
                              <w:pPr>
                                <w:spacing w:before="120" w:line="312" w:lineRule="auto"/>
                                <w:jc w:val="both"/>
                                <w:rPr>
                                  <w:bCs/>
                                  <w:lang w:val="en-GB"/>
                                </w:rPr>
                              </w:pPr>
                              <w:r w:rsidRPr="0016456B">
                                <w:rPr>
                                  <w:bCs/>
                                  <w:lang w:val="en-GB"/>
                                </w:rPr>
                                <w:t>Date:</w:t>
                              </w:r>
                              <w:r>
                                <w:rPr>
                                  <w:bCs/>
                                  <w:lang w:val="en-GB"/>
                                </w:rPr>
                                <w:tab/>
                              </w:r>
                            </w:p>
                            <w:p w:rsidR="00776027" w:rsidRPr="0083254B" w:rsidRDefault="00776027" w:rsidP="00D545F0">
                              <w:pPr>
                                <w:spacing w:before="120" w:line="312" w:lineRule="auto"/>
                                <w:jc w:val="both"/>
                                <w:rPr>
                                  <w:bCs/>
                                  <w:lang w:val="en-GB"/>
                                </w:rPr>
                              </w:pPr>
                            </w:p>
                            <w:p w:rsidR="00776027" w:rsidRPr="002D5CE2" w:rsidRDefault="00776027" w:rsidP="00D545F0">
                              <w:pPr>
                                <w:rPr>
                                  <w:lang w:val="en-GB"/>
                                </w:rPr>
                              </w:pPr>
                            </w:p>
                            <w:p w:rsidR="00776027" w:rsidRDefault="00776027" w:rsidP="00D545F0"/>
                          </w:txbxContent>
                        </wps:txbx>
                        <wps:bodyPr rot="0" vert="horz" wrap="square" lIns="91440" tIns="45720" rIns="91440" bIns="45720" anchor="t" anchorCtr="0" upright="1">
                          <a:noAutofit/>
                        </wps:bodyPr>
                      </wps:wsp>
                    </wpc:wpc>
                  </a:graphicData>
                </a:graphic>
              </wp:inline>
            </w:drawing>
          </mc:Choice>
          <mc:Fallback>
            <w:pict>
              <v:group w14:anchorId="5565F0C2" id="Canvas 6" o:spid="_x0000_s1028" editas="canvas" style="width:414pt;height:336.75pt;mso-position-horizontal-relative:char;mso-position-vertical-relative:line" coordsize="52578,42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2578;height:42767;visibility:visible;mso-wrap-style:square">
                  <v:fill o:detectmouseclick="t"/>
                  <v:path o:connecttype="none"/>
                </v:shape>
                <v:shape id="Text Box 8" o:spid="_x0000_s1030" type="#_x0000_t202" style="position:absolute;width:52578;height:42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rsidR="00776027" w:rsidRPr="0016456B" w:rsidRDefault="00776027" w:rsidP="00D545F0">
                        <w:pPr>
                          <w:spacing w:before="60"/>
                          <w:jc w:val="both"/>
                          <w:rPr>
                            <w:b/>
                            <w:lang w:val="en-GB"/>
                          </w:rPr>
                        </w:pPr>
                        <w:r w:rsidRPr="0016456B">
                          <w:rPr>
                            <w:b/>
                            <w:lang w:val="en-GB"/>
                          </w:rPr>
                          <w:t>Certificate from Statutory Auditor/ Company Secretary regarding Associate</w:t>
                        </w:r>
                        <w:r w:rsidRPr="0016456B">
                          <w:rPr>
                            <w:b/>
                            <w:vertAlign w:val="superscript"/>
                            <w:lang w:val="en-GB"/>
                          </w:rPr>
                          <w:t>$</w:t>
                        </w:r>
                      </w:p>
                      <w:p w:rsidR="00776027" w:rsidRPr="0016456B" w:rsidRDefault="00776027" w:rsidP="00D545F0">
                        <w:pPr>
                          <w:spacing w:before="240"/>
                          <w:jc w:val="both"/>
                          <w:rPr>
                            <w:bCs/>
                            <w:lang w:val="en-GB"/>
                          </w:rPr>
                        </w:pPr>
                        <w:r w:rsidRPr="0016456B">
                          <w:rPr>
                            <w:bCs/>
                            <w:lang w:val="en-GB"/>
                          </w:rPr>
                          <w:t>Based on the authenticated record of the Company, this is to certify that more than 50% (fifty per cent) of the subscribed and paid up voting equity of ……………… (</w:t>
                        </w:r>
                        <w:proofErr w:type="gramStart"/>
                        <w:r w:rsidRPr="0016456B">
                          <w:rPr>
                            <w:bCs/>
                            <w:i/>
                            <w:iCs/>
                            <w:lang w:val="en-GB"/>
                          </w:rPr>
                          <w:t>name</w:t>
                        </w:r>
                        <w:proofErr w:type="gramEnd"/>
                        <w:r w:rsidRPr="0016456B">
                          <w:rPr>
                            <w:bCs/>
                            <w:i/>
                            <w:iCs/>
                            <w:lang w:val="en-GB"/>
                          </w:rPr>
                          <w:t xml:space="preserve"> of the Applicant/Consortium Member</w:t>
                        </w:r>
                        <w:r>
                          <w:rPr>
                            <w:bCs/>
                            <w:i/>
                            <w:iCs/>
                            <w:lang w:val="en-GB"/>
                          </w:rPr>
                          <w:t xml:space="preserve">/ </w:t>
                        </w:r>
                        <w:r w:rsidRPr="0016456B">
                          <w:rPr>
                            <w:bCs/>
                            <w:i/>
                            <w:iCs/>
                            <w:lang w:val="en-GB"/>
                          </w:rPr>
                          <w:t>Associate</w:t>
                        </w:r>
                        <w:r w:rsidRPr="0016456B">
                          <w:rPr>
                            <w:bCs/>
                            <w:lang w:val="en-GB"/>
                          </w:rPr>
                          <w:t>) is held, directly or indirectly</w:t>
                        </w:r>
                        <w:r w:rsidRPr="0016456B">
                          <w:rPr>
                            <w:bCs/>
                            <w:vertAlign w:val="superscript"/>
                            <w:lang w:val="en-GB"/>
                          </w:rPr>
                          <w:t>£</w:t>
                        </w:r>
                        <w:r w:rsidRPr="0016456B">
                          <w:rPr>
                            <w:bCs/>
                            <w:lang w:val="en-GB"/>
                          </w:rPr>
                          <w:t>, by ……………….. (</w:t>
                        </w:r>
                        <w:proofErr w:type="gramStart"/>
                        <w:r w:rsidRPr="0016456B">
                          <w:rPr>
                            <w:bCs/>
                            <w:i/>
                            <w:iCs/>
                            <w:lang w:val="en-GB"/>
                          </w:rPr>
                          <w:t>name</w:t>
                        </w:r>
                        <w:proofErr w:type="gramEnd"/>
                        <w:r w:rsidRPr="0016456B">
                          <w:rPr>
                            <w:bCs/>
                            <w:i/>
                            <w:iCs/>
                            <w:lang w:val="en-GB"/>
                          </w:rPr>
                          <w:t xml:space="preserve"> of Associate</w:t>
                        </w:r>
                        <w:r>
                          <w:rPr>
                            <w:bCs/>
                            <w:i/>
                            <w:iCs/>
                            <w:lang w:val="en-GB"/>
                          </w:rPr>
                          <w:t>/</w:t>
                        </w:r>
                        <w:r w:rsidRPr="0016456B">
                          <w:rPr>
                            <w:bCs/>
                            <w:i/>
                            <w:iCs/>
                            <w:lang w:val="en-GB"/>
                          </w:rPr>
                          <w:t xml:space="preserve"> Applicant/ Consortium Member</w:t>
                        </w:r>
                        <w:r w:rsidRPr="0016456B">
                          <w:rPr>
                            <w:bCs/>
                            <w:lang w:val="en-GB"/>
                          </w:rPr>
                          <w:t xml:space="preserve">). By virtue of the aforesaid share-holding, the latter exercises control over the former, who is an Associate in terms of Clause 2.2.9 of the </w:t>
                        </w:r>
                        <w:proofErr w:type="gramStart"/>
                        <w:r w:rsidRPr="0016456B">
                          <w:rPr>
                            <w:bCs/>
                            <w:lang w:val="en-GB"/>
                          </w:rPr>
                          <w:t>RFQ.</w:t>
                        </w:r>
                        <w:proofErr w:type="gramEnd"/>
                      </w:p>
                      <w:p w:rsidR="00776027" w:rsidRPr="0016456B" w:rsidRDefault="00776027" w:rsidP="00D545F0">
                        <w:pPr>
                          <w:spacing w:before="240"/>
                          <w:jc w:val="both"/>
                          <w:rPr>
                            <w:bCs/>
                            <w:lang w:val="en-GB"/>
                          </w:rPr>
                        </w:pPr>
                        <w:r w:rsidRPr="0016456B">
                          <w:rPr>
                            <w:bCs/>
                            <w:lang w:val="en-GB"/>
                          </w:rPr>
                          <w:t>A brief description of the said equity held, directly or indirectly, is given below:</w:t>
                        </w:r>
                      </w:p>
                      <w:p w:rsidR="00776027" w:rsidRPr="0016456B" w:rsidRDefault="00776027" w:rsidP="00D545F0">
                        <w:pPr>
                          <w:spacing w:before="240"/>
                          <w:jc w:val="both"/>
                          <w:rPr>
                            <w:bCs/>
                            <w:lang w:val="en-GB"/>
                          </w:rPr>
                        </w:pPr>
                        <w:r w:rsidRPr="0016456B">
                          <w:rPr>
                            <w:bCs/>
                            <w:lang w:val="en-GB"/>
                          </w:rPr>
                          <w:t>{</w:t>
                        </w:r>
                        <w:r w:rsidRPr="0016456B">
                          <w:rPr>
                            <w:bCs/>
                            <w:i/>
                            <w:iCs/>
                            <w:lang w:val="en-GB"/>
                          </w:rPr>
                          <w:t xml:space="preserve">Describe the share-holding of the Applicant/ Consortium Member </w:t>
                        </w:r>
                        <w:r>
                          <w:rPr>
                            <w:bCs/>
                            <w:i/>
                            <w:iCs/>
                            <w:lang w:val="en-GB"/>
                          </w:rPr>
                          <w:t>and</w:t>
                        </w:r>
                        <w:r w:rsidRPr="0016456B">
                          <w:rPr>
                            <w:bCs/>
                            <w:i/>
                            <w:iCs/>
                            <w:lang w:val="en-GB"/>
                          </w:rPr>
                          <w:t xml:space="preserve"> the Associate</w:t>
                        </w:r>
                        <w:r>
                          <w:rPr>
                            <w:bCs/>
                            <w:i/>
                            <w:iCs/>
                            <w:lang w:val="en-GB"/>
                          </w:rPr>
                          <w:t xml:space="preserve">. </w:t>
                        </w:r>
                        <w:r w:rsidRPr="00AE05A0">
                          <w:rPr>
                            <w:bCs/>
                            <w:i/>
                            <w:iCs/>
                            <w:lang w:val="en-GB"/>
                          </w:rPr>
                          <w:t xml:space="preserve">In the event the Associate is under common control with the Applicant/ Consortium Member, the relationship may be suitably described and similarly certified </w:t>
                        </w:r>
                        <w:proofErr w:type="gramStart"/>
                        <w:r w:rsidRPr="00AE05A0">
                          <w:rPr>
                            <w:bCs/>
                            <w:i/>
                            <w:iCs/>
                            <w:lang w:val="en-GB"/>
                          </w:rPr>
                          <w:t xml:space="preserve">herein </w:t>
                        </w:r>
                        <w:r w:rsidRPr="0016456B">
                          <w:rPr>
                            <w:bCs/>
                            <w:lang w:val="en-GB"/>
                          </w:rPr>
                          <w:t>}</w:t>
                        </w:r>
                        <w:proofErr w:type="gramEnd"/>
                      </w:p>
                      <w:p w:rsidR="00776027" w:rsidRPr="0016456B" w:rsidRDefault="00776027" w:rsidP="00D545F0">
                        <w:pPr>
                          <w:spacing w:before="240"/>
                          <w:jc w:val="both"/>
                          <w:rPr>
                            <w:bCs/>
                            <w:lang w:val="en-GB"/>
                          </w:rPr>
                        </w:pPr>
                      </w:p>
                      <w:p w:rsidR="00776027" w:rsidRPr="0016456B" w:rsidRDefault="00776027" w:rsidP="00D545F0">
                        <w:pPr>
                          <w:spacing w:before="240"/>
                          <w:jc w:val="both"/>
                          <w:rPr>
                            <w:bCs/>
                            <w:lang w:val="en-GB"/>
                          </w:rPr>
                        </w:pPr>
                        <w:r w:rsidRPr="0016456B">
                          <w:rPr>
                            <w:bCs/>
                            <w:lang w:val="en-GB"/>
                          </w:rPr>
                          <w:t>Name of the audit firm:</w:t>
                        </w:r>
                      </w:p>
                      <w:p w:rsidR="00776027" w:rsidRDefault="00776027" w:rsidP="00D545F0">
                        <w:pPr>
                          <w:spacing w:before="120" w:line="312" w:lineRule="auto"/>
                          <w:jc w:val="both"/>
                          <w:rPr>
                            <w:bCs/>
                            <w:lang w:val="en-GB"/>
                          </w:rPr>
                        </w:pPr>
                        <w:r w:rsidRPr="0016456B">
                          <w:rPr>
                            <w:bCs/>
                            <w:lang w:val="en-GB"/>
                          </w:rPr>
                          <w:t>Seal of the audit firm:</w:t>
                        </w:r>
                        <w:r>
                          <w:rPr>
                            <w:bCs/>
                            <w:lang w:val="en-GB"/>
                          </w:rPr>
                          <w:tab/>
                        </w:r>
                        <w:r>
                          <w:rPr>
                            <w:bCs/>
                            <w:lang w:val="en-GB"/>
                          </w:rPr>
                          <w:tab/>
                        </w:r>
                        <w:r>
                          <w:rPr>
                            <w:bCs/>
                            <w:lang w:val="en-GB"/>
                          </w:rPr>
                          <w:tab/>
                        </w:r>
                        <w:r>
                          <w:rPr>
                            <w:bCs/>
                            <w:lang w:val="en-GB"/>
                          </w:rPr>
                          <w:tab/>
                        </w:r>
                        <w:r w:rsidRPr="0016456B">
                          <w:rPr>
                            <w:bCs/>
                            <w:lang w:val="en-GB"/>
                          </w:rPr>
                          <w:t xml:space="preserve"> (Signature, name and designation of</w:t>
                        </w:r>
                        <w:r>
                          <w:rPr>
                            <w:bCs/>
                            <w:lang w:val="en-GB"/>
                          </w:rPr>
                          <w:tab/>
                        </w:r>
                        <w:r>
                          <w:rPr>
                            <w:bCs/>
                            <w:lang w:val="en-GB"/>
                          </w:rPr>
                          <w:tab/>
                        </w:r>
                        <w:r>
                          <w:rPr>
                            <w:bCs/>
                            <w:lang w:val="en-GB"/>
                          </w:rPr>
                          <w:tab/>
                        </w:r>
                        <w:r>
                          <w:rPr>
                            <w:bCs/>
                            <w:lang w:val="en-GB"/>
                          </w:rPr>
                          <w:tab/>
                        </w:r>
                        <w:r>
                          <w:rPr>
                            <w:bCs/>
                            <w:lang w:val="en-GB"/>
                          </w:rPr>
                          <w:tab/>
                          <w:t xml:space="preserve">               </w:t>
                        </w:r>
                        <w:r>
                          <w:rPr>
                            <w:bCs/>
                            <w:lang w:val="en-GB"/>
                          </w:rPr>
                          <w:tab/>
                          <w:t xml:space="preserve">  </w:t>
                        </w:r>
                        <w:r w:rsidRPr="0016456B">
                          <w:rPr>
                            <w:bCs/>
                            <w:lang w:val="en-GB"/>
                          </w:rPr>
                          <w:t>the authorised signatory).</w:t>
                        </w:r>
                      </w:p>
                      <w:p w:rsidR="00776027" w:rsidRDefault="00776027" w:rsidP="00D545F0">
                        <w:pPr>
                          <w:spacing w:before="120" w:line="312" w:lineRule="auto"/>
                          <w:jc w:val="both"/>
                          <w:rPr>
                            <w:bCs/>
                            <w:lang w:val="en-GB"/>
                          </w:rPr>
                        </w:pPr>
                        <w:r w:rsidRPr="0016456B">
                          <w:rPr>
                            <w:bCs/>
                            <w:lang w:val="en-GB"/>
                          </w:rPr>
                          <w:t>Date:</w:t>
                        </w:r>
                        <w:r>
                          <w:rPr>
                            <w:bCs/>
                            <w:lang w:val="en-GB"/>
                          </w:rPr>
                          <w:tab/>
                        </w:r>
                      </w:p>
                      <w:p w:rsidR="00776027" w:rsidRPr="0083254B" w:rsidRDefault="00776027" w:rsidP="00D545F0">
                        <w:pPr>
                          <w:spacing w:before="120" w:line="312" w:lineRule="auto"/>
                          <w:jc w:val="both"/>
                          <w:rPr>
                            <w:bCs/>
                            <w:lang w:val="en-GB"/>
                          </w:rPr>
                        </w:pPr>
                      </w:p>
                      <w:p w:rsidR="00776027" w:rsidRPr="002D5CE2" w:rsidRDefault="00776027" w:rsidP="00D545F0">
                        <w:pPr>
                          <w:rPr>
                            <w:lang w:val="en-GB"/>
                          </w:rPr>
                        </w:pPr>
                      </w:p>
                      <w:p w:rsidR="00776027" w:rsidRDefault="00776027" w:rsidP="00D545F0"/>
                    </w:txbxContent>
                  </v:textbox>
                </v:shape>
                <w10:anchorlock/>
              </v:group>
            </w:pict>
          </mc:Fallback>
        </mc:AlternateContent>
      </w:r>
    </w:p>
    <w:p w:rsidR="00B24EC3" w:rsidRPr="00CA7A0F" w:rsidRDefault="00B24EC3" w:rsidP="00350187">
      <w:pPr>
        <w:spacing w:before="240"/>
        <w:jc w:val="both"/>
        <w:rPr>
          <w:bCs/>
          <w:sz w:val="20"/>
          <w:szCs w:val="20"/>
          <w:lang w:val="en-GB"/>
        </w:rPr>
      </w:pPr>
      <w:r w:rsidRPr="00CA7A0F">
        <w:rPr>
          <w:bCs/>
          <w:sz w:val="20"/>
          <w:szCs w:val="20"/>
          <w:vertAlign w:val="superscript"/>
          <w:lang w:val="en-GB"/>
        </w:rPr>
        <w:t>$</w:t>
      </w:r>
      <w:r w:rsidRPr="00CA7A0F">
        <w:rPr>
          <w:bCs/>
          <w:sz w:val="20"/>
          <w:szCs w:val="20"/>
          <w:lang w:val="en-GB"/>
        </w:rPr>
        <w:t xml:space="preserve"> In the event that the Applicant/ Consortium Member exercises control ove</w:t>
      </w:r>
      <w:r>
        <w:rPr>
          <w:bCs/>
          <w:sz w:val="20"/>
          <w:szCs w:val="20"/>
          <w:lang w:val="en-GB"/>
        </w:rPr>
        <w:t>r</w:t>
      </w:r>
      <w:r w:rsidRPr="00CA7A0F">
        <w:rPr>
          <w:bCs/>
          <w:sz w:val="20"/>
          <w:szCs w:val="20"/>
          <w:lang w:val="en-GB"/>
        </w:rPr>
        <w:t xml:space="preserve"> an Associate by operation of law, this certificate may be suitably modified and copies of the relevant law may be enclosed and referred to.</w:t>
      </w:r>
    </w:p>
    <w:p w:rsidR="00B24EC3" w:rsidRPr="00CA7A0F" w:rsidRDefault="00B24EC3" w:rsidP="00350187">
      <w:pPr>
        <w:spacing w:before="120"/>
        <w:jc w:val="both"/>
        <w:rPr>
          <w:bCs/>
          <w:sz w:val="20"/>
          <w:szCs w:val="20"/>
          <w:lang w:val="en-GB"/>
        </w:rPr>
      </w:pPr>
      <w:r w:rsidRPr="00CA7A0F">
        <w:rPr>
          <w:bCs/>
          <w:sz w:val="20"/>
          <w:szCs w:val="20"/>
          <w:vertAlign w:val="superscript"/>
          <w:lang w:val="en-GB"/>
        </w:rPr>
        <w:t>£</w:t>
      </w:r>
      <w:r w:rsidRPr="00CA7A0F">
        <w:rPr>
          <w:bCs/>
          <w:sz w:val="20"/>
          <w:szCs w:val="20"/>
          <w:lang w:val="en-GB"/>
        </w:rPr>
        <w:t xml:space="preserve"> In the case of indirect share-holding, the intervening companies in the chain of ownership should also be Associates i.e., the share-holding in each such company should be more than 50% in order to establish that the chain of “control” is not broken.</w:t>
      </w:r>
    </w:p>
    <w:p w:rsidR="00B24EC3" w:rsidRDefault="00B24EC3" w:rsidP="00350187">
      <w:pPr>
        <w:tabs>
          <w:tab w:val="left" w:pos="360"/>
        </w:tabs>
        <w:spacing w:before="240"/>
        <w:ind w:left="720" w:hanging="720"/>
        <w:jc w:val="both"/>
      </w:pPr>
      <w:r w:rsidRPr="00CA7A0F">
        <w:t>16.</w:t>
      </w:r>
      <w:r w:rsidRPr="00CA7A0F">
        <w:tab/>
      </w:r>
      <w:r w:rsidRPr="00CA7A0F">
        <w:tab/>
        <w:t>It may be noted that in the absence of any detail in the above certificates, the information would be considered inadequate and could lead to exclusion of the relevant project in computation of Experience Score</w:t>
      </w:r>
      <w:r w:rsidRPr="00CA7A0F">
        <w:rPr>
          <w:rStyle w:val="FootnoteReference"/>
        </w:rPr>
        <w:footnoteReference w:customMarkFollows="1" w:id="42"/>
        <w:sym w:font="Symbol" w:char="F051"/>
      </w:r>
      <w:r w:rsidRPr="00CA7A0F">
        <w:t>.</w:t>
      </w:r>
    </w:p>
    <w:p w:rsidR="00B24EC3" w:rsidRPr="00CA7A0F" w:rsidRDefault="00B24EC3" w:rsidP="00EE337F">
      <w:pPr>
        <w:spacing w:before="240"/>
        <w:ind w:left="720" w:hanging="720"/>
        <w:jc w:val="both"/>
      </w:pPr>
    </w:p>
    <w:p w:rsidR="00B24EC3" w:rsidRPr="00CA7A0F" w:rsidRDefault="00B24EC3" w:rsidP="00C504B0">
      <w:pPr>
        <w:pStyle w:val="BodyText"/>
        <w:spacing w:line="240" w:lineRule="auto"/>
        <w:ind w:left="0"/>
        <w:jc w:val="right"/>
        <w:rPr>
          <w:u w:val="single"/>
        </w:rPr>
      </w:pPr>
      <w:r w:rsidRPr="00CA7A0F">
        <w:rPr>
          <w:bCs/>
        </w:rPr>
        <w:br w:type="page"/>
      </w:r>
      <w:r w:rsidRPr="00CA7A0F">
        <w:rPr>
          <w:u w:val="single"/>
        </w:rPr>
        <w:lastRenderedPageBreak/>
        <w:t>Appendix I</w:t>
      </w:r>
    </w:p>
    <w:p w:rsidR="00B24EC3" w:rsidRPr="00CA7A0F" w:rsidRDefault="00B24EC3" w:rsidP="00C504B0">
      <w:pPr>
        <w:pStyle w:val="subhead1"/>
        <w:spacing w:line="240" w:lineRule="auto"/>
        <w:jc w:val="right"/>
        <w:rPr>
          <w:rFonts w:ascii="Times New Roman" w:hAnsi="Times New Roman"/>
          <w:b w:val="0"/>
          <w:szCs w:val="24"/>
        </w:rPr>
      </w:pPr>
      <w:r>
        <w:rPr>
          <w:rFonts w:ascii="Times New Roman" w:hAnsi="Times New Roman"/>
          <w:b w:val="0"/>
          <w:caps w:val="0"/>
          <w:szCs w:val="24"/>
        </w:rPr>
        <w:t>Annex-</w:t>
      </w:r>
      <w:r w:rsidRPr="00CA7A0F">
        <w:rPr>
          <w:rFonts w:ascii="Times New Roman" w:hAnsi="Times New Roman"/>
          <w:b w:val="0"/>
          <w:caps w:val="0"/>
          <w:szCs w:val="24"/>
        </w:rPr>
        <w:t>V</w:t>
      </w:r>
    </w:p>
    <w:p w:rsidR="00B24EC3" w:rsidRPr="004C4849" w:rsidRDefault="00B24EC3" w:rsidP="005C0919">
      <w:pPr>
        <w:jc w:val="center"/>
        <w:rPr>
          <w:bCs/>
        </w:rPr>
      </w:pPr>
    </w:p>
    <w:p w:rsidR="00B24EC3" w:rsidRPr="00CA7A0F" w:rsidRDefault="00B24EC3" w:rsidP="005C0919">
      <w:pPr>
        <w:jc w:val="center"/>
        <w:rPr>
          <w:bCs/>
          <w:lang w:val="en-GB"/>
        </w:rPr>
      </w:pPr>
      <w:r w:rsidRPr="00CA7A0F">
        <w:rPr>
          <w:bCs/>
          <w:lang w:val="en-GB"/>
        </w:rPr>
        <w:t>ANNEX-V</w:t>
      </w:r>
    </w:p>
    <w:p w:rsidR="00B24EC3" w:rsidRPr="00CA7A0F" w:rsidRDefault="00B24EC3" w:rsidP="00B16910">
      <w:pPr>
        <w:spacing w:before="120" w:line="312" w:lineRule="auto"/>
        <w:jc w:val="center"/>
        <w:rPr>
          <w:b/>
          <w:sz w:val="28"/>
          <w:szCs w:val="28"/>
          <w:lang w:val="en-GB"/>
        </w:rPr>
      </w:pPr>
      <w:r w:rsidRPr="00CA7A0F">
        <w:rPr>
          <w:b/>
          <w:sz w:val="28"/>
          <w:szCs w:val="28"/>
          <w:lang w:val="en-GB"/>
        </w:rPr>
        <w:t>Statement of Legal Capacity</w:t>
      </w:r>
    </w:p>
    <w:p w:rsidR="00B24EC3" w:rsidRPr="00CA7A0F" w:rsidRDefault="00B24EC3" w:rsidP="002C0C28">
      <w:pPr>
        <w:spacing w:line="312" w:lineRule="auto"/>
        <w:jc w:val="center"/>
        <w:rPr>
          <w:i/>
          <w:lang w:val="en-GB"/>
        </w:rPr>
      </w:pPr>
    </w:p>
    <w:p w:rsidR="00B24EC3" w:rsidRPr="00CA7A0F" w:rsidRDefault="00B24EC3" w:rsidP="002C0C28">
      <w:pPr>
        <w:spacing w:line="312" w:lineRule="auto"/>
        <w:jc w:val="center"/>
        <w:rPr>
          <w:i/>
          <w:lang w:val="en-GB"/>
        </w:rPr>
      </w:pPr>
      <w:r w:rsidRPr="00CA7A0F">
        <w:rPr>
          <w:i/>
          <w:lang w:val="en-GB"/>
        </w:rPr>
        <w:t>(To be forwarded on the letterhead of the Applicant/ Lead Member of Consortium)</w:t>
      </w:r>
    </w:p>
    <w:p w:rsidR="00B24EC3" w:rsidRPr="00CA7A0F" w:rsidRDefault="00B24EC3" w:rsidP="002C0C28">
      <w:pPr>
        <w:spacing w:line="312" w:lineRule="auto"/>
        <w:jc w:val="both"/>
        <w:rPr>
          <w:lang w:val="en-GB"/>
        </w:rPr>
      </w:pPr>
    </w:p>
    <w:p w:rsidR="00B24EC3" w:rsidRPr="00CA7A0F" w:rsidRDefault="00B24EC3" w:rsidP="002C0C28">
      <w:pPr>
        <w:spacing w:line="312" w:lineRule="auto"/>
        <w:jc w:val="both"/>
        <w:rPr>
          <w:lang w:val="en-GB"/>
        </w:rPr>
      </w:pPr>
    </w:p>
    <w:p w:rsidR="00B24EC3" w:rsidRPr="00CA7A0F" w:rsidRDefault="00B24EC3" w:rsidP="002C0C28">
      <w:pPr>
        <w:spacing w:line="312" w:lineRule="auto"/>
        <w:jc w:val="both"/>
        <w:rPr>
          <w:lang w:val="en-GB"/>
        </w:rPr>
      </w:pPr>
      <w:r w:rsidRPr="00CA7A0F">
        <w:rPr>
          <w:lang w:val="en-GB"/>
        </w:rPr>
        <w:t>Ref. Date:</w:t>
      </w:r>
    </w:p>
    <w:p w:rsidR="00B24EC3" w:rsidRPr="00CA7A0F" w:rsidRDefault="00B24EC3" w:rsidP="002C0C28">
      <w:pPr>
        <w:spacing w:line="312" w:lineRule="auto"/>
        <w:jc w:val="both"/>
        <w:rPr>
          <w:lang w:val="en-GB"/>
        </w:rPr>
      </w:pPr>
    </w:p>
    <w:p w:rsidR="00B24EC3" w:rsidRPr="00CA7A0F" w:rsidRDefault="00B24EC3" w:rsidP="002C0C28">
      <w:pPr>
        <w:spacing w:line="312" w:lineRule="auto"/>
        <w:ind w:right="229"/>
      </w:pPr>
      <w:r w:rsidRPr="00CA7A0F">
        <w:t>To,</w:t>
      </w:r>
    </w:p>
    <w:p w:rsidR="00AE2CA9" w:rsidRPr="00CA7A0F" w:rsidRDefault="00AE2CA9" w:rsidP="00AE2CA9">
      <w:pPr>
        <w:spacing w:line="312" w:lineRule="auto"/>
        <w:ind w:left="426" w:right="229"/>
        <w:jc w:val="both"/>
      </w:pPr>
      <w:r>
        <w:t>…………………….</w:t>
      </w:r>
    </w:p>
    <w:p w:rsidR="00AE2CA9" w:rsidRDefault="00AE2CA9" w:rsidP="00AE2CA9">
      <w:pPr>
        <w:spacing w:line="312" w:lineRule="auto"/>
        <w:ind w:left="426" w:right="229"/>
        <w:jc w:val="both"/>
      </w:pPr>
      <w:r>
        <w:t>……………………..</w:t>
      </w:r>
    </w:p>
    <w:p w:rsidR="00AE2CA9" w:rsidRPr="00CA7A0F" w:rsidRDefault="00AE2CA9" w:rsidP="00AE2CA9">
      <w:pPr>
        <w:spacing w:line="312" w:lineRule="auto"/>
        <w:ind w:left="426" w:right="229"/>
        <w:jc w:val="both"/>
      </w:pPr>
      <w:r>
        <w:t>……………………..</w:t>
      </w:r>
    </w:p>
    <w:p w:rsidR="00B24EC3" w:rsidRDefault="00B24EC3" w:rsidP="002C0C28">
      <w:pPr>
        <w:spacing w:line="312" w:lineRule="auto"/>
        <w:ind w:right="229"/>
        <w:jc w:val="both"/>
      </w:pPr>
    </w:p>
    <w:p w:rsidR="00AE2CA9" w:rsidRPr="00CA7A0F" w:rsidRDefault="00AE2CA9" w:rsidP="002C0C28">
      <w:pPr>
        <w:spacing w:line="312" w:lineRule="auto"/>
        <w:ind w:right="229"/>
        <w:jc w:val="both"/>
      </w:pPr>
    </w:p>
    <w:p w:rsidR="00B24EC3" w:rsidRPr="00CA7A0F" w:rsidRDefault="00B24EC3" w:rsidP="002C0C28">
      <w:pPr>
        <w:spacing w:line="312" w:lineRule="auto"/>
        <w:ind w:right="229"/>
        <w:jc w:val="both"/>
      </w:pPr>
      <w:r w:rsidRPr="00CA7A0F">
        <w:t>Dear Sir,</w:t>
      </w:r>
    </w:p>
    <w:p w:rsidR="00B24EC3" w:rsidRPr="00CA7A0F" w:rsidRDefault="00B24EC3" w:rsidP="002C0C28">
      <w:pPr>
        <w:spacing w:line="312" w:lineRule="auto"/>
        <w:jc w:val="both"/>
      </w:pPr>
    </w:p>
    <w:p w:rsidR="00B24EC3" w:rsidRPr="00CA7A0F" w:rsidRDefault="00B24EC3" w:rsidP="008545A8">
      <w:pPr>
        <w:jc w:val="both"/>
        <w:rPr>
          <w:lang w:val="en-GB"/>
        </w:rPr>
      </w:pPr>
      <w:r w:rsidRPr="00CA7A0F">
        <w:rPr>
          <w:lang w:val="en-GB"/>
        </w:rPr>
        <w:t>We hereby confirm that we/ our members in the Consortium (constitution of which has been described in the</w:t>
      </w:r>
      <w:r w:rsidR="00F45EBF">
        <w:rPr>
          <w:lang w:val="en-GB"/>
        </w:rPr>
        <w:t>Application</w:t>
      </w:r>
      <w:r w:rsidRPr="00CA7A0F">
        <w:rPr>
          <w:lang w:val="en-GB"/>
        </w:rPr>
        <w:t>) satisfy the terms and conditions laid out in the RFQ document.</w:t>
      </w:r>
    </w:p>
    <w:p w:rsidR="00B24EC3" w:rsidRPr="00CA7A0F" w:rsidRDefault="00B24EC3" w:rsidP="008545A8">
      <w:pPr>
        <w:jc w:val="both"/>
        <w:rPr>
          <w:lang w:val="en-GB"/>
        </w:rPr>
      </w:pPr>
    </w:p>
    <w:p w:rsidR="00B24EC3" w:rsidRPr="00CA7A0F" w:rsidRDefault="00B24EC3" w:rsidP="008545A8">
      <w:pPr>
        <w:jc w:val="both"/>
        <w:rPr>
          <w:lang w:val="en-GB"/>
        </w:rPr>
      </w:pPr>
      <w:r w:rsidRPr="00CA7A0F">
        <w:rPr>
          <w:lang w:val="en-GB"/>
        </w:rPr>
        <w:t>We have agreed that …………………… (insert member’s name) will act as the Lead Member of our consortium.</w:t>
      </w:r>
      <w:r w:rsidR="00273F17" w:rsidRPr="00C33FF7">
        <w:rPr>
          <w:vertAlign w:val="superscript"/>
          <w:lang w:val="en-GB"/>
        </w:rPr>
        <w:t>$</w:t>
      </w:r>
      <w:r w:rsidRPr="00CA7A0F">
        <w:rPr>
          <w:lang w:val="en-GB"/>
        </w:rPr>
        <w:t xml:space="preserve"> </w:t>
      </w:r>
    </w:p>
    <w:p w:rsidR="00B24EC3" w:rsidRPr="00CA7A0F" w:rsidRDefault="00B24EC3" w:rsidP="008545A8">
      <w:pPr>
        <w:jc w:val="both"/>
        <w:rPr>
          <w:lang w:val="en-GB"/>
        </w:rPr>
      </w:pPr>
    </w:p>
    <w:p w:rsidR="00B24EC3" w:rsidRPr="00CA7A0F" w:rsidRDefault="00B24EC3" w:rsidP="008545A8">
      <w:pPr>
        <w:jc w:val="both"/>
        <w:rPr>
          <w:lang w:val="en-GB"/>
        </w:rPr>
      </w:pPr>
      <w:r w:rsidRPr="00CA7A0F">
        <w:rPr>
          <w:lang w:val="en-GB"/>
        </w:rPr>
        <w:t>We have agreed that ………………….. (insert individual’s name) will act as our representative/ will act as the representative of the consortium on its behalf</w:t>
      </w:r>
      <w:r w:rsidR="005D0C7D" w:rsidRPr="00C33FF7">
        <w:rPr>
          <w:vertAlign w:val="superscript"/>
          <w:lang w:val="en-GB"/>
        </w:rPr>
        <w:t>$</w:t>
      </w:r>
      <w:r w:rsidRPr="00CA7A0F">
        <w:rPr>
          <w:lang w:val="en-GB"/>
        </w:rPr>
        <w:t xml:space="preserve"> and has been duly authorized to submit the RFQ.</w:t>
      </w:r>
      <w:r>
        <w:rPr>
          <w:lang w:val="en-GB"/>
        </w:rPr>
        <w:t xml:space="preserve"> </w:t>
      </w:r>
      <w:r w:rsidRPr="00CA7A0F">
        <w:rPr>
          <w:lang w:val="en-GB"/>
        </w:rPr>
        <w:t>Further, the authorised signatory is vested with requisite powers to furnish such letter and authenticate the same.</w:t>
      </w:r>
    </w:p>
    <w:p w:rsidR="00B24EC3" w:rsidRPr="00CA7A0F" w:rsidRDefault="00B24EC3" w:rsidP="002C0C28">
      <w:pPr>
        <w:spacing w:line="312" w:lineRule="auto"/>
        <w:jc w:val="both"/>
        <w:rPr>
          <w:lang w:val="en-GB"/>
        </w:rPr>
      </w:pPr>
    </w:p>
    <w:p w:rsidR="00B24EC3" w:rsidRPr="00CA7A0F" w:rsidRDefault="00B24EC3" w:rsidP="009E6879">
      <w:pPr>
        <w:spacing w:line="312" w:lineRule="auto"/>
        <w:rPr>
          <w:lang w:val="en-GB"/>
        </w:rPr>
      </w:pPr>
      <w:r w:rsidRPr="00CA7A0F">
        <w:rPr>
          <w:lang w:val="en-GB"/>
        </w:rPr>
        <w:t>Thanking you,</w:t>
      </w:r>
    </w:p>
    <w:p w:rsidR="00B24EC3" w:rsidRPr="00CA7A0F" w:rsidRDefault="00B24EC3" w:rsidP="00FE6322">
      <w:pPr>
        <w:spacing w:line="312" w:lineRule="auto"/>
        <w:jc w:val="right"/>
        <w:rPr>
          <w:lang w:val="en-GB"/>
        </w:rPr>
      </w:pPr>
    </w:p>
    <w:p w:rsidR="00B24EC3" w:rsidRPr="00CA7A0F" w:rsidRDefault="00B24EC3" w:rsidP="00FE6322">
      <w:pPr>
        <w:spacing w:line="312" w:lineRule="auto"/>
        <w:jc w:val="right"/>
        <w:rPr>
          <w:lang w:val="en-GB"/>
        </w:rPr>
      </w:pPr>
    </w:p>
    <w:p w:rsidR="00B24EC3" w:rsidRPr="00CA7A0F" w:rsidRDefault="00B24EC3" w:rsidP="00FE6322">
      <w:pPr>
        <w:spacing w:line="312" w:lineRule="auto"/>
        <w:jc w:val="right"/>
        <w:rPr>
          <w:lang w:val="en-GB"/>
        </w:rPr>
      </w:pPr>
      <w:r w:rsidRPr="00CA7A0F">
        <w:rPr>
          <w:lang w:val="en-GB"/>
        </w:rPr>
        <w:t>Yours faithfully,</w:t>
      </w:r>
    </w:p>
    <w:p w:rsidR="00B24EC3" w:rsidRPr="00CA7A0F" w:rsidRDefault="00B24EC3" w:rsidP="002C0C28">
      <w:pPr>
        <w:spacing w:line="312" w:lineRule="auto"/>
        <w:jc w:val="right"/>
        <w:rPr>
          <w:lang w:val="en-GB"/>
        </w:rPr>
      </w:pPr>
    </w:p>
    <w:p w:rsidR="00B24EC3" w:rsidRPr="00CA7A0F" w:rsidRDefault="00B24EC3" w:rsidP="002C0C28">
      <w:pPr>
        <w:spacing w:line="312" w:lineRule="auto"/>
        <w:jc w:val="right"/>
        <w:rPr>
          <w:lang w:val="en-GB"/>
        </w:rPr>
      </w:pPr>
      <w:r w:rsidRPr="00CA7A0F">
        <w:rPr>
          <w:lang w:val="en-GB"/>
        </w:rPr>
        <w:t>(Signature, name and designation of the authorised signatory)</w:t>
      </w:r>
    </w:p>
    <w:p w:rsidR="00B24EC3" w:rsidRPr="00CA7A0F" w:rsidRDefault="00B24EC3" w:rsidP="002C0C28">
      <w:pPr>
        <w:spacing w:line="312" w:lineRule="auto"/>
        <w:jc w:val="right"/>
        <w:rPr>
          <w:lang w:val="en-GB"/>
        </w:rPr>
      </w:pPr>
    </w:p>
    <w:p w:rsidR="00B24EC3" w:rsidRPr="00CA7A0F" w:rsidRDefault="00B24EC3" w:rsidP="002C0C28">
      <w:pPr>
        <w:spacing w:line="312" w:lineRule="auto"/>
        <w:jc w:val="right"/>
        <w:rPr>
          <w:lang w:val="en-GB"/>
        </w:rPr>
      </w:pPr>
      <w:r w:rsidRPr="00CA7A0F">
        <w:rPr>
          <w:lang w:val="en-GB"/>
        </w:rPr>
        <w:t>For and on behalf of……………………………..</w:t>
      </w:r>
    </w:p>
    <w:p w:rsidR="00B24EC3" w:rsidRPr="00CA7A0F" w:rsidRDefault="00B24EC3" w:rsidP="002C0C28">
      <w:pPr>
        <w:spacing w:line="312" w:lineRule="auto"/>
        <w:jc w:val="both"/>
        <w:rPr>
          <w:lang w:val="en-GB"/>
        </w:rPr>
      </w:pPr>
    </w:p>
    <w:p w:rsidR="00B24EC3" w:rsidRPr="00CA7A0F" w:rsidRDefault="00273F17" w:rsidP="002C0C28">
      <w:pPr>
        <w:spacing w:line="312" w:lineRule="auto"/>
        <w:jc w:val="both"/>
        <w:rPr>
          <w:i/>
          <w:lang w:val="en-GB"/>
        </w:rPr>
      </w:pPr>
      <w:r w:rsidRPr="00C33FF7">
        <w:rPr>
          <w:i/>
          <w:vertAlign w:val="superscript"/>
          <w:lang w:val="en-GB"/>
        </w:rPr>
        <w:t>$</w:t>
      </w:r>
      <w:r w:rsidR="00B24EC3" w:rsidRPr="00CA7A0F">
        <w:rPr>
          <w:i/>
          <w:lang w:val="en-GB"/>
        </w:rPr>
        <w:t>Please strike out whichever is not applicable.</w:t>
      </w:r>
    </w:p>
    <w:p w:rsidR="00B24EC3" w:rsidRPr="00CA7A0F" w:rsidRDefault="00B24EC3" w:rsidP="00C504B0">
      <w:pPr>
        <w:pStyle w:val="BodyText"/>
        <w:spacing w:line="240" w:lineRule="auto"/>
        <w:ind w:left="0"/>
        <w:jc w:val="right"/>
        <w:rPr>
          <w:u w:val="single"/>
        </w:rPr>
      </w:pPr>
      <w:r w:rsidRPr="00680696">
        <w:br w:type="page"/>
      </w:r>
      <w:r w:rsidRPr="00CA7A0F">
        <w:rPr>
          <w:u w:val="single"/>
        </w:rPr>
        <w:lastRenderedPageBreak/>
        <w:t>Appendix I</w:t>
      </w:r>
    </w:p>
    <w:p w:rsidR="00B24EC3" w:rsidRPr="00CA7A0F" w:rsidRDefault="00B24EC3" w:rsidP="00C504B0">
      <w:pPr>
        <w:pStyle w:val="subhead1"/>
        <w:spacing w:line="240" w:lineRule="auto"/>
        <w:jc w:val="right"/>
        <w:rPr>
          <w:rFonts w:ascii="Times New Roman" w:hAnsi="Times New Roman"/>
          <w:b w:val="0"/>
          <w:szCs w:val="24"/>
        </w:rPr>
      </w:pPr>
      <w:r>
        <w:rPr>
          <w:rFonts w:ascii="Times New Roman" w:hAnsi="Times New Roman"/>
          <w:b w:val="0"/>
          <w:caps w:val="0"/>
          <w:szCs w:val="24"/>
        </w:rPr>
        <w:t>Annex-</w:t>
      </w:r>
      <w:r w:rsidRPr="00CA7A0F">
        <w:rPr>
          <w:rFonts w:ascii="Times New Roman" w:hAnsi="Times New Roman"/>
          <w:b w:val="0"/>
          <w:caps w:val="0"/>
          <w:szCs w:val="24"/>
        </w:rPr>
        <w:t>V</w:t>
      </w:r>
      <w:r>
        <w:rPr>
          <w:rFonts w:ascii="Times New Roman" w:hAnsi="Times New Roman"/>
          <w:b w:val="0"/>
          <w:caps w:val="0"/>
          <w:szCs w:val="24"/>
        </w:rPr>
        <w:t>I</w:t>
      </w:r>
    </w:p>
    <w:p w:rsidR="00B24EC3" w:rsidRPr="00D77F8E" w:rsidRDefault="00B24EC3" w:rsidP="00FD1D60">
      <w:pPr>
        <w:spacing w:line="312" w:lineRule="auto"/>
        <w:jc w:val="center"/>
      </w:pPr>
      <w:bookmarkStart w:id="35" w:name="_Toc475422026"/>
      <w:r w:rsidRPr="00D77F8E">
        <w:t>ANNEX- VI</w:t>
      </w:r>
    </w:p>
    <w:p w:rsidR="00B24EC3" w:rsidRPr="004C4849" w:rsidRDefault="00B24EC3" w:rsidP="004C4849">
      <w:pPr>
        <w:spacing w:before="120" w:line="312" w:lineRule="auto"/>
        <w:jc w:val="center"/>
        <w:rPr>
          <w:b/>
          <w:sz w:val="28"/>
          <w:szCs w:val="28"/>
          <w:u w:val="single"/>
        </w:rPr>
      </w:pPr>
      <w:r w:rsidRPr="00B35C2B">
        <w:rPr>
          <w:b/>
          <w:sz w:val="28"/>
          <w:szCs w:val="28"/>
        </w:rPr>
        <w:t>Particulars of the Power Station</w:t>
      </w:r>
    </w:p>
    <w:p w:rsidR="00B24EC3" w:rsidRPr="00CF28CC" w:rsidRDefault="00B24EC3" w:rsidP="00CF6837">
      <w:pPr>
        <w:spacing w:after="120"/>
        <w:jc w:val="center"/>
        <w:rPr>
          <w:b/>
          <w:u w:val="single"/>
        </w:rPr>
      </w:pPr>
    </w:p>
    <w:tbl>
      <w:tblPr>
        <w:tblW w:w="0" w:type="auto"/>
        <w:tblLook w:val="01E0" w:firstRow="1" w:lastRow="1" w:firstColumn="1" w:lastColumn="1" w:noHBand="0" w:noVBand="0"/>
      </w:tblPr>
      <w:tblGrid>
        <w:gridCol w:w="798"/>
        <w:gridCol w:w="2442"/>
        <w:gridCol w:w="665"/>
        <w:gridCol w:w="1311"/>
        <w:gridCol w:w="1742"/>
        <w:gridCol w:w="1357"/>
      </w:tblGrid>
      <w:tr w:rsidR="00B24EC3" w:rsidRPr="00FD1D60" w:rsidTr="009D1AF9">
        <w:tc>
          <w:tcPr>
            <w:tcW w:w="844" w:type="dxa"/>
          </w:tcPr>
          <w:p w:rsidR="00B24EC3" w:rsidRPr="004C4849" w:rsidRDefault="00B24EC3" w:rsidP="00471EA1">
            <w:pPr>
              <w:jc w:val="both"/>
              <w:rPr>
                <w:bCs/>
                <w:lang w:val="en-GB"/>
              </w:rPr>
            </w:pPr>
          </w:p>
        </w:tc>
        <w:tc>
          <w:tcPr>
            <w:tcW w:w="2469" w:type="dxa"/>
          </w:tcPr>
          <w:p w:rsidR="00B24EC3" w:rsidRPr="004C4849" w:rsidRDefault="00B24EC3" w:rsidP="00471EA1">
            <w:pPr>
              <w:jc w:val="both"/>
              <w:rPr>
                <w:bCs/>
                <w:lang w:val="en-GB"/>
              </w:rPr>
            </w:pPr>
          </w:p>
        </w:tc>
        <w:tc>
          <w:tcPr>
            <w:tcW w:w="5218" w:type="dxa"/>
            <w:gridSpan w:val="4"/>
          </w:tcPr>
          <w:p w:rsidR="00B24EC3" w:rsidRPr="004C4849" w:rsidRDefault="00B24EC3" w:rsidP="00471EA1">
            <w:pPr>
              <w:jc w:val="both"/>
              <w:rPr>
                <w:bCs/>
                <w:lang w:val="en-GB"/>
              </w:rPr>
            </w:pPr>
          </w:p>
        </w:tc>
      </w:tr>
      <w:tr w:rsidR="00B24EC3" w:rsidRPr="00FD1D60" w:rsidTr="009D1AF9">
        <w:tc>
          <w:tcPr>
            <w:tcW w:w="844" w:type="dxa"/>
          </w:tcPr>
          <w:p w:rsidR="00B24EC3" w:rsidRPr="00852FF8" w:rsidRDefault="00B24EC3" w:rsidP="00776422">
            <w:pPr>
              <w:numPr>
                <w:ilvl w:val="0"/>
                <w:numId w:val="8"/>
              </w:numPr>
              <w:jc w:val="both"/>
              <w:rPr>
                <w:bCs/>
                <w:lang w:val="en-GB"/>
              </w:rPr>
            </w:pPr>
          </w:p>
        </w:tc>
        <w:tc>
          <w:tcPr>
            <w:tcW w:w="2469" w:type="dxa"/>
          </w:tcPr>
          <w:p w:rsidR="00B24EC3" w:rsidRDefault="00B24EC3" w:rsidP="00471EA1">
            <w:pPr>
              <w:jc w:val="both"/>
              <w:rPr>
                <w:bCs/>
                <w:lang w:val="en-GB"/>
              </w:rPr>
            </w:pPr>
            <w:r w:rsidRPr="00852FF8">
              <w:rPr>
                <w:bCs/>
                <w:lang w:val="en-GB"/>
              </w:rPr>
              <w:t>Location of Power Station (Specify place, district and state):</w:t>
            </w:r>
          </w:p>
          <w:p w:rsidR="00B24EC3" w:rsidRPr="00852FF8" w:rsidRDefault="00B24EC3" w:rsidP="00471EA1">
            <w:pPr>
              <w:jc w:val="both"/>
              <w:rPr>
                <w:bCs/>
                <w:lang w:val="en-GB"/>
              </w:rPr>
            </w:pPr>
          </w:p>
        </w:tc>
        <w:tc>
          <w:tcPr>
            <w:tcW w:w="5218" w:type="dxa"/>
            <w:gridSpan w:val="4"/>
          </w:tcPr>
          <w:p w:rsidR="00B24EC3" w:rsidRPr="004C4849" w:rsidRDefault="00B24EC3" w:rsidP="00471EA1">
            <w:pPr>
              <w:jc w:val="both"/>
              <w:rPr>
                <w:b/>
                <w:bCs/>
                <w:lang w:val="en-GB"/>
              </w:rPr>
            </w:pPr>
          </w:p>
        </w:tc>
      </w:tr>
      <w:tr w:rsidR="00B24EC3" w:rsidRPr="00FD1D60" w:rsidTr="009D1AF9">
        <w:tc>
          <w:tcPr>
            <w:tcW w:w="844" w:type="dxa"/>
            <w:vMerge w:val="restart"/>
          </w:tcPr>
          <w:p w:rsidR="00B24EC3" w:rsidRPr="00852FF8" w:rsidRDefault="00B24EC3" w:rsidP="00776422">
            <w:pPr>
              <w:numPr>
                <w:ilvl w:val="0"/>
                <w:numId w:val="8"/>
              </w:numPr>
              <w:jc w:val="both"/>
              <w:rPr>
                <w:bCs/>
                <w:lang w:val="en-GB"/>
              </w:rPr>
            </w:pPr>
          </w:p>
        </w:tc>
        <w:tc>
          <w:tcPr>
            <w:tcW w:w="2469" w:type="dxa"/>
            <w:vMerge w:val="restart"/>
          </w:tcPr>
          <w:p w:rsidR="00B24EC3" w:rsidRPr="00852FF8" w:rsidRDefault="00B24EC3" w:rsidP="005A3914">
            <w:pPr>
              <w:jc w:val="both"/>
              <w:rPr>
                <w:bCs/>
                <w:lang w:val="en-GB"/>
              </w:rPr>
            </w:pPr>
            <w:r w:rsidRPr="00852FF8">
              <w:rPr>
                <w:bCs/>
                <w:lang w:val="en-GB"/>
              </w:rPr>
              <w:t>No. of units and installed capacity of each unit (in MW)</w:t>
            </w:r>
            <w:r>
              <w:rPr>
                <w:bCs/>
                <w:lang w:val="en-GB"/>
              </w:rPr>
              <w:t>:</w:t>
            </w:r>
          </w:p>
        </w:tc>
        <w:tc>
          <w:tcPr>
            <w:tcW w:w="5218" w:type="dxa"/>
            <w:gridSpan w:val="4"/>
          </w:tcPr>
          <w:p w:rsidR="00B24EC3" w:rsidRPr="00B35C2B" w:rsidRDefault="00B24EC3" w:rsidP="00B35C2B">
            <w:pPr>
              <w:rPr>
                <w:bCs/>
                <w:u w:val="single"/>
                <w:lang w:val="en-GB"/>
              </w:rPr>
            </w:pPr>
            <w:r w:rsidRPr="00B35C2B">
              <w:rPr>
                <w:bCs/>
                <w:lang w:val="en-GB"/>
              </w:rPr>
              <w:t xml:space="preserve">           </w:t>
            </w:r>
            <w:r w:rsidRPr="00B35C2B">
              <w:rPr>
                <w:bCs/>
                <w:u w:val="single"/>
                <w:lang w:val="en-GB"/>
              </w:rPr>
              <w:t>Existing</w:t>
            </w:r>
          </w:p>
        </w:tc>
      </w:tr>
      <w:tr w:rsidR="00B24EC3" w:rsidRPr="00FD1D60" w:rsidTr="00B35C2B">
        <w:tc>
          <w:tcPr>
            <w:tcW w:w="844" w:type="dxa"/>
            <w:vMerge/>
          </w:tcPr>
          <w:p w:rsidR="00B24EC3" w:rsidRPr="00852FF8" w:rsidRDefault="00B24EC3" w:rsidP="00471EA1">
            <w:pPr>
              <w:ind w:left="360"/>
              <w:jc w:val="both"/>
              <w:rPr>
                <w:bCs/>
                <w:lang w:val="en-GB"/>
              </w:rPr>
            </w:pPr>
          </w:p>
        </w:tc>
        <w:tc>
          <w:tcPr>
            <w:tcW w:w="2469" w:type="dxa"/>
            <w:vMerge/>
          </w:tcPr>
          <w:p w:rsidR="00B24EC3" w:rsidRPr="00852FF8" w:rsidRDefault="00B24EC3" w:rsidP="00471EA1">
            <w:pPr>
              <w:jc w:val="both"/>
              <w:rPr>
                <w:bCs/>
                <w:lang w:val="en-GB"/>
              </w:rPr>
            </w:pPr>
          </w:p>
        </w:tc>
        <w:tc>
          <w:tcPr>
            <w:tcW w:w="696" w:type="dxa"/>
          </w:tcPr>
          <w:p w:rsidR="00B24EC3" w:rsidRPr="004C4849" w:rsidRDefault="00B24EC3" w:rsidP="00471EA1">
            <w:pPr>
              <w:jc w:val="both"/>
              <w:rPr>
                <w:bCs/>
                <w:lang w:val="en-GB"/>
              </w:rPr>
            </w:pPr>
          </w:p>
        </w:tc>
        <w:tc>
          <w:tcPr>
            <w:tcW w:w="1351" w:type="dxa"/>
          </w:tcPr>
          <w:p w:rsidR="00B24EC3" w:rsidRPr="004C4849" w:rsidRDefault="00B24EC3" w:rsidP="00471EA1">
            <w:pPr>
              <w:jc w:val="both"/>
              <w:rPr>
                <w:bCs/>
                <w:lang w:val="en-GB"/>
              </w:rPr>
            </w:pPr>
            <w:r w:rsidRPr="004C4849">
              <w:rPr>
                <w:bCs/>
                <w:lang w:val="en-GB"/>
              </w:rPr>
              <w:t>No. of Units</w:t>
            </w:r>
          </w:p>
        </w:tc>
        <w:tc>
          <w:tcPr>
            <w:tcW w:w="1768" w:type="dxa"/>
          </w:tcPr>
          <w:p w:rsidR="00B24EC3" w:rsidRPr="004C4849" w:rsidRDefault="00B24EC3">
            <w:pPr>
              <w:jc w:val="both"/>
              <w:rPr>
                <w:bCs/>
                <w:lang w:val="en-GB"/>
              </w:rPr>
            </w:pPr>
            <w:r w:rsidRPr="004C4849">
              <w:rPr>
                <w:bCs/>
                <w:lang w:val="en-GB"/>
              </w:rPr>
              <w:t>Installed Capacity</w:t>
            </w:r>
            <w:r>
              <w:rPr>
                <w:bCs/>
                <w:lang w:val="en-GB"/>
              </w:rPr>
              <w:t>(in MW)</w:t>
            </w:r>
          </w:p>
        </w:tc>
        <w:tc>
          <w:tcPr>
            <w:tcW w:w="1403" w:type="dxa"/>
          </w:tcPr>
          <w:p w:rsidR="00B24EC3" w:rsidRPr="004C4849" w:rsidRDefault="00B24EC3" w:rsidP="00471EA1">
            <w:pPr>
              <w:jc w:val="both"/>
              <w:rPr>
                <w:bCs/>
                <w:lang w:val="en-GB"/>
              </w:rPr>
            </w:pPr>
            <w:r w:rsidRPr="004C4849">
              <w:rPr>
                <w:bCs/>
                <w:lang w:val="en-GB"/>
              </w:rPr>
              <w:t>COD</w:t>
            </w:r>
          </w:p>
        </w:tc>
      </w:tr>
      <w:tr w:rsidR="00B24EC3" w:rsidRPr="00FD1D60" w:rsidTr="00B35C2B">
        <w:tc>
          <w:tcPr>
            <w:tcW w:w="844" w:type="dxa"/>
            <w:vMerge/>
          </w:tcPr>
          <w:p w:rsidR="00B24EC3" w:rsidRPr="00852FF8" w:rsidRDefault="00B24EC3" w:rsidP="00471EA1">
            <w:pPr>
              <w:ind w:left="360"/>
              <w:jc w:val="both"/>
              <w:rPr>
                <w:bCs/>
                <w:lang w:val="en-GB"/>
              </w:rPr>
            </w:pPr>
          </w:p>
        </w:tc>
        <w:tc>
          <w:tcPr>
            <w:tcW w:w="2469" w:type="dxa"/>
            <w:vMerge/>
          </w:tcPr>
          <w:p w:rsidR="00B24EC3" w:rsidRPr="00852FF8" w:rsidRDefault="00B24EC3" w:rsidP="00471EA1">
            <w:pPr>
              <w:jc w:val="both"/>
              <w:rPr>
                <w:bCs/>
                <w:lang w:val="en-GB"/>
              </w:rPr>
            </w:pPr>
          </w:p>
        </w:tc>
        <w:tc>
          <w:tcPr>
            <w:tcW w:w="696" w:type="dxa"/>
          </w:tcPr>
          <w:p w:rsidR="00B24EC3" w:rsidRPr="004C4849" w:rsidRDefault="00B24EC3" w:rsidP="00471EA1">
            <w:pPr>
              <w:jc w:val="both"/>
              <w:rPr>
                <w:b/>
                <w:bCs/>
                <w:lang w:val="en-GB"/>
              </w:rPr>
            </w:pPr>
          </w:p>
        </w:tc>
        <w:tc>
          <w:tcPr>
            <w:tcW w:w="1351" w:type="dxa"/>
          </w:tcPr>
          <w:p w:rsidR="00B24EC3" w:rsidRDefault="00B24EC3" w:rsidP="00471EA1">
            <w:pPr>
              <w:jc w:val="both"/>
              <w:rPr>
                <w:b/>
                <w:bCs/>
                <w:lang w:val="en-GB"/>
              </w:rPr>
            </w:pPr>
          </w:p>
          <w:p w:rsidR="00B24EC3" w:rsidRPr="004C4849" w:rsidRDefault="00B24EC3" w:rsidP="00471EA1">
            <w:pPr>
              <w:jc w:val="both"/>
              <w:rPr>
                <w:b/>
                <w:bCs/>
                <w:lang w:val="en-GB"/>
              </w:rPr>
            </w:pPr>
          </w:p>
        </w:tc>
        <w:tc>
          <w:tcPr>
            <w:tcW w:w="1768" w:type="dxa"/>
          </w:tcPr>
          <w:p w:rsidR="00B24EC3" w:rsidRPr="004C4849" w:rsidRDefault="00B24EC3" w:rsidP="00471EA1">
            <w:pPr>
              <w:jc w:val="both"/>
              <w:rPr>
                <w:b/>
                <w:bCs/>
                <w:lang w:val="en-GB"/>
              </w:rPr>
            </w:pPr>
          </w:p>
        </w:tc>
        <w:tc>
          <w:tcPr>
            <w:tcW w:w="1403" w:type="dxa"/>
          </w:tcPr>
          <w:p w:rsidR="00B24EC3" w:rsidRPr="004C4849" w:rsidRDefault="00B24EC3" w:rsidP="00471EA1">
            <w:pPr>
              <w:jc w:val="both"/>
              <w:rPr>
                <w:b/>
                <w:bCs/>
                <w:lang w:val="en-GB"/>
              </w:rPr>
            </w:pPr>
          </w:p>
        </w:tc>
      </w:tr>
      <w:tr w:rsidR="00B24EC3" w:rsidRPr="00FD1D60" w:rsidTr="009D1AF9">
        <w:tc>
          <w:tcPr>
            <w:tcW w:w="844" w:type="dxa"/>
            <w:vMerge/>
          </w:tcPr>
          <w:p w:rsidR="00B24EC3" w:rsidRPr="00852FF8" w:rsidRDefault="00B24EC3" w:rsidP="00471EA1">
            <w:pPr>
              <w:ind w:left="360"/>
              <w:jc w:val="both"/>
              <w:rPr>
                <w:bCs/>
                <w:lang w:val="en-GB"/>
              </w:rPr>
            </w:pPr>
          </w:p>
        </w:tc>
        <w:tc>
          <w:tcPr>
            <w:tcW w:w="2469" w:type="dxa"/>
            <w:vMerge/>
          </w:tcPr>
          <w:p w:rsidR="00B24EC3" w:rsidRPr="00852FF8" w:rsidRDefault="00B24EC3" w:rsidP="00471EA1">
            <w:pPr>
              <w:jc w:val="both"/>
              <w:rPr>
                <w:bCs/>
                <w:lang w:val="en-GB"/>
              </w:rPr>
            </w:pPr>
          </w:p>
        </w:tc>
        <w:tc>
          <w:tcPr>
            <w:tcW w:w="5218" w:type="dxa"/>
            <w:gridSpan w:val="4"/>
          </w:tcPr>
          <w:p w:rsidR="00B24EC3" w:rsidRDefault="00B24EC3" w:rsidP="00B35C2B">
            <w:pPr>
              <w:rPr>
                <w:bCs/>
                <w:u w:val="single"/>
                <w:lang w:val="en-GB"/>
              </w:rPr>
            </w:pPr>
            <w:r w:rsidRPr="00B35C2B">
              <w:rPr>
                <w:bCs/>
                <w:lang w:val="en-GB"/>
              </w:rPr>
              <w:t xml:space="preserve">          </w:t>
            </w:r>
            <w:r w:rsidRPr="00B35C2B">
              <w:rPr>
                <w:bCs/>
                <w:u w:val="single"/>
                <w:lang w:val="en-GB"/>
              </w:rPr>
              <w:t>Proposed</w:t>
            </w:r>
          </w:p>
          <w:tbl>
            <w:tblPr>
              <w:tblW w:w="0" w:type="auto"/>
              <w:tblLook w:val="01E0" w:firstRow="1" w:lastRow="1" w:firstColumn="1" w:lastColumn="1" w:noHBand="0" w:noVBand="0"/>
            </w:tblPr>
            <w:tblGrid>
              <w:gridCol w:w="532"/>
              <w:gridCol w:w="1306"/>
              <w:gridCol w:w="1728"/>
              <w:gridCol w:w="1293"/>
            </w:tblGrid>
            <w:tr w:rsidR="00B24EC3" w:rsidRPr="004C4849" w:rsidTr="00B90DF8">
              <w:tc>
                <w:tcPr>
                  <w:tcW w:w="557" w:type="dxa"/>
                </w:tcPr>
                <w:p w:rsidR="00B24EC3" w:rsidRPr="004C4849" w:rsidRDefault="00B24EC3" w:rsidP="00BB148C">
                  <w:pPr>
                    <w:jc w:val="both"/>
                    <w:rPr>
                      <w:b/>
                      <w:bCs/>
                      <w:lang w:val="en-GB"/>
                    </w:rPr>
                  </w:pPr>
                </w:p>
              </w:tc>
              <w:tc>
                <w:tcPr>
                  <w:tcW w:w="1350" w:type="dxa"/>
                </w:tcPr>
                <w:p w:rsidR="00B24EC3" w:rsidRPr="004C4849" w:rsidRDefault="00B24EC3" w:rsidP="00BB148C">
                  <w:pPr>
                    <w:jc w:val="both"/>
                    <w:rPr>
                      <w:bCs/>
                      <w:lang w:val="en-GB"/>
                    </w:rPr>
                  </w:pPr>
                  <w:r w:rsidRPr="004C4849">
                    <w:rPr>
                      <w:bCs/>
                      <w:lang w:val="en-GB"/>
                    </w:rPr>
                    <w:t>No. of Units</w:t>
                  </w:r>
                </w:p>
              </w:tc>
              <w:tc>
                <w:tcPr>
                  <w:tcW w:w="1758" w:type="dxa"/>
                </w:tcPr>
                <w:p w:rsidR="00B24EC3" w:rsidRPr="004C4849" w:rsidRDefault="00B24EC3">
                  <w:pPr>
                    <w:jc w:val="both"/>
                    <w:rPr>
                      <w:bCs/>
                      <w:lang w:val="en-GB"/>
                    </w:rPr>
                  </w:pPr>
                  <w:r w:rsidRPr="004C4849">
                    <w:rPr>
                      <w:bCs/>
                      <w:lang w:val="en-GB"/>
                    </w:rPr>
                    <w:t>Installed Capacity</w:t>
                  </w:r>
                  <w:r>
                    <w:rPr>
                      <w:bCs/>
                      <w:lang w:val="en-GB"/>
                    </w:rPr>
                    <w:t>(in MW)</w:t>
                  </w:r>
                </w:p>
              </w:tc>
              <w:tc>
                <w:tcPr>
                  <w:tcW w:w="1337" w:type="dxa"/>
                </w:tcPr>
                <w:p w:rsidR="00B24EC3" w:rsidRPr="004C4849" w:rsidRDefault="00B24EC3" w:rsidP="00BB148C">
                  <w:pPr>
                    <w:jc w:val="both"/>
                    <w:rPr>
                      <w:bCs/>
                      <w:lang w:val="en-GB"/>
                    </w:rPr>
                  </w:pPr>
                  <w:r w:rsidRPr="004C4849">
                    <w:rPr>
                      <w:bCs/>
                      <w:lang w:val="en-GB"/>
                    </w:rPr>
                    <w:t>COD</w:t>
                  </w:r>
                </w:p>
              </w:tc>
            </w:tr>
            <w:tr w:rsidR="00B24EC3" w:rsidRPr="004C4849" w:rsidTr="00B90DF8">
              <w:trPr>
                <w:trHeight w:val="226"/>
              </w:trPr>
              <w:tc>
                <w:tcPr>
                  <w:tcW w:w="557" w:type="dxa"/>
                </w:tcPr>
                <w:p w:rsidR="00B24EC3" w:rsidRPr="004C4849" w:rsidRDefault="00B24EC3" w:rsidP="00BB148C">
                  <w:pPr>
                    <w:jc w:val="both"/>
                    <w:rPr>
                      <w:b/>
                      <w:bCs/>
                      <w:lang w:val="en-GB"/>
                    </w:rPr>
                  </w:pPr>
                </w:p>
              </w:tc>
              <w:tc>
                <w:tcPr>
                  <w:tcW w:w="1350" w:type="dxa"/>
                </w:tcPr>
                <w:p w:rsidR="00B24EC3" w:rsidRPr="004C4849" w:rsidRDefault="00B24EC3" w:rsidP="00BB148C">
                  <w:pPr>
                    <w:jc w:val="both"/>
                    <w:rPr>
                      <w:b/>
                      <w:bCs/>
                      <w:lang w:val="en-GB"/>
                    </w:rPr>
                  </w:pPr>
                </w:p>
              </w:tc>
              <w:tc>
                <w:tcPr>
                  <w:tcW w:w="1758" w:type="dxa"/>
                </w:tcPr>
                <w:p w:rsidR="00B24EC3" w:rsidRPr="004C4849" w:rsidRDefault="00B24EC3" w:rsidP="00BB148C">
                  <w:pPr>
                    <w:jc w:val="both"/>
                    <w:rPr>
                      <w:b/>
                      <w:bCs/>
                      <w:lang w:val="en-GB"/>
                    </w:rPr>
                  </w:pPr>
                </w:p>
              </w:tc>
              <w:tc>
                <w:tcPr>
                  <w:tcW w:w="1337" w:type="dxa"/>
                </w:tcPr>
                <w:p w:rsidR="00B24EC3" w:rsidRDefault="00B24EC3" w:rsidP="00BB148C">
                  <w:pPr>
                    <w:jc w:val="both"/>
                    <w:rPr>
                      <w:b/>
                      <w:bCs/>
                      <w:lang w:val="en-GB"/>
                    </w:rPr>
                  </w:pPr>
                </w:p>
                <w:p w:rsidR="00B24EC3" w:rsidRPr="004C4849" w:rsidRDefault="00B24EC3" w:rsidP="00BB148C">
                  <w:pPr>
                    <w:jc w:val="both"/>
                    <w:rPr>
                      <w:b/>
                      <w:bCs/>
                      <w:lang w:val="en-GB"/>
                    </w:rPr>
                  </w:pPr>
                </w:p>
              </w:tc>
            </w:tr>
          </w:tbl>
          <w:p w:rsidR="00B24EC3" w:rsidRPr="00B35C2B" w:rsidRDefault="00B24EC3" w:rsidP="00BE41EC">
            <w:pPr>
              <w:rPr>
                <w:bCs/>
                <w:u w:val="single"/>
                <w:lang w:val="en-GB"/>
              </w:rPr>
            </w:pPr>
          </w:p>
        </w:tc>
      </w:tr>
      <w:tr w:rsidR="00B24EC3" w:rsidRPr="00FD1D60" w:rsidTr="009D1AF9">
        <w:tc>
          <w:tcPr>
            <w:tcW w:w="844" w:type="dxa"/>
          </w:tcPr>
          <w:p w:rsidR="00B24EC3" w:rsidRPr="00852FF8" w:rsidRDefault="00B24EC3" w:rsidP="00776422">
            <w:pPr>
              <w:numPr>
                <w:ilvl w:val="0"/>
                <w:numId w:val="8"/>
              </w:numPr>
              <w:jc w:val="both"/>
              <w:rPr>
                <w:bCs/>
                <w:lang w:val="en-GB"/>
              </w:rPr>
            </w:pPr>
          </w:p>
        </w:tc>
        <w:tc>
          <w:tcPr>
            <w:tcW w:w="2469" w:type="dxa"/>
          </w:tcPr>
          <w:p w:rsidR="00B24EC3" w:rsidRDefault="00B24EC3" w:rsidP="00471EA1">
            <w:pPr>
              <w:jc w:val="both"/>
              <w:rPr>
                <w:bCs/>
                <w:lang w:val="en-GB"/>
              </w:rPr>
            </w:pPr>
            <w:r w:rsidRPr="00852FF8">
              <w:rPr>
                <w:bCs/>
                <w:lang w:val="en-GB"/>
              </w:rPr>
              <w:t>Quantum of power contracted with other purchasers, if any (in MW)</w:t>
            </w:r>
            <w:r>
              <w:rPr>
                <w:bCs/>
                <w:lang w:val="en-GB"/>
              </w:rPr>
              <w:t>:</w:t>
            </w:r>
          </w:p>
          <w:p w:rsidR="00B24EC3" w:rsidRPr="00852FF8" w:rsidRDefault="00B24EC3" w:rsidP="00471EA1">
            <w:pPr>
              <w:jc w:val="both"/>
              <w:rPr>
                <w:bCs/>
                <w:lang w:val="en-GB"/>
              </w:rPr>
            </w:pPr>
          </w:p>
        </w:tc>
        <w:tc>
          <w:tcPr>
            <w:tcW w:w="5218" w:type="dxa"/>
            <w:gridSpan w:val="4"/>
          </w:tcPr>
          <w:p w:rsidR="00B24EC3" w:rsidRPr="004C4849" w:rsidRDefault="00B24EC3" w:rsidP="00471EA1">
            <w:pPr>
              <w:jc w:val="both"/>
              <w:rPr>
                <w:b/>
                <w:bCs/>
                <w:lang w:val="en-GB"/>
              </w:rPr>
            </w:pPr>
          </w:p>
        </w:tc>
      </w:tr>
      <w:tr w:rsidR="00B24EC3" w:rsidRPr="00FD1D60" w:rsidTr="009D1AF9">
        <w:tc>
          <w:tcPr>
            <w:tcW w:w="844" w:type="dxa"/>
          </w:tcPr>
          <w:p w:rsidR="00B24EC3" w:rsidRPr="00852FF8" w:rsidRDefault="00B24EC3" w:rsidP="00776422">
            <w:pPr>
              <w:numPr>
                <w:ilvl w:val="0"/>
                <w:numId w:val="8"/>
              </w:numPr>
              <w:jc w:val="both"/>
              <w:rPr>
                <w:bCs/>
                <w:lang w:val="en-GB"/>
              </w:rPr>
            </w:pPr>
          </w:p>
        </w:tc>
        <w:tc>
          <w:tcPr>
            <w:tcW w:w="2469" w:type="dxa"/>
          </w:tcPr>
          <w:p w:rsidR="00B24EC3" w:rsidRDefault="00B24EC3" w:rsidP="00471EA1">
            <w:pPr>
              <w:jc w:val="both"/>
              <w:rPr>
                <w:bCs/>
                <w:lang w:val="en-GB"/>
              </w:rPr>
            </w:pPr>
            <w:r w:rsidRPr="00852FF8">
              <w:rPr>
                <w:bCs/>
                <w:lang w:val="en-GB"/>
              </w:rPr>
              <w:t>Details of surplus capacity (in MW)</w:t>
            </w:r>
            <w:r>
              <w:rPr>
                <w:bCs/>
                <w:lang w:val="en-GB"/>
              </w:rPr>
              <w:t>:</w:t>
            </w:r>
          </w:p>
          <w:p w:rsidR="00B24EC3" w:rsidRPr="00852FF8" w:rsidRDefault="00B24EC3" w:rsidP="00471EA1">
            <w:pPr>
              <w:jc w:val="both"/>
              <w:rPr>
                <w:bCs/>
                <w:lang w:val="en-GB"/>
              </w:rPr>
            </w:pPr>
          </w:p>
        </w:tc>
        <w:tc>
          <w:tcPr>
            <w:tcW w:w="5218" w:type="dxa"/>
            <w:gridSpan w:val="4"/>
          </w:tcPr>
          <w:p w:rsidR="00B24EC3" w:rsidRDefault="00B24EC3" w:rsidP="00471EA1">
            <w:pPr>
              <w:jc w:val="both"/>
              <w:rPr>
                <w:b/>
                <w:bCs/>
                <w:lang w:val="en-GB"/>
              </w:rPr>
            </w:pPr>
          </w:p>
          <w:p w:rsidR="00B24EC3" w:rsidRPr="009D1AF9" w:rsidRDefault="00B24EC3" w:rsidP="009D1AF9">
            <w:pPr>
              <w:tabs>
                <w:tab w:val="left" w:pos="1875"/>
              </w:tabs>
              <w:rPr>
                <w:lang w:val="en-GB"/>
              </w:rPr>
            </w:pPr>
            <w:r>
              <w:rPr>
                <w:sz w:val="22"/>
                <w:lang w:val="en-GB"/>
              </w:rPr>
              <w:tab/>
            </w:r>
          </w:p>
        </w:tc>
      </w:tr>
      <w:tr w:rsidR="00B24EC3" w:rsidRPr="00FD1D60" w:rsidTr="009D1AF9">
        <w:tc>
          <w:tcPr>
            <w:tcW w:w="844" w:type="dxa"/>
          </w:tcPr>
          <w:p w:rsidR="00B24EC3" w:rsidRPr="00852FF8" w:rsidRDefault="00B24EC3" w:rsidP="00776422">
            <w:pPr>
              <w:numPr>
                <w:ilvl w:val="0"/>
                <w:numId w:val="8"/>
              </w:numPr>
              <w:jc w:val="both"/>
              <w:rPr>
                <w:bCs/>
                <w:lang w:val="en-GB"/>
              </w:rPr>
            </w:pPr>
          </w:p>
        </w:tc>
        <w:tc>
          <w:tcPr>
            <w:tcW w:w="2469" w:type="dxa"/>
          </w:tcPr>
          <w:p w:rsidR="00B24EC3" w:rsidRDefault="00B24EC3" w:rsidP="009D1AF9">
            <w:pPr>
              <w:jc w:val="both"/>
              <w:rPr>
                <w:bCs/>
                <w:lang w:val="en-GB"/>
              </w:rPr>
            </w:pPr>
            <w:r>
              <w:rPr>
                <w:bCs/>
                <w:lang w:val="en-GB"/>
              </w:rPr>
              <w:t>Land for Power Station</w:t>
            </w:r>
          </w:p>
          <w:p w:rsidR="00B24EC3" w:rsidRDefault="00B24EC3" w:rsidP="00776422">
            <w:pPr>
              <w:numPr>
                <w:ilvl w:val="0"/>
                <w:numId w:val="19"/>
              </w:numPr>
              <w:jc w:val="both"/>
              <w:rPr>
                <w:bCs/>
                <w:lang w:val="en-GB"/>
              </w:rPr>
            </w:pPr>
            <w:r>
              <w:rPr>
                <w:bCs/>
                <w:lang w:val="en-GB"/>
              </w:rPr>
              <w:t>Total requirement (in ha):</w:t>
            </w:r>
          </w:p>
          <w:p w:rsidR="00B24EC3" w:rsidRDefault="00B24EC3" w:rsidP="00776422">
            <w:pPr>
              <w:numPr>
                <w:ilvl w:val="0"/>
                <w:numId w:val="19"/>
              </w:numPr>
              <w:jc w:val="both"/>
              <w:rPr>
                <w:bCs/>
                <w:lang w:val="en-GB"/>
              </w:rPr>
            </w:pPr>
            <w:r>
              <w:rPr>
                <w:bCs/>
                <w:lang w:val="en-GB"/>
              </w:rPr>
              <w:t>Land in possession (in ha):</w:t>
            </w:r>
          </w:p>
          <w:p w:rsidR="00B24EC3" w:rsidRPr="00852FF8" w:rsidRDefault="00B24EC3" w:rsidP="00471EA1">
            <w:pPr>
              <w:jc w:val="both"/>
              <w:rPr>
                <w:bCs/>
                <w:lang w:val="en-GB"/>
              </w:rPr>
            </w:pPr>
          </w:p>
        </w:tc>
        <w:tc>
          <w:tcPr>
            <w:tcW w:w="5218" w:type="dxa"/>
            <w:gridSpan w:val="4"/>
          </w:tcPr>
          <w:p w:rsidR="00B24EC3" w:rsidRDefault="00B24EC3" w:rsidP="00471EA1">
            <w:pPr>
              <w:jc w:val="both"/>
              <w:rPr>
                <w:b/>
                <w:bCs/>
                <w:lang w:val="en-GB"/>
              </w:rPr>
            </w:pPr>
          </w:p>
        </w:tc>
      </w:tr>
      <w:tr w:rsidR="00B24EC3" w:rsidRPr="00FD1D60" w:rsidTr="009D1AF9">
        <w:tc>
          <w:tcPr>
            <w:tcW w:w="844" w:type="dxa"/>
          </w:tcPr>
          <w:p w:rsidR="00B24EC3" w:rsidRPr="00852FF8" w:rsidRDefault="00B24EC3" w:rsidP="00776422">
            <w:pPr>
              <w:numPr>
                <w:ilvl w:val="0"/>
                <w:numId w:val="8"/>
              </w:numPr>
              <w:jc w:val="both"/>
              <w:rPr>
                <w:bCs/>
                <w:lang w:val="en-GB"/>
              </w:rPr>
            </w:pPr>
          </w:p>
        </w:tc>
        <w:tc>
          <w:tcPr>
            <w:tcW w:w="2469" w:type="dxa"/>
          </w:tcPr>
          <w:p w:rsidR="00B24EC3" w:rsidRDefault="00B24EC3" w:rsidP="00471EA1">
            <w:pPr>
              <w:jc w:val="both"/>
              <w:rPr>
                <w:bCs/>
                <w:lang w:val="en-GB"/>
              </w:rPr>
            </w:pPr>
            <w:r>
              <w:rPr>
                <w:bCs/>
                <w:lang w:val="en-GB"/>
              </w:rPr>
              <w:t>Status of environment and forest clearance:</w:t>
            </w:r>
          </w:p>
          <w:p w:rsidR="00B24EC3" w:rsidRPr="00852FF8" w:rsidRDefault="00B24EC3" w:rsidP="00471EA1">
            <w:pPr>
              <w:jc w:val="both"/>
              <w:rPr>
                <w:bCs/>
                <w:lang w:val="en-GB"/>
              </w:rPr>
            </w:pPr>
          </w:p>
        </w:tc>
        <w:tc>
          <w:tcPr>
            <w:tcW w:w="5218" w:type="dxa"/>
            <w:gridSpan w:val="4"/>
          </w:tcPr>
          <w:p w:rsidR="00B24EC3" w:rsidRDefault="00B24EC3" w:rsidP="00471EA1">
            <w:pPr>
              <w:jc w:val="both"/>
              <w:rPr>
                <w:b/>
                <w:bCs/>
                <w:lang w:val="en-GB"/>
              </w:rPr>
            </w:pPr>
          </w:p>
        </w:tc>
      </w:tr>
      <w:tr w:rsidR="00B24EC3" w:rsidRPr="00FD1D60" w:rsidTr="009D1AF9">
        <w:tc>
          <w:tcPr>
            <w:tcW w:w="844" w:type="dxa"/>
          </w:tcPr>
          <w:p w:rsidR="00B24EC3" w:rsidRPr="00852FF8" w:rsidRDefault="00B24EC3" w:rsidP="00776422">
            <w:pPr>
              <w:numPr>
                <w:ilvl w:val="0"/>
                <w:numId w:val="8"/>
              </w:numPr>
              <w:jc w:val="both"/>
              <w:rPr>
                <w:bCs/>
                <w:lang w:val="en-GB"/>
              </w:rPr>
            </w:pPr>
          </w:p>
        </w:tc>
        <w:tc>
          <w:tcPr>
            <w:tcW w:w="2469" w:type="dxa"/>
          </w:tcPr>
          <w:p w:rsidR="00B24EC3" w:rsidRPr="00852FF8" w:rsidRDefault="00B24EC3" w:rsidP="005A3914">
            <w:pPr>
              <w:jc w:val="both"/>
              <w:rPr>
                <w:bCs/>
                <w:lang w:val="en-GB"/>
              </w:rPr>
            </w:pPr>
            <w:r>
              <w:rPr>
                <w:bCs/>
                <w:lang w:val="en-GB"/>
              </w:rPr>
              <w:t>Status of construction:</w:t>
            </w:r>
          </w:p>
        </w:tc>
        <w:tc>
          <w:tcPr>
            <w:tcW w:w="5218" w:type="dxa"/>
            <w:gridSpan w:val="4"/>
          </w:tcPr>
          <w:p w:rsidR="00B24EC3" w:rsidRPr="004C4849" w:rsidRDefault="00B24EC3" w:rsidP="00471EA1">
            <w:pPr>
              <w:jc w:val="both"/>
              <w:rPr>
                <w:b/>
                <w:bCs/>
                <w:lang w:val="en-GB"/>
              </w:rPr>
            </w:pPr>
          </w:p>
        </w:tc>
      </w:tr>
    </w:tbl>
    <w:p w:rsidR="00B24EC3" w:rsidRPr="00FD1D60" w:rsidRDefault="00B24EC3" w:rsidP="00CF6837"/>
    <w:p w:rsidR="00B24EC3" w:rsidRDefault="00B24EC3" w:rsidP="004C4849">
      <w:pPr>
        <w:jc w:val="right"/>
      </w:pPr>
      <w:r w:rsidRPr="004C4849">
        <w:t>Signature:</w:t>
      </w:r>
    </w:p>
    <w:p w:rsidR="00B24EC3" w:rsidRDefault="00B24EC3" w:rsidP="004C4849">
      <w:pPr>
        <w:jc w:val="right"/>
      </w:pPr>
      <w:r w:rsidRPr="004C4849">
        <w:t>Name:</w:t>
      </w:r>
    </w:p>
    <w:p w:rsidR="00B24EC3" w:rsidRDefault="00B24EC3" w:rsidP="004C4849">
      <w:pPr>
        <w:jc w:val="right"/>
      </w:pPr>
      <w:r w:rsidRPr="004C4849">
        <w:t>Designation:</w:t>
      </w:r>
    </w:p>
    <w:p w:rsidR="00B24EC3" w:rsidRDefault="00B24EC3" w:rsidP="004C4849">
      <w:pPr>
        <w:jc w:val="right"/>
      </w:pPr>
      <w:r w:rsidRPr="004C4849">
        <w:t>Date:</w:t>
      </w:r>
    </w:p>
    <w:p w:rsidR="00B24EC3" w:rsidRDefault="00B24EC3" w:rsidP="004C4849">
      <w:pPr>
        <w:jc w:val="right"/>
      </w:pPr>
      <w:r w:rsidRPr="004C4849">
        <w:t>Place:</w:t>
      </w:r>
    </w:p>
    <w:p w:rsidR="00B24EC3" w:rsidRPr="00FD1D60" w:rsidRDefault="00B24EC3" w:rsidP="002C0C28">
      <w:pPr>
        <w:pStyle w:val="subhead1"/>
        <w:spacing w:line="312" w:lineRule="auto"/>
        <w:rPr>
          <w:rFonts w:ascii="Times New Roman" w:hAnsi="Times New Roman"/>
          <w:b w:val="0"/>
          <w:bCs/>
          <w:szCs w:val="24"/>
        </w:rPr>
      </w:pPr>
    </w:p>
    <w:p w:rsidR="00B24EC3" w:rsidRPr="00CA7A0F" w:rsidRDefault="00B24EC3" w:rsidP="002C0C28">
      <w:pPr>
        <w:pStyle w:val="subhead1"/>
        <w:spacing w:line="312" w:lineRule="auto"/>
        <w:rPr>
          <w:rFonts w:ascii="Times New Roman" w:hAnsi="Times New Roman"/>
          <w:szCs w:val="24"/>
        </w:rPr>
      </w:pPr>
      <w:r w:rsidRPr="00CA7A0F">
        <w:rPr>
          <w:rFonts w:ascii="Times New Roman" w:hAnsi="Times New Roman"/>
          <w:b w:val="0"/>
          <w:bCs/>
          <w:szCs w:val="24"/>
        </w:rPr>
        <w:lastRenderedPageBreak/>
        <w:t xml:space="preserve">Appendix </w:t>
      </w:r>
      <w:bookmarkEnd w:id="35"/>
      <w:r w:rsidRPr="00CA7A0F">
        <w:rPr>
          <w:rFonts w:ascii="Times New Roman" w:hAnsi="Times New Roman"/>
          <w:b w:val="0"/>
          <w:bCs/>
          <w:szCs w:val="24"/>
        </w:rPr>
        <w:t>II</w:t>
      </w:r>
    </w:p>
    <w:p w:rsidR="00B24EC3" w:rsidRPr="00D77F8E" w:rsidRDefault="00B24EC3" w:rsidP="00EA22B5">
      <w:pPr>
        <w:pStyle w:val="Title"/>
        <w:spacing w:before="120" w:after="0" w:line="312" w:lineRule="auto"/>
        <w:rPr>
          <w:rFonts w:ascii="Times New Roman" w:hAnsi="Times New Roman"/>
          <w:sz w:val="28"/>
          <w:szCs w:val="28"/>
        </w:rPr>
      </w:pPr>
      <w:bookmarkStart w:id="36" w:name="_Toc475422027"/>
      <w:bookmarkStart w:id="37" w:name="poa_signing_pg"/>
      <w:r w:rsidRPr="00D77F8E">
        <w:rPr>
          <w:rFonts w:ascii="Times New Roman" w:hAnsi="Times New Roman"/>
          <w:sz w:val="28"/>
          <w:szCs w:val="28"/>
        </w:rPr>
        <w:t>Power of Attorney</w:t>
      </w:r>
      <w:bookmarkEnd w:id="36"/>
      <w:r w:rsidRPr="00D77F8E">
        <w:rPr>
          <w:rFonts w:ascii="Times New Roman" w:hAnsi="Times New Roman"/>
          <w:sz w:val="28"/>
          <w:szCs w:val="28"/>
        </w:rPr>
        <w:t xml:space="preserve"> for signing of Application</w:t>
      </w:r>
      <w:r w:rsidR="00195DD4">
        <w:rPr>
          <w:rFonts w:ascii="Times New Roman" w:hAnsi="Times New Roman"/>
          <w:sz w:val="28"/>
          <w:szCs w:val="28"/>
        </w:rPr>
        <w:t xml:space="preserve"> and Bid</w:t>
      </w:r>
      <w:r w:rsidR="00B23598">
        <w:rPr>
          <w:rStyle w:val="FootnoteReference"/>
          <w:rFonts w:ascii="Times New Roman" w:hAnsi="Times New Roman"/>
          <w:sz w:val="28"/>
          <w:szCs w:val="28"/>
        </w:rPr>
        <w:footnoteReference w:customMarkFollows="1" w:id="43"/>
        <w:t>$</w:t>
      </w:r>
    </w:p>
    <w:bookmarkEnd w:id="37"/>
    <w:p w:rsidR="00B24EC3" w:rsidRPr="00D77F8E" w:rsidRDefault="00B24EC3" w:rsidP="00D352C9">
      <w:pPr>
        <w:pStyle w:val="Title"/>
        <w:spacing w:before="120" w:after="0" w:line="312" w:lineRule="auto"/>
        <w:ind w:right="35"/>
        <w:rPr>
          <w:rFonts w:ascii="Times New Roman" w:hAnsi="Times New Roman"/>
          <w:b w:val="0"/>
          <w:i/>
          <w:sz w:val="24"/>
          <w:szCs w:val="24"/>
        </w:rPr>
      </w:pPr>
      <w:r w:rsidRPr="00D77F8E">
        <w:rPr>
          <w:rFonts w:ascii="Times New Roman" w:hAnsi="Times New Roman"/>
          <w:b w:val="0"/>
          <w:i/>
          <w:sz w:val="24"/>
          <w:szCs w:val="24"/>
        </w:rPr>
        <w:t xml:space="preserve"> (Refer Clause 2.2.5)</w:t>
      </w:r>
    </w:p>
    <w:p w:rsidR="00B24EC3" w:rsidRPr="00CA7A0F" w:rsidRDefault="00B24EC3" w:rsidP="002C0C28">
      <w:pPr>
        <w:pStyle w:val="BodyText"/>
        <w:spacing w:line="312" w:lineRule="auto"/>
        <w:jc w:val="center"/>
      </w:pPr>
    </w:p>
    <w:p w:rsidR="00B24EC3" w:rsidRPr="00CA7A0F" w:rsidRDefault="00B24EC3" w:rsidP="008545A8">
      <w:pPr>
        <w:pStyle w:val="BodyText"/>
        <w:spacing w:line="240" w:lineRule="auto"/>
        <w:ind w:left="0"/>
      </w:pPr>
      <w:r w:rsidRPr="00CA7A0F">
        <w:t xml:space="preserve">Know all men by these presents, We…………………………………………….. (name of the firm and address of the registered office) do hereby irrevocably constitute, nominate, appoint and authorise Mr/ Ms (name), …………………… son/daughter/wife of ……………………………… and presently residing at …………………., who is presently employed with us/ the Lead Member of our Consortium and holding the position of ……………………………. , as our true and lawful attorney (hereinafter referred to as the “Attorney”) to do in our name and on our behalf, all such acts, deeds and things as are necessary or required in connection with or incidental to submission of our application for pre-qualification and submission of our bid for the </w:t>
      </w:r>
      <w:r w:rsidR="00AE2CA9">
        <w:t>……………………………</w:t>
      </w:r>
      <w:r w:rsidRPr="00CA7A0F">
        <w:t xml:space="preserve"> Project proposed or being developed by the </w:t>
      </w:r>
      <w:r w:rsidR="00AE2CA9">
        <w:t>……………………………</w:t>
      </w:r>
      <w:r w:rsidRPr="00CA7A0F">
        <w:t xml:space="preserve"> (the “</w:t>
      </w:r>
      <w:r>
        <w:t>Utility</w:t>
      </w:r>
      <w:r w:rsidRPr="00CA7A0F">
        <w:t>”) including but not limited to signing and</w:t>
      </w:r>
      <w:r>
        <w:t xml:space="preserve"> </w:t>
      </w:r>
      <w:r w:rsidRPr="00CA7A0F">
        <w:t>submission of all applications, bids and other documents and writings, participate in Pre-Applications and other conferences and</w:t>
      </w:r>
      <w:r>
        <w:t xml:space="preserve"> </w:t>
      </w:r>
      <w:r w:rsidRPr="00CA7A0F">
        <w:t xml:space="preserve">providing information/ responses to the </w:t>
      </w:r>
      <w:r>
        <w:t>Utility</w:t>
      </w:r>
      <w:r w:rsidRPr="00CA7A0F">
        <w:t>, representing</w:t>
      </w:r>
      <w:r>
        <w:t xml:space="preserve"> </w:t>
      </w:r>
      <w:r w:rsidRPr="00CA7A0F">
        <w:t>us</w:t>
      </w:r>
      <w:r>
        <w:t xml:space="preserve"> </w:t>
      </w:r>
      <w:r w:rsidRPr="00CA7A0F">
        <w:t xml:space="preserve">in all matters before the </w:t>
      </w:r>
      <w:r>
        <w:t>Utility</w:t>
      </w:r>
      <w:r w:rsidRPr="00CA7A0F">
        <w:t xml:space="preserve">, signing and execution of all contracts including the </w:t>
      </w:r>
      <w:r>
        <w:t>Power Supply Agreement</w:t>
      </w:r>
      <w:r w:rsidRPr="00CA7A0F">
        <w:t xml:space="preserve"> and undertakings consequent to acceptance of our bid, and generally</w:t>
      </w:r>
      <w:r>
        <w:t xml:space="preserve"> </w:t>
      </w:r>
      <w:r w:rsidRPr="00CA7A0F">
        <w:t xml:space="preserve">dealing with the </w:t>
      </w:r>
      <w:r>
        <w:t>Utility</w:t>
      </w:r>
      <w:r w:rsidRPr="00CA7A0F">
        <w:t xml:space="preserve"> in all matters in connection with or relating to or arising out of our bid for the said Project and/ or upon award thereof to us and/or till the entering into of the </w:t>
      </w:r>
      <w:r>
        <w:t>Power Supply Agreement</w:t>
      </w:r>
      <w:r w:rsidRPr="00CA7A0F">
        <w:t xml:space="preserve"> with the </w:t>
      </w:r>
      <w:r>
        <w:t>Utility</w:t>
      </w:r>
      <w:r w:rsidRPr="00CA7A0F">
        <w:t>.</w:t>
      </w:r>
    </w:p>
    <w:p w:rsidR="00B24EC3" w:rsidRPr="00CA7A0F" w:rsidRDefault="00B24EC3" w:rsidP="008545A8">
      <w:pPr>
        <w:pStyle w:val="BodyText"/>
        <w:spacing w:line="240" w:lineRule="auto"/>
        <w:ind w:left="0"/>
      </w:pPr>
    </w:p>
    <w:p w:rsidR="00B24EC3" w:rsidRPr="00CA7A0F" w:rsidRDefault="00B24EC3" w:rsidP="008545A8">
      <w:pPr>
        <w:pStyle w:val="BodyText"/>
        <w:spacing w:line="240" w:lineRule="auto"/>
        <w:ind w:left="0"/>
      </w:pPr>
      <w:r w:rsidRPr="00CA7A0F">
        <w:t>AND we hereby agree to ratify and confirm and do hereby ratify and confirm all acts, deeds and things done or caused to be done by our said Attorney pursuant to and in exercise of the powers conferred by this Power of Attorney and that all acts, deeds and things done by our said Attorney in exercise of the powers hereby conferred shall and shall always be deemed to have been done by us.</w:t>
      </w:r>
    </w:p>
    <w:p w:rsidR="00B24EC3" w:rsidRPr="00CA7A0F" w:rsidRDefault="00B24EC3" w:rsidP="008545A8">
      <w:pPr>
        <w:pStyle w:val="BodyText"/>
        <w:spacing w:line="240" w:lineRule="auto"/>
        <w:ind w:left="0"/>
      </w:pPr>
    </w:p>
    <w:p w:rsidR="00B24EC3" w:rsidRPr="00CA7A0F" w:rsidRDefault="00B24EC3" w:rsidP="008545A8">
      <w:pPr>
        <w:pStyle w:val="BodyText"/>
        <w:spacing w:line="240" w:lineRule="auto"/>
        <w:ind w:left="0"/>
      </w:pPr>
      <w:r w:rsidRPr="00CA7A0F">
        <w:t>IN WITNESS WHEREOF WE, …………………………., THE ABOVE NAMED PRINCIPAL HAVE EXECUTED THIS POWER OF ATTORNEY ON THIS ……… DAY OF ………….2…..</w:t>
      </w:r>
    </w:p>
    <w:p w:rsidR="00B24EC3" w:rsidRPr="00CA7A0F" w:rsidRDefault="00B24EC3" w:rsidP="002C0C28">
      <w:pPr>
        <w:pStyle w:val="BodyText"/>
        <w:spacing w:line="312" w:lineRule="auto"/>
        <w:ind w:left="5760"/>
      </w:pPr>
    </w:p>
    <w:p w:rsidR="00B24EC3" w:rsidRPr="00CA7A0F" w:rsidRDefault="00B24EC3" w:rsidP="002C0C28">
      <w:pPr>
        <w:pStyle w:val="BodyText"/>
        <w:spacing w:line="312" w:lineRule="auto"/>
        <w:ind w:left="5760"/>
      </w:pPr>
      <w:r w:rsidRPr="00CA7A0F">
        <w:t>For …………………………..</w:t>
      </w:r>
    </w:p>
    <w:p w:rsidR="00B24EC3" w:rsidRPr="00CA7A0F" w:rsidRDefault="00B24EC3" w:rsidP="002E6A21">
      <w:pPr>
        <w:pStyle w:val="BodyText"/>
        <w:spacing w:line="312" w:lineRule="auto"/>
        <w:jc w:val="right"/>
      </w:pPr>
    </w:p>
    <w:p w:rsidR="00B24EC3" w:rsidRPr="00CA7A0F" w:rsidRDefault="00B24EC3" w:rsidP="002E6A21">
      <w:pPr>
        <w:pStyle w:val="BodyText"/>
        <w:spacing w:line="312" w:lineRule="auto"/>
        <w:jc w:val="right"/>
      </w:pPr>
      <w:r w:rsidRPr="00CA7A0F">
        <w:t>(Signature, name, designation and address)</w:t>
      </w:r>
    </w:p>
    <w:p w:rsidR="00B24EC3" w:rsidRPr="00CA7A0F" w:rsidRDefault="00B24EC3" w:rsidP="002C0C28">
      <w:pPr>
        <w:pStyle w:val="BodyText"/>
        <w:spacing w:line="312" w:lineRule="auto"/>
        <w:ind w:left="0"/>
        <w:jc w:val="left"/>
      </w:pPr>
    </w:p>
    <w:p w:rsidR="00B24EC3" w:rsidRPr="00CA7A0F" w:rsidRDefault="00B24EC3" w:rsidP="002C0C28">
      <w:pPr>
        <w:pStyle w:val="BodyText"/>
        <w:spacing w:line="312" w:lineRule="auto"/>
        <w:ind w:left="0"/>
        <w:jc w:val="left"/>
      </w:pPr>
      <w:r w:rsidRPr="00CA7A0F">
        <w:t>Witnesses:</w:t>
      </w:r>
    </w:p>
    <w:p w:rsidR="00B24EC3" w:rsidRPr="00CA7A0F" w:rsidRDefault="00B24EC3" w:rsidP="002C0C28">
      <w:pPr>
        <w:pStyle w:val="BodyText"/>
        <w:spacing w:line="312" w:lineRule="auto"/>
        <w:ind w:left="0"/>
      </w:pPr>
      <w:r w:rsidRPr="00CA7A0F">
        <w:t>1.</w:t>
      </w:r>
    </w:p>
    <w:p w:rsidR="00B24EC3" w:rsidRPr="00CA7A0F" w:rsidRDefault="00B24EC3" w:rsidP="002C0C28">
      <w:pPr>
        <w:pStyle w:val="BodyText"/>
        <w:spacing w:line="312" w:lineRule="auto"/>
        <w:ind w:left="0"/>
      </w:pPr>
      <w:r>
        <w:t>2</w:t>
      </w:r>
    </w:p>
    <w:p w:rsidR="00BC6C91" w:rsidRPr="00CA7A0F" w:rsidRDefault="00BC6C91" w:rsidP="00BC6C91">
      <w:pPr>
        <w:spacing w:line="312" w:lineRule="auto"/>
        <w:jc w:val="right"/>
        <w:rPr>
          <w:u w:val="single"/>
        </w:rPr>
      </w:pPr>
      <w:r w:rsidRPr="00CA7A0F">
        <w:rPr>
          <w:u w:val="single"/>
        </w:rPr>
        <w:lastRenderedPageBreak/>
        <w:t>Appendix II</w:t>
      </w:r>
    </w:p>
    <w:p w:rsidR="00BC6C91" w:rsidRDefault="00BC6C91" w:rsidP="00BC6C91">
      <w:pPr>
        <w:pStyle w:val="BodyText"/>
        <w:spacing w:line="312" w:lineRule="auto"/>
        <w:ind w:left="5760"/>
        <w:jc w:val="right"/>
      </w:pPr>
      <w:r w:rsidRPr="00CA7A0F">
        <w:t>Page 2</w:t>
      </w:r>
    </w:p>
    <w:p w:rsidR="00BC6C91" w:rsidRPr="00CA7A0F" w:rsidRDefault="00BC6C91" w:rsidP="00BC6C91">
      <w:pPr>
        <w:pStyle w:val="BodyText"/>
        <w:spacing w:line="312" w:lineRule="auto"/>
        <w:ind w:left="5760"/>
        <w:jc w:val="right"/>
      </w:pPr>
    </w:p>
    <w:p w:rsidR="00BC6C91" w:rsidRPr="00CA7A0F" w:rsidRDefault="00BC6C91" w:rsidP="00BC6C91">
      <w:pPr>
        <w:pStyle w:val="BodyText"/>
        <w:spacing w:line="312" w:lineRule="auto"/>
        <w:ind w:left="0"/>
      </w:pPr>
      <w:r w:rsidRPr="00CA7A0F">
        <w:t>Accepted</w:t>
      </w:r>
      <w:r>
        <w:tab/>
      </w:r>
      <w:r>
        <w:tab/>
      </w:r>
      <w:r>
        <w:tab/>
      </w:r>
      <w:r>
        <w:tab/>
      </w:r>
      <w:r>
        <w:tab/>
      </w:r>
      <w:r>
        <w:tab/>
      </w:r>
      <w:r>
        <w:tab/>
      </w:r>
      <w:r>
        <w:tab/>
        <w:t xml:space="preserve">             Notarised</w:t>
      </w:r>
    </w:p>
    <w:p w:rsidR="00B24EC3" w:rsidRDefault="00B24EC3" w:rsidP="00C33FF7">
      <w:pPr>
        <w:spacing w:line="312" w:lineRule="auto"/>
        <w:rPr>
          <w:u w:val="single"/>
        </w:rPr>
      </w:pPr>
    </w:p>
    <w:p w:rsidR="00B24EC3" w:rsidRPr="00CA7A0F" w:rsidRDefault="00B24EC3" w:rsidP="002C0C28">
      <w:pPr>
        <w:pStyle w:val="BodyText"/>
        <w:spacing w:line="312" w:lineRule="auto"/>
        <w:ind w:left="0"/>
      </w:pPr>
    </w:p>
    <w:p w:rsidR="00B24EC3" w:rsidRPr="00CA7A0F" w:rsidRDefault="00B24EC3" w:rsidP="002C0C28">
      <w:pPr>
        <w:pStyle w:val="BodyText"/>
        <w:spacing w:line="312" w:lineRule="auto"/>
        <w:ind w:left="0"/>
      </w:pPr>
      <w:r w:rsidRPr="00CA7A0F">
        <w:t>……………………………</w:t>
      </w:r>
    </w:p>
    <w:p w:rsidR="00B24EC3" w:rsidRPr="00CA7A0F" w:rsidRDefault="00B24EC3" w:rsidP="00E27261">
      <w:pPr>
        <w:pStyle w:val="BodyText"/>
        <w:spacing w:line="312" w:lineRule="auto"/>
        <w:ind w:left="0"/>
        <w:jc w:val="right"/>
      </w:pPr>
      <w:r w:rsidRPr="00CA7A0F">
        <w:t>(Signature)</w:t>
      </w:r>
    </w:p>
    <w:p w:rsidR="00B24EC3" w:rsidRPr="00CA7A0F" w:rsidRDefault="00B24EC3" w:rsidP="00E27261">
      <w:pPr>
        <w:pStyle w:val="BodyText"/>
        <w:spacing w:line="312" w:lineRule="auto"/>
        <w:ind w:left="0"/>
        <w:jc w:val="right"/>
      </w:pPr>
    </w:p>
    <w:p w:rsidR="00B24EC3" w:rsidRPr="00CA7A0F" w:rsidRDefault="00B24EC3" w:rsidP="00E27261">
      <w:pPr>
        <w:pStyle w:val="BodyText"/>
        <w:spacing w:line="312" w:lineRule="auto"/>
        <w:ind w:left="0"/>
        <w:jc w:val="right"/>
      </w:pPr>
      <w:r w:rsidRPr="00CA7A0F">
        <w:t>(Name, Title and Address of the Attorney)</w:t>
      </w:r>
    </w:p>
    <w:p w:rsidR="00B24EC3" w:rsidRPr="00CA7A0F" w:rsidRDefault="00B24EC3" w:rsidP="00262E97">
      <w:pPr>
        <w:pStyle w:val="BodyText"/>
        <w:spacing w:before="240" w:line="240" w:lineRule="auto"/>
        <w:ind w:left="0"/>
        <w:rPr>
          <w:i/>
        </w:rPr>
      </w:pPr>
      <w:r w:rsidRPr="00CA7A0F">
        <w:rPr>
          <w:i/>
        </w:rPr>
        <w:t xml:space="preserve">Notes: </w:t>
      </w:r>
    </w:p>
    <w:p w:rsidR="00B24EC3" w:rsidRDefault="00B24EC3" w:rsidP="00776422">
      <w:pPr>
        <w:pStyle w:val="BodyText"/>
        <w:numPr>
          <w:ilvl w:val="0"/>
          <w:numId w:val="4"/>
        </w:numPr>
        <w:spacing w:before="240" w:line="240" w:lineRule="auto"/>
      </w:pPr>
      <w:r w:rsidRPr="00CA7A0F">
        <w:rPr>
          <w:i/>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CA7A0F">
        <w:t xml:space="preserve">. </w:t>
      </w:r>
    </w:p>
    <w:p w:rsidR="00B24EC3" w:rsidRDefault="00B24EC3" w:rsidP="00776422">
      <w:pPr>
        <w:pStyle w:val="BodyText"/>
        <w:numPr>
          <w:ilvl w:val="0"/>
          <w:numId w:val="4"/>
        </w:numPr>
        <w:spacing w:before="240" w:line="240" w:lineRule="auto"/>
        <w:rPr>
          <w:i/>
        </w:rPr>
      </w:pPr>
      <w:r w:rsidRPr="00CA7A0F">
        <w:rPr>
          <w:i/>
        </w:rPr>
        <w:t>Wherever required, the Applicant should submit for verification the extract of the charter documents and documents such as a</w:t>
      </w:r>
      <w:r>
        <w:rPr>
          <w:i/>
        </w:rPr>
        <w:t xml:space="preserve"> board</w:t>
      </w:r>
      <w:r w:rsidR="00B23598">
        <w:rPr>
          <w:i/>
        </w:rPr>
        <w:t xml:space="preserve"> </w:t>
      </w:r>
      <w:r>
        <w:rPr>
          <w:i/>
        </w:rPr>
        <w:t xml:space="preserve">or shareholders’ </w:t>
      </w:r>
      <w:r w:rsidRPr="00CA7A0F">
        <w:rPr>
          <w:i/>
        </w:rPr>
        <w:t>resolution/ power of attorney in favour of the person executing this Power of Attorney for the delegation of power hereunder on behalf of the Applicant.</w:t>
      </w:r>
    </w:p>
    <w:p w:rsidR="00B24EC3" w:rsidRDefault="00B24EC3" w:rsidP="00776422">
      <w:pPr>
        <w:pStyle w:val="BodyText"/>
        <w:numPr>
          <w:ilvl w:val="0"/>
          <w:numId w:val="4"/>
        </w:numPr>
        <w:spacing w:before="240" w:line="240" w:lineRule="auto"/>
        <w:rPr>
          <w:i/>
        </w:rPr>
      </w:pPr>
      <w:r w:rsidRPr="00CA7A0F">
        <w:rPr>
          <w:i/>
        </w:rPr>
        <w:t>For a Power of Attorney executed and issued overseas, the document will also have to be legalised by the Indian Embassy and notarised in the jurisdiction where the Power of Attorney is being issued</w:t>
      </w:r>
      <w:r>
        <w:rPr>
          <w:i/>
        </w:rPr>
        <w:t xml:space="preserve"> </w:t>
      </w:r>
      <w:r w:rsidRPr="00CA7A0F">
        <w:rPr>
          <w:i/>
        </w:rPr>
        <w:t>.However, the Power of Attorney provided by Applicants from countries that have signed the Hague Legislation Convention 1961 are not required to be legalised by the Indian Embassy if it carries a conforming Appostille certificate.</w:t>
      </w:r>
    </w:p>
    <w:p w:rsidR="00B24EC3" w:rsidRPr="00CA7A0F" w:rsidRDefault="00B24EC3" w:rsidP="00C901FC">
      <w:pPr>
        <w:pStyle w:val="subhead1"/>
        <w:spacing w:before="120" w:line="312" w:lineRule="auto"/>
        <w:rPr>
          <w:rFonts w:ascii="Times New Roman" w:hAnsi="Times New Roman"/>
          <w:szCs w:val="24"/>
        </w:rPr>
      </w:pPr>
      <w:bookmarkStart w:id="38" w:name="_Toc475422028"/>
      <w:bookmarkStart w:id="39" w:name="poa_lead_pg"/>
      <w:r w:rsidRPr="00CA7A0F">
        <w:rPr>
          <w:rFonts w:ascii="Times New Roman" w:hAnsi="Times New Roman"/>
          <w:szCs w:val="24"/>
        </w:rPr>
        <w:br w:type="page"/>
      </w:r>
      <w:r w:rsidRPr="00CA7A0F">
        <w:rPr>
          <w:rFonts w:ascii="Times New Roman" w:hAnsi="Times New Roman"/>
          <w:b w:val="0"/>
          <w:bCs/>
          <w:szCs w:val="24"/>
        </w:rPr>
        <w:lastRenderedPageBreak/>
        <w:t xml:space="preserve">appendix </w:t>
      </w:r>
      <w:bookmarkEnd w:id="38"/>
      <w:r w:rsidRPr="00CA7A0F">
        <w:rPr>
          <w:rFonts w:ascii="Times New Roman" w:hAnsi="Times New Roman"/>
          <w:b w:val="0"/>
          <w:bCs/>
          <w:szCs w:val="24"/>
        </w:rPr>
        <w:t>III</w:t>
      </w:r>
    </w:p>
    <w:bookmarkEnd w:id="39"/>
    <w:p w:rsidR="00B24EC3" w:rsidRPr="007F5E64" w:rsidRDefault="00B24EC3" w:rsidP="00C901FC">
      <w:pPr>
        <w:pStyle w:val="Title"/>
        <w:spacing w:before="120" w:after="0" w:line="312" w:lineRule="auto"/>
        <w:rPr>
          <w:rFonts w:ascii="Times New Roman" w:hAnsi="Times New Roman"/>
          <w:sz w:val="28"/>
          <w:szCs w:val="28"/>
        </w:rPr>
      </w:pPr>
      <w:r w:rsidRPr="007F5E64">
        <w:rPr>
          <w:rFonts w:ascii="Times New Roman" w:hAnsi="Times New Roman"/>
          <w:sz w:val="28"/>
          <w:szCs w:val="28"/>
        </w:rPr>
        <w:t>Power of Attorney for Lead Member of Consortium</w:t>
      </w:r>
      <w:r w:rsidR="00B23598" w:rsidRPr="00200DF5">
        <w:rPr>
          <w:rStyle w:val="FootnoteReference"/>
          <w:rFonts w:ascii="Times New Roman" w:hAnsi="Times New Roman"/>
          <w:sz w:val="24"/>
          <w:szCs w:val="24"/>
        </w:rPr>
        <w:footnoteReference w:customMarkFollows="1" w:id="44"/>
        <w:t>$</w:t>
      </w:r>
    </w:p>
    <w:p w:rsidR="00B24EC3" w:rsidRPr="004F0372" w:rsidRDefault="00B24EC3" w:rsidP="00C901FC">
      <w:pPr>
        <w:pStyle w:val="BodyText"/>
        <w:spacing w:before="120" w:line="312" w:lineRule="auto"/>
        <w:ind w:left="0"/>
        <w:jc w:val="center"/>
        <w:rPr>
          <w:bCs/>
          <w:i/>
        </w:rPr>
      </w:pPr>
      <w:r w:rsidRPr="004F0372">
        <w:rPr>
          <w:bCs/>
          <w:i/>
        </w:rPr>
        <w:t>(Refer Clause 2.2.5)</w:t>
      </w:r>
    </w:p>
    <w:p w:rsidR="00B24EC3" w:rsidRPr="00CA7A0F" w:rsidRDefault="00B24EC3" w:rsidP="00C43132">
      <w:pPr>
        <w:pStyle w:val="BodyText"/>
        <w:spacing w:line="240" w:lineRule="auto"/>
        <w:ind w:left="0"/>
      </w:pPr>
      <w:r w:rsidRPr="00CA7A0F">
        <w:t xml:space="preserve">Whereas the </w:t>
      </w:r>
      <w:r w:rsidR="00836F80">
        <w:t>………………………….</w:t>
      </w:r>
      <w:r w:rsidRPr="00CA7A0F">
        <w:t xml:space="preserve"> (“the </w:t>
      </w:r>
      <w:r>
        <w:t>Utility</w:t>
      </w:r>
      <w:r w:rsidRPr="00CA7A0F">
        <w:t xml:space="preserve">”) has invited applications from interested parties for the </w:t>
      </w:r>
      <w:r w:rsidR="00836F80">
        <w:t>………………………….</w:t>
      </w:r>
      <w:r w:rsidRPr="00CA7A0F">
        <w:t xml:space="preserve"> Project</w:t>
      </w:r>
      <w:r>
        <w:t xml:space="preserve"> </w:t>
      </w:r>
      <w:r w:rsidRPr="00CA7A0F">
        <w:t>(the “Project”).</w:t>
      </w:r>
    </w:p>
    <w:p w:rsidR="00B24EC3" w:rsidRPr="00CA7A0F" w:rsidRDefault="00B24EC3" w:rsidP="00C43132">
      <w:pPr>
        <w:pStyle w:val="BodyText"/>
        <w:spacing w:line="240" w:lineRule="auto"/>
        <w:ind w:left="0"/>
      </w:pPr>
    </w:p>
    <w:p w:rsidR="00B24EC3" w:rsidRPr="00CA7A0F" w:rsidRDefault="00B24EC3" w:rsidP="00C43132">
      <w:pPr>
        <w:pStyle w:val="BodyText"/>
        <w:spacing w:line="240" w:lineRule="auto"/>
        <w:ind w:left="0"/>
      </w:pPr>
      <w:r w:rsidRPr="00CA7A0F">
        <w:t>Whereas, …………………….., …………………….., ……………………..and …………………….. (collectively the “Consortium”) being Members of the Consortium are interested in bidding for the Project in accordance with the terms and conditions of the Request for Qualification document (RFQ), Request for</w:t>
      </w:r>
      <w:r>
        <w:t xml:space="preserve"> </w:t>
      </w:r>
      <w:r w:rsidRPr="00CA7A0F">
        <w:t>Proposal (RFP) and other connected documents in respect of the Project, and</w:t>
      </w:r>
    </w:p>
    <w:p w:rsidR="00B24EC3" w:rsidRPr="00CA7A0F" w:rsidRDefault="00B24EC3" w:rsidP="00C43132">
      <w:pPr>
        <w:pStyle w:val="BodyText"/>
        <w:spacing w:line="240" w:lineRule="auto"/>
        <w:ind w:left="0"/>
      </w:pPr>
    </w:p>
    <w:p w:rsidR="00B24EC3" w:rsidRPr="00CA7A0F" w:rsidRDefault="00B24EC3" w:rsidP="00C43132">
      <w:pPr>
        <w:pStyle w:val="BodyText"/>
        <w:spacing w:line="240" w:lineRule="auto"/>
        <w:ind w:left="36"/>
      </w:pPr>
      <w:r w:rsidRPr="00CA7A0F">
        <w:t xml:space="preserve">Whereas, it is necessary for the Members of the Consortium to designate one of them as the Lead Member with all necessary power and authority to do for and on behalf of the Consortium, all acts, deeds and things as may be necessary in connection with the Consortium’s bid for the Project and its execution. </w:t>
      </w:r>
    </w:p>
    <w:p w:rsidR="00B24EC3" w:rsidRPr="00CA7A0F" w:rsidRDefault="00B24EC3" w:rsidP="00C43132">
      <w:pPr>
        <w:pStyle w:val="BodyText"/>
        <w:spacing w:line="240" w:lineRule="auto"/>
        <w:ind w:left="0"/>
      </w:pPr>
    </w:p>
    <w:p w:rsidR="00B24EC3" w:rsidRPr="00CA7A0F" w:rsidRDefault="00B24EC3" w:rsidP="00C43132">
      <w:pPr>
        <w:pStyle w:val="BodyText"/>
        <w:spacing w:line="240" w:lineRule="auto"/>
        <w:ind w:left="0"/>
      </w:pPr>
      <w:r w:rsidRPr="00CA7A0F">
        <w:t xml:space="preserve">NOW THEREFORE KNOW ALL MEN BY THESE PRESENTS </w:t>
      </w:r>
    </w:p>
    <w:p w:rsidR="00B24EC3" w:rsidRPr="00CA7A0F" w:rsidRDefault="00B24EC3" w:rsidP="00C43132">
      <w:pPr>
        <w:pStyle w:val="BodyText"/>
        <w:spacing w:line="240" w:lineRule="auto"/>
        <w:ind w:left="0"/>
      </w:pPr>
    </w:p>
    <w:p w:rsidR="00B24EC3" w:rsidRPr="00CA7A0F" w:rsidRDefault="00B24EC3" w:rsidP="00C43132">
      <w:pPr>
        <w:pStyle w:val="BodyText2"/>
      </w:pPr>
      <w:r w:rsidRPr="00CA7A0F">
        <w:t>We,</w:t>
      </w:r>
      <w:r w:rsidRPr="00CA7A0F">
        <w:rPr>
          <w:szCs w:val="24"/>
        </w:rPr>
        <w:t>……………………..</w:t>
      </w:r>
      <w:r w:rsidRPr="00CA7A0F">
        <w:t xml:space="preserve">having our registered office at </w:t>
      </w:r>
      <w:r w:rsidRPr="00CA7A0F">
        <w:rPr>
          <w:szCs w:val="24"/>
        </w:rPr>
        <w:t>……………………..</w:t>
      </w:r>
      <w:r w:rsidRPr="00CA7A0F">
        <w:t xml:space="preserve">,M/s. </w:t>
      </w:r>
      <w:r w:rsidRPr="00CA7A0F">
        <w:rPr>
          <w:szCs w:val="24"/>
        </w:rPr>
        <w:t xml:space="preserve">…………………….. </w:t>
      </w:r>
      <w:r w:rsidRPr="00CA7A0F">
        <w:t xml:space="preserve">having our registered office at </w:t>
      </w:r>
      <w:r w:rsidRPr="00CA7A0F">
        <w:rPr>
          <w:szCs w:val="24"/>
        </w:rPr>
        <w:t>……………………..</w:t>
      </w:r>
      <w:r w:rsidRPr="00CA7A0F">
        <w:t xml:space="preserve">,M/s. </w:t>
      </w:r>
      <w:r w:rsidRPr="00CA7A0F">
        <w:rPr>
          <w:szCs w:val="24"/>
        </w:rPr>
        <w:t>……………………..</w:t>
      </w:r>
      <w:r w:rsidRPr="00CA7A0F">
        <w:t xml:space="preserve">having our registered office at </w:t>
      </w:r>
      <w:r w:rsidRPr="00CA7A0F">
        <w:rPr>
          <w:szCs w:val="24"/>
        </w:rPr>
        <w:t>……………………..</w:t>
      </w:r>
      <w:r w:rsidRPr="00CA7A0F">
        <w:t xml:space="preserve">,and </w:t>
      </w:r>
      <w:r w:rsidRPr="00CA7A0F">
        <w:rPr>
          <w:szCs w:val="24"/>
        </w:rPr>
        <w:t>……………………..</w:t>
      </w:r>
      <w:r w:rsidRPr="00CA7A0F">
        <w:t xml:space="preserve">having our registered office at </w:t>
      </w:r>
      <w:r w:rsidRPr="00CA7A0F">
        <w:rPr>
          <w:szCs w:val="24"/>
        </w:rPr>
        <w:t>……………………..</w:t>
      </w:r>
      <w:r w:rsidRPr="00CA7A0F">
        <w:t xml:space="preserve">,(hereinafter collectively referred to as the “Principals”) do hereby irrevocably designate, nominate, constitute, appoint and authorise M/S </w:t>
      </w:r>
      <w:r w:rsidRPr="00CA7A0F">
        <w:rPr>
          <w:szCs w:val="24"/>
        </w:rPr>
        <w:t xml:space="preserve">…………………….. </w:t>
      </w:r>
      <w:r w:rsidRPr="00CA7A0F">
        <w:t>having its registered office at</w:t>
      </w:r>
      <w:r w:rsidRPr="00CA7A0F">
        <w:rPr>
          <w:szCs w:val="24"/>
        </w:rPr>
        <w:t>……………………..</w:t>
      </w:r>
      <w:r w:rsidRPr="00CA7A0F">
        <w:t>,being one of the Members of the Consortium, as the Lead Member</w:t>
      </w:r>
      <w:r>
        <w:t xml:space="preserve"> </w:t>
      </w:r>
      <w:r w:rsidRPr="00CA7A0F">
        <w:t>and true and lawful attorney of the Consortium (hereinafter referred to as the “Attorney”). We hereby irrevocably authorise the Attorney (with power to sub-delegate) to conduct all business for and on behalf of the Consortium and any one of us during the bidding process and, in the event the Consortium is awarded the contract, during the execution of the Project and in this regard, to do on our behalf and on behalf of the Consortium, all or any of such acts, deeds or things as are necessary or required or incidental to the pre-qualification of the Consortium and submission of its bid for the Project, including but not limited to signing and submission of all applications, bids and other documents and writings,</w:t>
      </w:r>
      <w:r w:rsidR="0018018C">
        <w:t xml:space="preserve"> accept the Letter of Award, </w:t>
      </w:r>
      <w:r w:rsidRPr="00CA7A0F">
        <w:t xml:space="preserve"> participate in bidders</w:t>
      </w:r>
      <w:r w:rsidR="0018018C">
        <w:t>’</w:t>
      </w:r>
      <w:r w:rsidRPr="00CA7A0F">
        <w:t xml:space="preserve"> and other conferences, respond to queries, submit information/ documents, sign and execute contracts and undertakings consequent to</w:t>
      </w:r>
      <w:r>
        <w:t xml:space="preserve"> </w:t>
      </w:r>
      <w:r w:rsidRPr="00CA7A0F">
        <w:t xml:space="preserve">acceptance of the bid of the Consortium and generally to represent the Consortium in all its dealings with the </w:t>
      </w:r>
      <w:r>
        <w:t>Utility</w:t>
      </w:r>
      <w:r w:rsidRPr="00CA7A0F">
        <w:t>, and/ or</w:t>
      </w:r>
      <w:r>
        <w:t xml:space="preserve"> </w:t>
      </w:r>
      <w:r w:rsidRPr="00CA7A0F">
        <w:t xml:space="preserve">any other Government Agency or any person, in all matters in connection with or relating to or arising out of the Consortium’s bid for the Project and/ or upon award thereof till the </w:t>
      </w:r>
      <w:r>
        <w:t>Power Supply</w:t>
      </w:r>
      <w:r w:rsidRPr="00CA7A0F">
        <w:t xml:space="preserve"> Agreement is entered into with the </w:t>
      </w:r>
      <w:r>
        <w:t>Utility</w:t>
      </w:r>
      <w:r w:rsidRPr="00CA7A0F">
        <w:t>.</w:t>
      </w:r>
    </w:p>
    <w:p w:rsidR="00B24EC3" w:rsidRPr="00CA7A0F" w:rsidRDefault="00B24EC3" w:rsidP="002C0C28">
      <w:pPr>
        <w:pStyle w:val="BodyText"/>
        <w:spacing w:line="312" w:lineRule="auto"/>
        <w:ind w:left="0"/>
      </w:pPr>
    </w:p>
    <w:p w:rsidR="00B24EC3" w:rsidRDefault="00B24EC3" w:rsidP="00C43132">
      <w:pPr>
        <w:pStyle w:val="BodyText"/>
        <w:spacing w:line="240" w:lineRule="auto"/>
        <w:ind w:left="0"/>
      </w:pPr>
      <w:r w:rsidRPr="00CA7A0F">
        <w:t xml:space="preserve">AND hereby agree to ratify and confirm and do hereby ratify and confirm all acts, deeds and things done or caused to be done by our said Attorney pursuant to and in exercise of the powers conferred by this Power of Attorney and that all acts, </w:t>
      </w:r>
    </w:p>
    <w:p w:rsidR="00195DD4" w:rsidRPr="00CA7A0F" w:rsidRDefault="00195DD4" w:rsidP="00C43132">
      <w:pPr>
        <w:pStyle w:val="BodyText"/>
        <w:spacing w:line="240" w:lineRule="auto"/>
        <w:ind w:left="0"/>
      </w:pPr>
    </w:p>
    <w:p w:rsidR="00B24EC3" w:rsidRPr="00CA7A0F" w:rsidRDefault="00B24EC3" w:rsidP="00C43132">
      <w:pPr>
        <w:pStyle w:val="BodyText"/>
        <w:spacing w:line="240" w:lineRule="auto"/>
        <w:ind w:left="0"/>
      </w:pPr>
    </w:p>
    <w:p w:rsidR="00B24EC3" w:rsidRPr="00CA7A0F" w:rsidRDefault="00B24EC3" w:rsidP="00C43132">
      <w:pPr>
        <w:pStyle w:val="BodyText2"/>
        <w:spacing w:line="312" w:lineRule="auto"/>
        <w:jc w:val="right"/>
        <w:rPr>
          <w:szCs w:val="24"/>
          <w:u w:val="single"/>
        </w:rPr>
      </w:pPr>
      <w:r w:rsidRPr="00CA7A0F">
        <w:rPr>
          <w:szCs w:val="24"/>
          <w:u w:val="single"/>
        </w:rPr>
        <w:t>Appendix III</w:t>
      </w:r>
    </w:p>
    <w:p w:rsidR="00B24EC3" w:rsidRPr="00CA7A0F" w:rsidRDefault="00B24EC3" w:rsidP="00C43132">
      <w:pPr>
        <w:pStyle w:val="BodyText"/>
        <w:spacing w:line="312" w:lineRule="auto"/>
        <w:ind w:left="0"/>
        <w:jc w:val="right"/>
      </w:pPr>
      <w:r w:rsidRPr="00CA7A0F">
        <w:t>Page 2</w:t>
      </w:r>
    </w:p>
    <w:p w:rsidR="00B24EC3" w:rsidRPr="00CA7A0F" w:rsidRDefault="00B24EC3" w:rsidP="00C43132">
      <w:pPr>
        <w:pStyle w:val="BodyText"/>
        <w:spacing w:line="240" w:lineRule="auto"/>
        <w:ind w:left="0"/>
      </w:pPr>
      <w:r w:rsidRPr="00CA7A0F">
        <w:t>deeds and things done by our said Attorney in exercise of the powers hereby conferred shall and shall always be deemed to have been done by us/ Consortium.</w:t>
      </w:r>
    </w:p>
    <w:p w:rsidR="00B24EC3" w:rsidRPr="00CA7A0F" w:rsidRDefault="00B24EC3" w:rsidP="00C43132">
      <w:pPr>
        <w:pStyle w:val="BodyText"/>
        <w:spacing w:line="240" w:lineRule="auto"/>
        <w:ind w:left="0"/>
      </w:pPr>
    </w:p>
    <w:p w:rsidR="00B24EC3" w:rsidRPr="00CA7A0F" w:rsidRDefault="00B24EC3" w:rsidP="00C43132">
      <w:pPr>
        <w:pStyle w:val="BodyText"/>
        <w:spacing w:line="240" w:lineRule="auto"/>
        <w:ind w:left="0"/>
      </w:pPr>
      <w:r w:rsidRPr="00CA7A0F">
        <w:t>IN WITNESS WHEREOF WE THE PRINCIPALS ABOVE NAMED HAVE EXECUTED THIS POWER OF ATTORNEY ON THIS …………………. DAY OF ……….2..…</w:t>
      </w:r>
    </w:p>
    <w:p w:rsidR="00B24EC3" w:rsidRPr="00CA7A0F" w:rsidRDefault="00B24EC3" w:rsidP="00C43132">
      <w:pPr>
        <w:pStyle w:val="BodyText"/>
        <w:spacing w:line="240" w:lineRule="auto"/>
        <w:ind w:left="0"/>
      </w:pPr>
    </w:p>
    <w:p w:rsidR="00B24EC3" w:rsidRPr="00CA7A0F" w:rsidRDefault="00B24EC3" w:rsidP="00C43132">
      <w:pPr>
        <w:pStyle w:val="BodyText"/>
        <w:spacing w:line="240" w:lineRule="auto"/>
        <w:ind w:left="0"/>
        <w:jc w:val="right"/>
      </w:pPr>
      <w:r w:rsidRPr="00CA7A0F">
        <w:t>For ……………………..</w:t>
      </w:r>
    </w:p>
    <w:p w:rsidR="00B24EC3" w:rsidRPr="00CA7A0F" w:rsidRDefault="00B24EC3" w:rsidP="00C43132">
      <w:pPr>
        <w:pStyle w:val="BodyText"/>
        <w:spacing w:line="240" w:lineRule="auto"/>
        <w:ind w:left="0"/>
        <w:jc w:val="right"/>
      </w:pPr>
      <w:r w:rsidRPr="00CA7A0F">
        <w:t>(Signature)</w:t>
      </w:r>
    </w:p>
    <w:p w:rsidR="00B24EC3" w:rsidRPr="00CA7A0F" w:rsidRDefault="00B24EC3" w:rsidP="00C43132">
      <w:pPr>
        <w:pStyle w:val="BodyText"/>
        <w:spacing w:line="240" w:lineRule="auto"/>
        <w:ind w:left="0"/>
        <w:jc w:val="right"/>
      </w:pPr>
      <w:r w:rsidRPr="00CA7A0F">
        <w:t xml:space="preserve">…………………….. </w:t>
      </w:r>
    </w:p>
    <w:p w:rsidR="00B24EC3" w:rsidRPr="00CA7A0F" w:rsidRDefault="00B24EC3" w:rsidP="00C43132">
      <w:pPr>
        <w:pStyle w:val="BodyText"/>
        <w:spacing w:line="240" w:lineRule="auto"/>
        <w:ind w:left="0"/>
        <w:jc w:val="right"/>
      </w:pPr>
      <w:r w:rsidRPr="00CA7A0F">
        <w:t>(Name &amp; Title)</w:t>
      </w:r>
    </w:p>
    <w:p w:rsidR="00B24EC3" w:rsidRPr="00CA7A0F" w:rsidRDefault="00B24EC3" w:rsidP="00C43132">
      <w:pPr>
        <w:pStyle w:val="BodyText"/>
        <w:spacing w:line="240" w:lineRule="auto"/>
        <w:ind w:left="0"/>
      </w:pPr>
    </w:p>
    <w:p w:rsidR="00B24EC3" w:rsidRPr="00CA7A0F" w:rsidRDefault="00B24EC3" w:rsidP="00C43132">
      <w:pPr>
        <w:pStyle w:val="BodyText"/>
        <w:spacing w:line="240" w:lineRule="auto"/>
        <w:ind w:left="0"/>
        <w:jc w:val="right"/>
      </w:pPr>
      <w:r w:rsidRPr="00CA7A0F">
        <w:t>For ……………………..</w:t>
      </w:r>
    </w:p>
    <w:p w:rsidR="00B24EC3" w:rsidRPr="00CA7A0F" w:rsidRDefault="00B24EC3" w:rsidP="00C43132">
      <w:pPr>
        <w:pStyle w:val="BodyText"/>
        <w:spacing w:line="240" w:lineRule="auto"/>
        <w:ind w:left="0"/>
        <w:jc w:val="right"/>
      </w:pPr>
      <w:r w:rsidRPr="00CA7A0F">
        <w:t>(Signature)</w:t>
      </w:r>
    </w:p>
    <w:p w:rsidR="00B24EC3" w:rsidRPr="00CA7A0F" w:rsidRDefault="00B24EC3" w:rsidP="00C43132">
      <w:pPr>
        <w:pStyle w:val="BodyText"/>
        <w:spacing w:line="240" w:lineRule="auto"/>
        <w:ind w:left="0"/>
        <w:jc w:val="right"/>
      </w:pPr>
    </w:p>
    <w:p w:rsidR="00B24EC3" w:rsidRPr="00CA7A0F" w:rsidRDefault="00B24EC3" w:rsidP="00C43132">
      <w:pPr>
        <w:pStyle w:val="BodyText"/>
        <w:spacing w:line="240" w:lineRule="auto"/>
        <w:ind w:left="0"/>
        <w:jc w:val="right"/>
      </w:pPr>
      <w:r w:rsidRPr="00CA7A0F">
        <w:t xml:space="preserve">…………………….. </w:t>
      </w:r>
    </w:p>
    <w:p w:rsidR="00B24EC3" w:rsidRPr="00CA7A0F" w:rsidRDefault="00B24EC3" w:rsidP="00C43132">
      <w:pPr>
        <w:pStyle w:val="BodyText"/>
        <w:spacing w:line="240" w:lineRule="auto"/>
        <w:ind w:left="0"/>
        <w:jc w:val="right"/>
      </w:pPr>
      <w:r w:rsidRPr="00CA7A0F">
        <w:t>(Name &amp; Title)</w:t>
      </w:r>
    </w:p>
    <w:p w:rsidR="00B24EC3" w:rsidRPr="00CA7A0F" w:rsidRDefault="00B24EC3" w:rsidP="00C43132">
      <w:pPr>
        <w:pStyle w:val="BodyText"/>
        <w:spacing w:line="240" w:lineRule="auto"/>
        <w:ind w:left="5040"/>
        <w:jc w:val="right"/>
      </w:pPr>
    </w:p>
    <w:p w:rsidR="00B24EC3" w:rsidRPr="00CA7A0F" w:rsidRDefault="00B24EC3" w:rsidP="00C43132">
      <w:pPr>
        <w:pStyle w:val="BodyText"/>
        <w:spacing w:line="240" w:lineRule="auto"/>
        <w:ind w:left="0"/>
        <w:jc w:val="right"/>
      </w:pPr>
      <w:r w:rsidRPr="00CA7A0F">
        <w:t>For ……………………..</w:t>
      </w:r>
    </w:p>
    <w:p w:rsidR="00B24EC3" w:rsidRPr="00CA7A0F" w:rsidRDefault="00B24EC3" w:rsidP="00C43132">
      <w:pPr>
        <w:pStyle w:val="BodyText"/>
        <w:spacing w:line="240" w:lineRule="auto"/>
        <w:ind w:left="0"/>
        <w:jc w:val="right"/>
      </w:pPr>
      <w:r w:rsidRPr="00CA7A0F">
        <w:t>(Signature)</w:t>
      </w:r>
    </w:p>
    <w:p w:rsidR="00B24EC3" w:rsidRPr="00CA7A0F" w:rsidRDefault="00B24EC3" w:rsidP="00C43132">
      <w:pPr>
        <w:jc w:val="right"/>
      </w:pPr>
    </w:p>
    <w:p w:rsidR="00B24EC3" w:rsidRPr="00CA7A0F" w:rsidRDefault="00B24EC3" w:rsidP="00C43132">
      <w:pPr>
        <w:pStyle w:val="BodyText"/>
        <w:spacing w:line="240" w:lineRule="auto"/>
        <w:ind w:left="0"/>
        <w:jc w:val="right"/>
      </w:pPr>
      <w:r w:rsidRPr="00CA7A0F">
        <w:t xml:space="preserve">…………………….. </w:t>
      </w:r>
    </w:p>
    <w:p w:rsidR="00B24EC3" w:rsidRPr="00CA7A0F" w:rsidRDefault="00B24EC3" w:rsidP="00C43132">
      <w:pPr>
        <w:pStyle w:val="BodyText"/>
        <w:spacing w:line="240" w:lineRule="auto"/>
        <w:ind w:left="0"/>
        <w:jc w:val="right"/>
      </w:pPr>
      <w:r w:rsidRPr="00CA7A0F">
        <w:t>(Name &amp; Title)</w:t>
      </w:r>
    </w:p>
    <w:p w:rsidR="00B24EC3" w:rsidRPr="00CA7A0F" w:rsidRDefault="00B24EC3" w:rsidP="00C43132">
      <w:pPr>
        <w:pStyle w:val="BodyText"/>
        <w:spacing w:line="240" w:lineRule="auto"/>
        <w:ind w:left="0"/>
      </w:pPr>
    </w:p>
    <w:p w:rsidR="00B24EC3" w:rsidRPr="00CA7A0F" w:rsidRDefault="00B24EC3" w:rsidP="00C43132">
      <w:pPr>
        <w:pStyle w:val="BodyText2"/>
        <w:jc w:val="right"/>
        <w:rPr>
          <w:szCs w:val="24"/>
        </w:rPr>
      </w:pPr>
      <w:r w:rsidRPr="00CA7A0F">
        <w:rPr>
          <w:szCs w:val="24"/>
        </w:rPr>
        <w:br w:type="page"/>
      </w:r>
      <w:r w:rsidRPr="00CA7A0F">
        <w:rPr>
          <w:szCs w:val="24"/>
        </w:rPr>
        <w:lastRenderedPageBreak/>
        <w:t>Appendix III</w:t>
      </w:r>
    </w:p>
    <w:p w:rsidR="00B24EC3" w:rsidRPr="00CA7A0F" w:rsidRDefault="00B24EC3" w:rsidP="001C5C68">
      <w:pPr>
        <w:pStyle w:val="BodyText"/>
        <w:spacing w:line="312" w:lineRule="auto"/>
        <w:ind w:left="0"/>
        <w:jc w:val="right"/>
      </w:pPr>
      <w:r w:rsidRPr="00CA7A0F">
        <w:t>Page 3</w:t>
      </w:r>
    </w:p>
    <w:p w:rsidR="00B24EC3" w:rsidRPr="00CA7A0F" w:rsidRDefault="00B24EC3" w:rsidP="00611304">
      <w:pPr>
        <w:pStyle w:val="BodyText"/>
        <w:spacing w:line="240" w:lineRule="auto"/>
        <w:ind w:left="0"/>
      </w:pPr>
      <w:r w:rsidRPr="00CA7A0F">
        <w:t>Witnesses:</w:t>
      </w:r>
    </w:p>
    <w:p w:rsidR="00B24EC3" w:rsidRPr="00CA7A0F" w:rsidRDefault="00B24EC3" w:rsidP="00611304">
      <w:pPr>
        <w:pStyle w:val="BodyText"/>
        <w:spacing w:line="240" w:lineRule="auto"/>
        <w:ind w:left="0"/>
      </w:pPr>
    </w:p>
    <w:p w:rsidR="00B24EC3" w:rsidRPr="00CA7A0F" w:rsidRDefault="00B24EC3" w:rsidP="00611304">
      <w:pPr>
        <w:pStyle w:val="BodyText"/>
        <w:spacing w:line="240" w:lineRule="auto"/>
        <w:ind w:left="0"/>
      </w:pPr>
      <w:r w:rsidRPr="00CA7A0F">
        <w:t>1.</w:t>
      </w:r>
    </w:p>
    <w:p w:rsidR="00B24EC3" w:rsidRPr="00CA7A0F" w:rsidRDefault="00B24EC3" w:rsidP="00611304">
      <w:pPr>
        <w:pStyle w:val="BodyText"/>
        <w:spacing w:line="240" w:lineRule="auto"/>
        <w:ind w:left="0"/>
      </w:pPr>
    </w:p>
    <w:p w:rsidR="00B24EC3" w:rsidRPr="00CA7A0F" w:rsidRDefault="00B24EC3" w:rsidP="00611304">
      <w:pPr>
        <w:pStyle w:val="BodyText"/>
        <w:spacing w:line="240" w:lineRule="auto"/>
        <w:ind w:left="0"/>
      </w:pPr>
      <w:r w:rsidRPr="00CA7A0F">
        <w:t>2.</w:t>
      </w:r>
    </w:p>
    <w:p w:rsidR="00B24EC3" w:rsidRPr="00CA7A0F" w:rsidRDefault="00B24EC3" w:rsidP="00611304">
      <w:pPr>
        <w:pStyle w:val="BodyText"/>
        <w:spacing w:line="240" w:lineRule="auto"/>
        <w:ind w:left="0"/>
      </w:pPr>
    </w:p>
    <w:p w:rsidR="00B24EC3" w:rsidRPr="00CA7A0F" w:rsidRDefault="00B24EC3" w:rsidP="00611304">
      <w:pPr>
        <w:pStyle w:val="BodyText"/>
        <w:spacing w:line="240" w:lineRule="auto"/>
        <w:ind w:left="0"/>
      </w:pPr>
      <w:r w:rsidRPr="00CA7A0F">
        <w:t>………………………………………</w:t>
      </w:r>
    </w:p>
    <w:p w:rsidR="00B24EC3" w:rsidRPr="00CA7A0F" w:rsidRDefault="00B24EC3" w:rsidP="00611304">
      <w:pPr>
        <w:pStyle w:val="BodyText"/>
        <w:spacing w:line="240" w:lineRule="auto"/>
        <w:ind w:left="0"/>
      </w:pPr>
    </w:p>
    <w:p w:rsidR="00B24EC3" w:rsidRPr="00CA7A0F" w:rsidRDefault="00B24EC3" w:rsidP="00611304">
      <w:pPr>
        <w:pStyle w:val="BodyText"/>
        <w:spacing w:line="240" w:lineRule="auto"/>
        <w:ind w:left="0"/>
      </w:pPr>
      <w:r w:rsidRPr="00CA7A0F">
        <w:t>(Executants)</w:t>
      </w:r>
    </w:p>
    <w:p w:rsidR="00B24EC3" w:rsidRPr="00CA7A0F" w:rsidRDefault="00B24EC3" w:rsidP="00611304">
      <w:pPr>
        <w:pStyle w:val="BodyText"/>
        <w:spacing w:line="240" w:lineRule="auto"/>
        <w:ind w:left="0"/>
      </w:pPr>
    </w:p>
    <w:p w:rsidR="00B24EC3" w:rsidRPr="00CA7A0F" w:rsidRDefault="00B24EC3" w:rsidP="00611304">
      <w:pPr>
        <w:pStyle w:val="BodyText"/>
        <w:spacing w:line="240" w:lineRule="auto"/>
        <w:ind w:left="0"/>
      </w:pPr>
      <w:r w:rsidRPr="00CA7A0F">
        <w:t>(To be executed by all the Members of the Consortium)</w:t>
      </w:r>
    </w:p>
    <w:p w:rsidR="00B24EC3" w:rsidRPr="00CA7A0F" w:rsidRDefault="00B24EC3" w:rsidP="00611304">
      <w:pPr>
        <w:pStyle w:val="BodyText"/>
        <w:spacing w:line="240" w:lineRule="auto"/>
        <w:ind w:left="5040"/>
        <w:jc w:val="left"/>
      </w:pPr>
    </w:p>
    <w:p w:rsidR="00B24EC3" w:rsidRPr="00CA7A0F" w:rsidRDefault="00B24EC3" w:rsidP="00611304">
      <w:pPr>
        <w:pStyle w:val="BodyText"/>
        <w:spacing w:line="240" w:lineRule="auto"/>
        <w:ind w:left="0"/>
        <w:rPr>
          <w:i/>
        </w:rPr>
      </w:pPr>
      <w:r w:rsidRPr="00CA7A0F">
        <w:rPr>
          <w:i/>
        </w:rPr>
        <w:t xml:space="preserve">Notes: </w:t>
      </w:r>
    </w:p>
    <w:p w:rsidR="00B24EC3" w:rsidRDefault="00B24EC3" w:rsidP="00776422">
      <w:pPr>
        <w:pStyle w:val="BodyText"/>
        <w:numPr>
          <w:ilvl w:val="0"/>
          <w:numId w:val="20"/>
        </w:numPr>
        <w:tabs>
          <w:tab w:val="clear" w:pos="540"/>
        </w:tabs>
        <w:spacing w:before="240" w:line="240" w:lineRule="auto"/>
        <w:ind w:hanging="450"/>
      </w:pPr>
      <w:r w:rsidRPr="00CA7A0F">
        <w:rPr>
          <w:i/>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CA7A0F">
        <w:t xml:space="preserve">. </w:t>
      </w:r>
    </w:p>
    <w:p w:rsidR="00B24EC3" w:rsidRDefault="00B24EC3" w:rsidP="00776422">
      <w:pPr>
        <w:pStyle w:val="BodyText"/>
        <w:numPr>
          <w:ilvl w:val="0"/>
          <w:numId w:val="20"/>
        </w:numPr>
        <w:spacing w:before="240" w:line="240" w:lineRule="auto"/>
        <w:ind w:left="357" w:hanging="357"/>
        <w:rPr>
          <w:i/>
        </w:rPr>
      </w:pPr>
      <w:r w:rsidRPr="00CA7A0F">
        <w:rPr>
          <w:i/>
        </w:rPr>
        <w:t>Also, wherever required, the Applicant should submit for verification the extract of the charter documents and documents such as a</w:t>
      </w:r>
      <w:r>
        <w:rPr>
          <w:i/>
        </w:rPr>
        <w:t xml:space="preserve"> board</w:t>
      </w:r>
      <w:r w:rsidR="00B23598">
        <w:rPr>
          <w:i/>
        </w:rPr>
        <w:t xml:space="preserve"> </w:t>
      </w:r>
      <w:r>
        <w:rPr>
          <w:i/>
        </w:rPr>
        <w:t>or shareholders’</w:t>
      </w:r>
      <w:r w:rsidRPr="00CA7A0F">
        <w:rPr>
          <w:i/>
        </w:rPr>
        <w:t xml:space="preserve"> resolution/ power of attorney in favour of the person executing this Power of Attorney for the delegation of power hereunder on behalf of the Applicant.</w:t>
      </w:r>
    </w:p>
    <w:p w:rsidR="00B24EC3" w:rsidRDefault="00B24EC3" w:rsidP="00776422">
      <w:pPr>
        <w:pStyle w:val="BodyText"/>
        <w:numPr>
          <w:ilvl w:val="0"/>
          <w:numId w:val="20"/>
        </w:numPr>
        <w:spacing w:before="240" w:line="240" w:lineRule="auto"/>
        <w:ind w:left="357" w:hanging="357"/>
        <w:rPr>
          <w:i/>
        </w:rPr>
      </w:pPr>
      <w:r w:rsidRPr="00CA7A0F">
        <w:rPr>
          <w:i/>
        </w:rPr>
        <w:t>For a Power of Attorney executed and issued overseas, the document will also have to be legalised by the Indian Embassy and notarised in the jurisdiction where the Power of Attorney is being issued.</w:t>
      </w:r>
      <w:r>
        <w:rPr>
          <w:i/>
        </w:rPr>
        <w:t xml:space="preserve"> </w:t>
      </w:r>
      <w:r w:rsidRPr="00CA7A0F">
        <w:rPr>
          <w:i/>
        </w:rPr>
        <w:t>However, the Power of Attorney provided by Applicants from countries that have signed the Hague Legislation Convention 1961 are not required to be legalised by the Indian Embassy if it carries a conforming Appostille certificate.</w:t>
      </w:r>
    </w:p>
    <w:p w:rsidR="00B24EC3" w:rsidRPr="00CA7A0F" w:rsidRDefault="00B24EC3" w:rsidP="00611304">
      <w:pPr>
        <w:pStyle w:val="BodyText"/>
        <w:spacing w:line="240" w:lineRule="auto"/>
        <w:ind w:left="0"/>
      </w:pPr>
    </w:p>
    <w:p w:rsidR="00B24EC3" w:rsidRPr="00CA7A0F" w:rsidRDefault="00B24EC3" w:rsidP="002C0C28">
      <w:pPr>
        <w:spacing w:line="312" w:lineRule="auto"/>
        <w:jc w:val="right"/>
        <w:rPr>
          <w:u w:val="single"/>
        </w:rPr>
      </w:pPr>
    </w:p>
    <w:p w:rsidR="00B24EC3" w:rsidRPr="00CA7A0F" w:rsidRDefault="00B24EC3" w:rsidP="004F25E2">
      <w:pPr>
        <w:pStyle w:val="subhead1"/>
        <w:spacing w:before="240" w:line="240" w:lineRule="auto"/>
        <w:rPr>
          <w:rFonts w:ascii="Times New Roman" w:hAnsi="Times New Roman"/>
          <w:b w:val="0"/>
          <w:szCs w:val="24"/>
        </w:rPr>
      </w:pPr>
      <w:r w:rsidRPr="00CA7A0F">
        <w:rPr>
          <w:u w:val="single"/>
        </w:rPr>
        <w:br w:type="page"/>
      </w:r>
      <w:r w:rsidRPr="00CA7A0F">
        <w:rPr>
          <w:rFonts w:ascii="Times New Roman" w:hAnsi="Times New Roman"/>
          <w:b w:val="0"/>
          <w:bCs/>
          <w:szCs w:val="24"/>
        </w:rPr>
        <w:lastRenderedPageBreak/>
        <w:t>APPENDIX IV</w:t>
      </w:r>
    </w:p>
    <w:p w:rsidR="00B24EC3" w:rsidRPr="00CA7A0F" w:rsidRDefault="00B24EC3" w:rsidP="003400C1">
      <w:pPr>
        <w:pStyle w:val="Title"/>
        <w:spacing w:before="240" w:after="120" w:line="240" w:lineRule="auto"/>
        <w:rPr>
          <w:sz w:val="28"/>
          <w:szCs w:val="28"/>
        </w:rPr>
      </w:pPr>
      <w:r w:rsidRPr="00CA7A0F">
        <w:rPr>
          <w:sz w:val="28"/>
          <w:szCs w:val="28"/>
        </w:rPr>
        <w:t>Joint Bidding Agreement</w:t>
      </w:r>
    </w:p>
    <w:p w:rsidR="00B24EC3" w:rsidRPr="004F0372" w:rsidRDefault="00B24EC3" w:rsidP="003400C1">
      <w:pPr>
        <w:pStyle w:val="BodyText"/>
        <w:spacing w:after="120" w:line="240" w:lineRule="auto"/>
        <w:ind w:left="0"/>
        <w:jc w:val="center"/>
        <w:rPr>
          <w:bCs/>
          <w:i/>
        </w:rPr>
      </w:pPr>
      <w:r w:rsidRPr="004F0372">
        <w:rPr>
          <w:bCs/>
          <w:i/>
        </w:rPr>
        <w:t>(Refer Clause 2.13.2)</w:t>
      </w:r>
    </w:p>
    <w:p w:rsidR="00B24EC3" w:rsidRPr="004F0372" w:rsidRDefault="00B24EC3" w:rsidP="00991B76">
      <w:pPr>
        <w:pStyle w:val="BodyText"/>
        <w:spacing w:after="360" w:line="240" w:lineRule="auto"/>
        <w:ind w:left="0"/>
        <w:jc w:val="center"/>
        <w:rPr>
          <w:bCs/>
          <w:i/>
        </w:rPr>
      </w:pPr>
      <w:r w:rsidRPr="004F0372">
        <w:rPr>
          <w:bCs/>
          <w:i/>
        </w:rPr>
        <w:t>(To be executed on Stamp paper of appropriate value)</w:t>
      </w:r>
    </w:p>
    <w:p w:rsidR="00B24EC3" w:rsidRPr="00CA7A0F" w:rsidRDefault="00B24EC3" w:rsidP="004F25E2">
      <w:pPr>
        <w:spacing w:before="240"/>
        <w:ind w:right="29"/>
        <w:jc w:val="both"/>
      </w:pPr>
      <w:r w:rsidRPr="00CA7A0F">
        <w:t xml:space="preserve">THIS JOINT BIDDING AGREEMENT is entered into on this the ………… day of ………… 20… </w:t>
      </w:r>
    </w:p>
    <w:p w:rsidR="00B24EC3" w:rsidRPr="00CA7A0F" w:rsidRDefault="00B24EC3" w:rsidP="004F25E2">
      <w:pPr>
        <w:spacing w:before="240"/>
        <w:ind w:right="29"/>
        <w:jc w:val="both"/>
        <w:rPr>
          <w:b/>
          <w:bCs/>
        </w:rPr>
      </w:pPr>
      <w:r w:rsidRPr="00CA7A0F">
        <w:rPr>
          <w:b/>
          <w:bCs/>
        </w:rPr>
        <w:t>AMONGST</w:t>
      </w:r>
    </w:p>
    <w:p w:rsidR="00B24EC3" w:rsidRPr="00CA7A0F" w:rsidRDefault="00B24EC3" w:rsidP="004F25E2">
      <w:pPr>
        <w:spacing w:before="240"/>
        <w:ind w:left="720" w:right="29" w:hanging="720"/>
        <w:jc w:val="both"/>
        <w:rPr>
          <w:bCs/>
        </w:rPr>
      </w:pPr>
      <w:r w:rsidRPr="00CA7A0F">
        <w:rPr>
          <w:bCs/>
        </w:rPr>
        <w:t>1.</w:t>
      </w:r>
      <w:r w:rsidRPr="00CA7A0F">
        <w:rPr>
          <w:bCs/>
        </w:rPr>
        <w:tab/>
        <w:t xml:space="preserve">………… Limited, a </w:t>
      </w:r>
      <w:r w:rsidRPr="00CA7A0F">
        <w:rPr>
          <w:bCs/>
          <w:iCs/>
        </w:rPr>
        <w:t>company incorporated</w:t>
      </w:r>
      <w:r w:rsidRPr="00CA7A0F">
        <w:rPr>
          <w:bCs/>
        </w:rPr>
        <w:t xml:space="preserve"> under the Companies Act, 1956</w:t>
      </w:r>
      <w:r w:rsidR="0018018C">
        <w:rPr>
          <w:bCs/>
        </w:rPr>
        <w:t>/2013</w:t>
      </w:r>
      <w:r w:rsidR="00BB2843">
        <w:rPr>
          <w:rStyle w:val="FootnoteReference"/>
          <w:bCs/>
        </w:rPr>
        <w:footnoteReference w:customMarkFollows="1" w:id="45"/>
        <w:t>¥</w:t>
      </w:r>
      <w:r w:rsidRPr="00CA7A0F">
        <w:rPr>
          <w:bCs/>
        </w:rPr>
        <w:t xml:space="preserve"> and having its registered office at ………… (</w:t>
      </w:r>
      <w:r w:rsidRPr="00CA7A0F">
        <w:t>hereinafter referred to as the “</w:t>
      </w:r>
      <w:r w:rsidRPr="00CA7A0F">
        <w:rPr>
          <w:b/>
          <w:bCs/>
        </w:rPr>
        <w:t>First Part</w:t>
      </w:r>
      <w:r w:rsidRPr="00CA7A0F">
        <w:t xml:space="preserve">” </w:t>
      </w:r>
      <w:r w:rsidRPr="00CA7A0F">
        <w:rPr>
          <w:bCs/>
        </w:rPr>
        <w:t xml:space="preserve">which expression shall, unless repugnant </w:t>
      </w:r>
      <w:r w:rsidRPr="00CA7A0F">
        <w:rPr>
          <w:bCs/>
          <w:iCs/>
        </w:rPr>
        <w:t xml:space="preserve">to the </w:t>
      </w:r>
      <w:r w:rsidRPr="00CA7A0F">
        <w:rPr>
          <w:bCs/>
        </w:rPr>
        <w:t xml:space="preserve">context </w:t>
      </w:r>
      <w:r w:rsidRPr="00CA7A0F">
        <w:rPr>
          <w:bCs/>
          <w:iCs/>
        </w:rPr>
        <w:t xml:space="preserve">include its successors and permitted assigns) </w:t>
      </w:r>
    </w:p>
    <w:p w:rsidR="00B24EC3" w:rsidRPr="00CA7A0F" w:rsidRDefault="00B24EC3" w:rsidP="004F25E2">
      <w:pPr>
        <w:spacing w:before="240"/>
      </w:pPr>
      <w:r w:rsidRPr="00CA7A0F">
        <w:rPr>
          <w:b/>
        </w:rPr>
        <w:t>AND</w:t>
      </w:r>
    </w:p>
    <w:p w:rsidR="00B24EC3" w:rsidRPr="00CA7A0F" w:rsidRDefault="00B24EC3" w:rsidP="004F25E2">
      <w:pPr>
        <w:spacing w:before="240"/>
        <w:ind w:left="720" w:hanging="720"/>
        <w:jc w:val="both"/>
        <w:rPr>
          <w:bCs/>
          <w:iCs/>
        </w:rPr>
      </w:pPr>
      <w:r w:rsidRPr="00CA7A0F">
        <w:rPr>
          <w:bCs/>
        </w:rPr>
        <w:t>2.</w:t>
      </w:r>
      <w:r w:rsidRPr="00CA7A0F">
        <w:rPr>
          <w:bCs/>
        </w:rPr>
        <w:tab/>
        <w:t xml:space="preserve">………… Limited, a </w:t>
      </w:r>
      <w:r w:rsidRPr="00CA7A0F">
        <w:rPr>
          <w:bCs/>
          <w:iCs/>
        </w:rPr>
        <w:t>company incorporated</w:t>
      </w:r>
      <w:r w:rsidRPr="00CA7A0F">
        <w:rPr>
          <w:bCs/>
        </w:rPr>
        <w:t xml:space="preserve"> under the Companies Act, 1956</w:t>
      </w:r>
      <w:r w:rsidR="0018018C">
        <w:rPr>
          <w:bCs/>
        </w:rPr>
        <w:t>/2013</w:t>
      </w:r>
      <w:r w:rsidRPr="00CA7A0F">
        <w:rPr>
          <w:bCs/>
        </w:rPr>
        <w:t xml:space="preserve"> and having its registered office at ………… (</w:t>
      </w:r>
      <w:r w:rsidRPr="00CA7A0F">
        <w:t>hereinafter referred to as the “</w:t>
      </w:r>
      <w:r w:rsidRPr="00CA7A0F">
        <w:rPr>
          <w:b/>
          <w:bCs/>
        </w:rPr>
        <w:t>Second Part</w:t>
      </w:r>
      <w:r w:rsidRPr="00CA7A0F">
        <w:t xml:space="preserve">” </w:t>
      </w:r>
      <w:r w:rsidRPr="00CA7A0F">
        <w:rPr>
          <w:bCs/>
        </w:rPr>
        <w:t xml:space="preserve">which expression shall, unless repugnant </w:t>
      </w:r>
      <w:r w:rsidRPr="00CA7A0F">
        <w:rPr>
          <w:bCs/>
          <w:iCs/>
        </w:rPr>
        <w:t xml:space="preserve">to the </w:t>
      </w:r>
      <w:r w:rsidRPr="00CA7A0F">
        <w:rPr>
          <w:bCs/>
        </w:rPr>
        <w:t xml:space="preserve">context </w:t>
      </w:r>
      <w:r w:rsidRPr="00CA7A0F">
        <w:rPr>
          <w:bCs/>
          <w:iCs/>
        </w:rPr>
        <w:t>include its successors and permitted assigns)</w:t>
      </w:r>
    </w:p>
    <w:p w:rsidR="00B24EC3" w:rsidRPr="00CA7A0F" w:rsidRDefault="00B24EC3" w:rsidP="004F25E2">
      <w:pPr>
        <w:spacing w:before="240"/>
        <w:jc w:val="both"/>
        <w:rPr>
          <w:bCs/>
          <w:iCs/>
        </w:rPr>
      </w:pPr>
      <w:r w:rsidRPr="00CA7A0F">
        <w:rPr>
          <w:b/>
          <w:bCs/>
          <w:iCs/>
        </w:rPr>
        <w:t>AND</w:t>
      </w:r>
    </w:p>
    <w:p w:rsidR="00B24EC3" w:rsidRPr="00CA7A0F" w:rsidRDefault="00B24EC3" w:rsidP="004F25E2">
      <w:pPr>
        <w:spacing w:before="240"/>
        <w:ind w:left="720" w:hanging="720"/>
        <w:jc w:val="both"/>
        <w:rPr>
          <w:bCs/>
          <w:iCs/>
        </w:rPr>
      </w:pPr>
      <w:r w:rsidRPr="00CA7A0F">
        <w:rPr>
          <w:bCs/>
        </w:rPr>
        <w:t>3.</w:t>
      </w:r>
      <w:r w:rsidRPr="00CA7A0F">
        <w:rPr>
          <w:bCs/>
        </w:rPr>
        <w:tab/>
        <w:t xml:space="preserve">{………… Limited, a </w:t>
      </w:r>
      <w:r w:rsidRPr="00CA7A0F">
        <w:rPr>
          <w:bCs/>
          <w:iCs/>
        </w:rPr>
        <w:t>company incorporated</w:t>
      </w:r>
      <w:r w:rsidRPr="00CA7A0F">
        <w:rPr>
          <w:bCs/>
        </w:rPr>
        <w:t xml:space="preserve"> under the Companies Act, 1956</w:t>
      </w:r>
      <w:r w:rsidR="0018018C">
        <w:rPr>
          <w:bCs/>
        </w:rPr>
        <w:t>/2013</w:t>
      </w:r>
      <w:r w:rsidRPr="00CA7A0F">
        <w:rPr>
          <w:bCs/>
        </w:rPr>
        <w:t xml:space="preserve"> and having its registered office at ………… (</w:t>
      </w:r>
      <w:r w:rsidRPr="00CA7A0F">
        <w:t>hereinafter referred to as the “</w:t>
      </w:r>
      <w:r w:rsidRPr="00CA7A0F">
        <w:rPr>
          <w:b/>
          <w:bCs/>
        </w:rPr>
        <w:t>Third Part</w:t>
      </w:r>
      <w:r w:rsidRPr="00CA7A0F">
        <w:t xml:space="preserve">” </w:t>
      </w:r>
      <w:r w:rsidRPr="00CA7A0F">
        <w:rPr>
          <w:bCs/>
        </w:rPr>
        <w:t xml:space="preserve">which expression shall, unless repugnant </w:t>
      </w:r>
      <w:r w:rsidRPr="00CA7A0F">
        <w:rPr>
          <w:bCs/>
          <w:iCs/>
        </w:rPr>
        <w:t xml:space="preserve">to the </w:t>
      </w:r>
      <w:r w:rsidRPr="00CA7A0F">
        <w:rPr>
          <w:bCs/>
        </w:rPr>
        <w:t xml:space="preserve">context </w:t>
      </w:r>
      <w:r w:rsidRPr="00CA7A0F">
        <w:rPr>
          <w:bCs/>
          <w:iCs/>
        </w:rPr>
        <w:t>include its successors and permitted assigns)}</w:t>
      </w:r>
    </w:p>
    <w:p w:rsidR="00B24EC3" w:rsidRPr="00CA7A0F" w:rsidRDefault="00B24EC3" w:rsidP="004F25E2">
      <w:pPr>
        <w:spacing w:before="240"/>
        <w:jc w:val="both"/>
        <w:rPr>
          <w:bCs/>
          <w:iCs/>
        </w:rPr>
      </w:pPr>
      <w:r w:rsidRPr="00CA7A0F">
        <w:rPr>
          <w:b/>
          <w:bCs/>
          <w:iCs/>
        </w:rPr>
        <w:t>AND</w:t>
      </w:r>
    </w:p>
    <w:p w:rsidR="00B24EC3" w:rsidRPr="00CA7A0F" w:rsidRDefault="00B24EC3" w:rsidP="004F25E2">
      <w:pPr>
        <w:spacing w:before="240"/>
        <w:ind w:left="720" w:hanging="720"/>
        <w:jc w:val="both"/>
        <w:rPr>
          <w:bCs/>
          <w:iCs/>
        </w:rPr>
      </w:pPr>
      <w:r w:rsidRPr="00CA7A0F">
        <w:rPr>
          <w:bCs/>
        </w:rPr>
        <w:t>4.</w:t>
      </w:r>
      <w:r w:rsidRPr="00CA7A0F">
        <w:rPr>
          <w:bCs/>
        </w:rPr>
        <w:tab/>
        <w:t xml:space="preserve">{………… Limited, a </w:t>
      </w:r>
      <w:r w:rsidRPr="00CA7A0F">
        <w:rPr>
          <w:bCs/>
          <w:iCs/>
        </w:rPr>
        <w:t>company incorporated</w:t>
      </w:r>
      <w:r w:rsidRPr="00CA7A0F">
        <w:rPr>
          <w:bCs/>
        </w:rPr>
        <w:t xml:space="preserve"> under the Companies Act, 1956</w:t>
      </w:r>
      <w:r w:rsidR="0018018C">
        <w:rPr>
          <w:bCs/>
        </w:rPr>
        <w:t>/2013</w:t>
      </w:r>
      <w:r w:rsidRPr="00CA7A0F">
        <w:rPr>
          <w:bCs/>
        </w:rPr>
        <w:t xml:space="preserve"> and having its registered office at ………… (</w:t>
      </w:r>
      <w:r w:rsidRPr="00CA7A0F">
        <w:t>hereinafter referred to as the “</w:t>
      </w:r>
      <w:r w:rsidRPr="00CA7A0F">
        <w:rPr>
          <w:b/>
          <w:bCs/>
        </w:rPr>
        <w:t>Fourth Part</w:t>
      </w:r>
      <w:r w:rsidRPr="00CA7A0F">
        <w:t xml:space="preserve">” </w:t>
      </w:r>
      <w:r w:rsidRPr="00CA7A0F">
        <w:rPr>
          <w:bCs/>
        </w:rPr>
        <w:t xml:space="preserve">which expression shall, unless repugnant </w:t>
      </w:r>
      <w:r w:rsidRPr="00CA7A0F">
        <w:rPr>
          <w:bCs/>
          <w:iCs/>
        </w:rPr>
        <w:t xml:space="preserve">to the </w:t>
      </w:r>
      <w:r w:rsidRPr="00CA7A0F">
        <w:rPr>
          <w:bCs/>
        </w:rPr>
        <w:t xml:space="preserve">context </w:t>
      </w:r>
      <w:r w:rsidRPr="00CA7A0F">
        <w:rPr>
          <w:bCs/>
          <w:iCs/>
        </w:rPr>
        <w:t>include its successors and permitted assigns)}</w:t>
      </w:r>
      <w:r>
        <w:rPr>
          <w:rStyle w:val="FootnoteReference"/>
          <w:bCs/>
          <w:iCs/>
        </w:rPr>
        <w:footnoteReference w:customMarkFollows="1" w:id="46"/>
        <w:t>$</w:t>
      </w:r>
    </w:p>
    <w:p w:rsidR="00B24EC3" w:rsidRDefault="00B24EC3" w:rsidP="002F26B8">
      <w:pPr>
        <w:spacing w:before="240"/>
        <w:ind w:left="720"/>
        <w:jc w:val="both"/>
      </w:pPr>
      <w:r w:rsidRPr="00CA7A0F">
        <w:t xml:space="preserve">The above mentioned parties of the FIRST, SECOND, {THIRD and FOURTH} PART are collectively referred to as the </w:t>
      </w:r>
      <w:r w:rsidRPr="00CA7A0F">
        <w:rPr>
          <w:b/>
          <w:bCs/>
        </w:rPr>
        <w:t>“Parties”</w:t>
      </w:r>
      <w:r w:rsidRPr="00CA7A0F">
        <w:t xml:space="preserve"> and each is individually referred to as a </w:t>
      </w:r>
      <w:r w:rsidRPr="00CA7A0F">
        <w:rPr>
          <w:b/>
          <w:bCs/>
        </w:rPr>
        <w:t>“Party</w:t>
      </w:r>
      <w:r w:rsidRPr="00CA7A0F">
        <w:t>”</w:t>
      </w:r>
    </w:p>
    <w:p w:rsidR="00B24EC3" w:rsidRDefault="00B24EC3" w:rsidP="004F25E2">
      <w:pPr>
        <w:spacing w:before="240"/>
        <w:jc w:val="both"/>
      </w:pPr>
      <w:r w:rsidRPr="00CA7A0F">
        <w:rPr>
          <w:b/>
        </w:rPr>
        <w:t>WHEREAS</w:t>
      </w:r>
      <w:r w:rsidRPr="00CA7A0F">
        <w:t xml:space="preserve">, </w:t>
      </w:r>
    </w:p>
    <w:p w:rsidR="00B24EC3" w:rsidRDefault="00B24EC3" w:rsidP="00C06C44">
      <w:pPr>
        <w:pStyle w:val="BodyText2"/>
        <w:jc w:val="right"/>
        <w:rPr>
          <w:szCs w:val="24"/>
        </w:rPr>
      </w:pPr>
    </w:p>
    <w:p w:rsidR="00B24EC3" w:rsidRDefault="00B24EC3" w:rsidP="00C06C44">
      <w:pPr>
        <w:pStyle w:val="BodyText2"/>
        <w:jc w:val="right"/>
        <w:rPr>
          <w:szCs w:val="24"/>
        </w:rPr>
      </w:pPr>
    </w:p>
    <w:p w:rsidR="00297A6A" w:rsidRDefault="00297A6A" w:rsidP="00C06C44">
      <w:pPr>
        <w:pStyle w:val="BodyText2"/>
        <w:jc w:val="right"/>
        <w:rPr>
          <w:szCs w:val="24"/>
        </w:rPr>
      </w:pPr>
    </w:p>
    <w:p w:rsidR="00B24EC3" w:rsidRPr="00CA7A0F" w:rsidRDefault="00B24EC3" w:rsidP="00C06C44">
      <w:pPr>
        <w:pStyle w:val="BodyText2"/>
        <w:jc w:val="right"/>
        <w:rPr>
          <w:szCs w:val="24"/>
        </w:rPr>
      </w:pPr>
      <w:r w:rsidRPr="00CA7A0F">
        <w:rPr>
          <w:szCs w:val="24"/>
        </w:rPr>
        <w:lastRenderedPageBreak/>
        <w:t>Appendix IV</w:t>
      </w:r>
    </w:p>
    <w:p w:rsidR="00B24EC3" w:rsidRPr="00CA7A0F" w:rsidRDefault="00B24EC3" w:rsidP="00C06C44">
      <w:pPr>
        <w:ind w:left="720" w:hanging="720"/>
        <w:jc w:val="right"/>
      </w:pPr>
      <w:r w:rsidRPr="00CA7A0F">
        <w:t>Page 2</w:t>
      </w:r>
    </w:p>
    <w:p w:rsidR="00B24EC3" w:rsidRDefault="00B24EC3" w:rsidP="00391DE6">
      <w:pPr>
        <w:spacing w:before="240"/>
        <w:ind w:left="720" w:hanging="720"/>
        <w:jc w:val="both"/>
      </w:pPr>
      <w:r w:rsidRPr="00CA7A0F">
        <w:t>(A)</w:t>
      </w:r>
      <w:r w:rsidRPr="00CA7A0F">
        <w:tab/>
      </w:r>
      <w:r w:rsidR="00F53339">
        <w:t>…………….</w:t>
      </w:r>
      <w:r w:rsidRPr="00CA7A0F">
        <w:t>, established</w:t>
      </w:r>
      <w:r>
        <w:t>/incorporated</w:t>
      </w:r>
      <w:r w:rsidRPr="00CA7A0F">
        <w:t xml:space="preserve"> under</w:t>
      </w:r>
      <w:r>
        <w:t xml:space="preserve"> the Indian Companies Act, 1956</w:t>
      </w:r>
      <w:r w:rsidRPr="00CA7A0F">
        <w:t>, represented by its</w:t>
      </w:r>
      <w:r>
        <w:t xml:space="preserve"> [</w:t>
      </w:r>
      <w:r w:rsidRPr="00CA7A0F">
        <w:t>Chairman</w:t>
      </w:r>
      <w:r>
        <w:t>]</w:t>
      </w:r>
      <w:r w:rsidRPr="00CA7A0F">
        <w:t xml:space="preserve"> and having its principal offices</w:t>
      </w:r>
      <w:r>
        <w:t xml:space="preserve"> at </w:t>
      </w:r>
      <w:r w:rsidR="00F53339">
        <w:t>………..</w:t>
      </w:r>
      <w:r w:rsidRPr="00CA7A0F">
        <w:t xml:space="preserve"> (hereinafter referred to as the “</w:t>
      </w:r>
      <w:r>
        <w:rPr>
          <w:b/>
          <w:bCs/>
        </w:rPr>
        <w:t>Utility</w:t>
      </w:r>
      <w:r w:rsidRPr="00CA7A0F">
        <w:t xml:space="preserve">” which expression </w:t>
      </w:r>
    </w:p>
    <w:p w:rsidR="00B24EC3" w:rsidRPr="00CA7A0F" w:rsidRDefault="00B24EC3" w:rsidP="00413EF7">
      <w:pPr>
        <w:spacing w:before="240"/>
        <w:ind w:left="720"/>
        <w:jc w:val="both"/>
      </w:pPr>
      <w:r w:rsidRPr="00CA7A0F">
        <w:t xml:space="preserve">shall, unless repugnant to the context or meaning thereof, include its administrators, successors and assigns) has invited applications (the </w:t>
      </w:r>
      <w:r w:rsidRPr="00CA7A0F">
        <w:rPr>
          <w:b/>
          <w:bCs/>
        </w:rPr>
        <w:t>Applications</w:t>
      </w:r>
      <w:r w:rsidRPr="00CA7A0F">
        <w:t>”) by its Request for Qualification No. ………… dated …………</w:t>
      </w:r>
      <w:r>
        <w:t xml:space="preserve"> </w:t>
      </w:r>
      <w:r w:rsidRPr="00CA7A0F">
        <w:t>(the “</w:t>
      </w:r>
      <w:r w:rsidRPr="00CA7A0F">
        <w:rPr>
          <w:b/>
          <w:bCs/>
        </w:rPr>
        <w:t>RFQ</w:t>
      </w:r>
      <w:r w:rsidRPr="00CA7A0F">
        <w:t xml:space="preserve">”) for pre-qualification and short-listing of bidders for development and operation of </w:t>
      </w:r>
      <w:r w:rsidR="00AE2CA9">
        <w:t>the</w:t>
      </w:r>
      <w:r w:rsidR="00BE2421">
        <w:t>………………………..</w:t>
      </w:r>
      <w:r w:rsidRPr="00CA7A0F">
        <w:t xml:space="preserve"> Project (the “</w:t>
      </w:r>
      <w:r w:rsidRPr="00CA7A0F">
        <w:rPr>
          <w:b/>
          <w:bCs/>
        </w:rPr>
        <w:t>Project</w:t>
      </w:r>
      <w:r w:rsidRPr="00CA7A0F">
        <w:t xml:space="preserve">”)through public private partnership. </w:t>
      </w:r>
    </w:p>
    <w:p w:rsidR="00B24EC3" w:rsidRPr="00CA7A0F" w:rsidRDefault="00B24EC3" w:rsidP="004F25E2">
      <w:pPr>
        <w:spacing w:before="240"/>
        <w:ind w:left="720" w:hanging="720"/>
        <w:jc w:val="both"/>
      </w:pPr>
      <w:r w:rsidRPr="00CA7A0F">
        <w:t>(B)</w:t>
      </w:r>
      <w:r w:rsidRPr="00CA7A0F">
        <w:tab/>
        <w:t>The Parties are interested in jointly bidding for the Project as members of a Consortium and in accordance with the terms and conditions of the RFQ document</w:t>
      </w:r>
      <w:r>
        <w:t xml:space="preserve"> </w:t>
      </w:r>
      <w:r w:rsidRPr="00CA7A0F">
        <w:t>and other bid documents in respect of the Project, and</w:t>
      </w:r>
    </w:p>
    <w:p w:rsidR="00B24EC3" w:rsidRPr="00CA7A0F" w:rsidRDefault="00B24EC3" w:rsidP="004F25E2">
      <w:pPr>
        <w:spacing w:before="240"/>
        <w:ind w:left="720" w:hanging="720"/>
        <w:jc w:val="both"/>
      </w:pPr>
      <w:r w:rsidRPr="00CA7A0F">
        <w:t>(C)</w:t>
      </w:r>
      <w:r w:rsidRPr="00CA7A0F">
        <w:tab/>
        <w:t>It is a necessary condition under the RFQ document that the members of the Consortium shall enter into a Joint Bidding Agreement and furnish a copy thereof with the Application.</w:t>
      </w:r>
    </w:p>
    <w:p w:rsidR="00B24EC3" w:rsidRPr="00CA7A0F" w:rsidRDefault="00B24EC3" w:rsidP="004F25E2">
      <w:pPr>
        <w:spacing w:before="240"/>
        <w:jc w:val="both"/>
      </w:pPr>
      <w:r w:rsidRPr="00CA7A0F">
        <w:rPr>
          <w:b/>
        </w:rPr>
        <w:t>NOW IT IS HEREBY AGREED</w:t>
      </w:r>
      <w:r>
        <w:rPr>
          <w:b/>
        </w:rPr>
        <w:t xml:space="preserve"> </w:t>
      </w:r>
      <w:r w:rsidRPr="00CA7A0F">
        <w:rPr>
          <w:b/>
          <w:bCs/>
        </w:rPr>
        <w:t>as follows</w:t>
      </w:r>
      <w:r w:rsidRPr="00CA7A0F">
        <w:t>:</w:t>
      </w:r>
    </w:p>
    <w:p w:rsidR="00B24EC3" w:rsidRPr="00CA7A0F" w:rsidRDefault="00B24EC3" w:rsidP="004F25E2">
      <w:pPr>
        <w:spacing w:before="240"/>
        <w:jc w:val="both"/>
        <w:rPr>
          <w:b/>
        </w:rPr>
      </w:pPr>
      <w:r w:rsidRPr="00CA7A0F">
        <w:rPr>
          <w:b/>
        </w:rPr>
        <w:t>1.</w:t>
      </w:r>
      <w:r w:rsidRPr="00CA7A0F">
        <w:rPr>
          <w:b/>
        </w:rPr>
        <w:tab/>
        <w:t xml:space="preserve">Definitions and Interpretations </w:t>
      </w:r>
    </w:p>
    <w:p w:rsidR="00B24EC3" w:rsidRPr="00CA7A0F" w:rsidRDefault="00B24EC3" w:rsidP="004F25E2">
      <w:pPr>
        <w:spacing w:before="240"/>
        <w:ind w:left="720"/>
        <w:jc w:val="both"/>
      </w:pPr>
      <w:r w:rsidRPr="00CA7A0F">
        <w:t xml:space="preserve">In this Agreement, the capitalised terms shall, unless the context otherwise requires, have the meaning ascribed thereto under the RFQ. </w:t>
      </w:r>
    </w:p>
    <w:p w:rsidR="00B24EC3" w:rsidRPr="00CA7A0F" w:rsidRDefault="00B24EC3" w:rsidP="004F25E2">
      <w:pPr>
        <w:spacing w:before="240"/>
        <w:jc w:val="both"/>
        <w:rPr>
          <w:b/>
        </w:rPr>
      </w:pPr>
      <w:r w:rsidRPr="00CA7A0F">
        <w:rPr>
          <w:b/>
        </w:rPr>
        <w:t>2.</w:t>
      </w:r>
      <w:r w:rsidRPr="00CA7A0F">
        <w:rPr>
          <w:b/>
        </w:rPr>
        <w:tab/>
        <w:t xml:space="preserve"> Consortium </w:t>
      </w:r>
    </w:p>
    <w:p w:rsidR="00B24EC3" w:rsidRPr="00CA7A0F" w:rsidRDefault="00B24EC3" w:rsidP="004F25E2">
      <w:pPr>
        <w:spacing w:before="240"/>
        <w:ind w:left="720" w:hanging="720"/>
        <w:jc w:val="both"/>
      </w:pPr>
      <w:r w:rsidRPr="00CA7A0F">
        <w:t>2.1</w:t>
      </w:r>
      <w:r w:rsidRPr="00CA7A0F">
        <w:tab/>
        <w:t>The Parties do hereby irrevocably constitute a consortium (the “</w:t>
      </w:r>
      <w:r w:rsidRPr="00CA7A0F">
        <w:rPr>
          <w:b/>
        </w:rPr>
        <w:t>Consortium</w:t>
      </w:r>
      <w:r w:rsidRPr="00CA7A0F">
        <w:t xml:space="preserve">”) for the purposes of jointly participating in the Bidding Process for the Project. </w:t>
      </w:r>
    </w:p>
    <w:p w:rsidR="00B24EC3" w:rsidRPr="00CA7A0F" w:rsidRDefault="00B24EC3" w:rsidP="004F25E2">
      <w:pPr>
        <w:spacing w:before="240"/>
        <w:ind w:left="720" w:hanging="720"/>
        <w:jc w:val="both"/>
      </w:pPr>
      <w:r w:rsidRPr="00CA7A0F">
        <w:t>2.2</w:t>
      </w:r>
      <w:r w:rsidRPr="00CA7A0F">
        <w:tab/>
        <w:t xml:space="preserve">The Parties hereby undertake to participate in the Bidding Process only through this Consortium and not individually and/ or through any other consortium constituted for this Project, either directly or indirectly or through any of their Associates. </w:t>
      </w:r>
    </w:p>
    <w:p w:rsidR="00B24EC3" w:rsidRPr="00CA7A0F" w:rsidRDefault="00B24EC3" w:rsidP="004F25E2">
      <w:pPr>
        <w:spacing w:before="240"/>
        <w:jc w:val="both"/>
        <w:rPr>
          <w:b/>
        </w:rPr>
      </w:pPr>
      <w:r w:rsidRPr="00CA7A0F">
        <w:rPr>
          <w:b/>
        </w:rPr>
        <w:t>3.</w:t>
      </w:r>
      <w:r w:rsidRPr="00CA7A0F">
        <w:rPr>
          <w:b/>
        </w:rPr>
        <w:tab/>
        <w:t>Covenants</w:t>
      </w:r>
    </w:p>
    <w:p w:rsidR="00B24EC3" w:rsidRDefault="00B24EC3" w:rsidP="00BE5FA1">
      <w:pPr>
        <w:pStyle w:val="BodyText2"/>
        <w:ind w:left="720"/>
        <w:rPr>
          <w:szCs w:val="24"/>
        </w:rPr>
      </w:pPr>
      <w:r w:rsidRPr="00CA7A0F">
        <w:t>The Parties hereby undertake that in the event the Consortium is declared the selected Bidder and awarded the Project, it shall incorporate a special purpose vehicle (the “</w:t>
      </w:r>
      <w:r w:rsidRPr="00CA7A0F">
        <w:rPr>
          <w:b/>
        </w:rPr>
        <w:t>SPV</w:t>
      </w:r>
      <w:r w:rsidRPr="00CA7A0F">
        <w:t>”) under the Indian Companies Act</w:t>
      </w:r>
      <w:r>
        <w:t>,</w:t>
      </w:r>
      <w:r w:rsidRPr="00CA7A0F">
        <w:t xml:space="preserve"> </w:t>
      </w:r>
      <w:r w:rsidR="0018018C">
        <w:t xml:space="preserve">2013 </w:t>
      </w:r>
      <w:r w:rsidRPr="00CA7A0F">
        <w:t xml:space="preserve">for entering into a </w:t>
      </w:r>
      <w:r>
        <w:t xml:space="preserve">Power Supply </w:t>
      </w:r>
      <w:r w:rsidRPr="00CA7A0F">
        <w:t xml:space="preserve">Agreement </w:t>
      </w:r>
      <w:r>
        <w:t>(the “</w:t>
      </w:r>
      <w:r>
        <w:rPr>
          <w:b/>
        </w:rPr>
        <w:t>PSA</w:t>
      </w:r>
      <w:r>
        <w:t xml:space="preserve">”) </w:t>
      </w:r>
      <w:r w:rsidRPr="00CA7A0F">
        <w:t xml:space="preserve">with the </w:t>
      </w:r>
      <w:r>
        <w:t>Utility</w:t>
      </w:r>
      <w:r w:rsidRPr="00CA7A0F">
        <w:t xml:space="preserve"> and for performing all its obligations as the </w:t>
      </w:r>
      <w:r>
        <w:t>Supplier</w:t>
      </w:r>
      <w:r w:rsidRPr="00CA7A0F">
        <w:t xml:space="preserve"> in terms of the </w:t>
      </w:r>
      <w:r>
        <w:t xml:space="preserve">PSA. </w:t>
      </w:r>
      <w:r w:rsidRPr="007B01C7">
        <w:t>If an SPV has been incorporated</w:t>
      </w:r>
      <w:r>
        <w:t xml:space="preserve"> by </w:t>
      </w:r>
      <w:r w:rsidRPr="00CA7A0F">
        <w:t xml:space="preserve">the </w:t>
      </w:r>
      <w:r w:rsidRPr="007B01C7">
        <w:t>Utility prior to the</w:t>
      </w:r>
      <w:r>
        <w:t xml:space="preserve"> Bid Due Date</w:t>
      </w:r>
      <w:r w:rsidRPr="007B01C7">
        <w:t xml:space="preserve">, the Parties undertake to </w:t>
      </w:r>
      <w:r>
        <w:t xml:space="preserve">transfer all shares of the SPV </w:t>
      </w:r>
      <w:r w:rsidRPr="007B01C7">
        <w:t>through a share purchase agreement.</w:t>
      </w:r>
    </w:p>
    <w:p w:rsidR="00D26A36" w:rsidRPr="00CA7A0F" w:rsidRDefault="00D26A36" w:rsidP="00D26A36">
      <w:pPr>
        <w:spacing w:before="240"/>
        <w:jc w:val="both"/>
        <w:rPr>
          <w:b/>
        </w:rPr>
      </w:pPr>
      <w:r w:rsidRPr="00CA7A0F">
        <w:rPr>
          <w:b/>
        </w:rPr>
        <w:t>4.</w:t>
      </w:r>
      <w:r w:rsidRPr="00CA7A0F">
        <w:rPr>
          <w:b/>
        </w:rPr>
        <w:tab/>
        <w:t>Role of the Parties</w:t>
      </w:r>
    </w:p>
    <w:p w:rsidR="00D26A36" w:rsidRPr="00CA7A0F" w:rsidRDefault="00D26A36" w:rsidP="00D26A36">
      <w:pPr>
        <w:spacing w:before="240"/>
        <w:ind w:left="720"/>
        <w:jc w:val="both"/>
      </w:pPr>
      <w:r w:rsidRPr="00CA7A0F">
        <w:t>The Parties hereby undertake to perform the roles and responsibilities as described below:</w:t>
      </w:r>
    </w:p>
    <w:p w:rsidR="00B24EC3" w:rsidRPr="00CA7A0F" w:rsidRDefault="00B24EC3" w:rsidP="00C06C44">
      <w:pPr>
        <w:pStyle w:val="BodyText2"/>
        <w:jc w:val="right"/>
        <w:rPr>
          <w:szCs w:val="24"/>
        </w:rPr>
      </w:pPr>
      <w:r w:rsidRPr="00CA7A0F">
        <w:rPr>
          <w:szCs w:val="24"/>
        </w:rPr>
        <w:lastRenderedPageBreak/>
        <w:t>Appendix IV</w:t>
      </w:r>
    </w:p>
    <w:p w:rsidR="00B24EC3" w:rsidRPr="00C06C44" w:rsidRDefault="00B24EC3" w:rsidP="00C06C44">
      <w:pPr>
        <w:pStyle w:val="BodyText"/>
        <w:spacing w:line="240" w:lineRule="auto"/>
        <w:ind w:left="0"/>
        <w:jc w:val="right"/>
      </w:pPr>
      <w:r w:rsidRPr="00CA7A0F">
        <w:t>Page 3</w:t>
      </w:r>
    </w:p>
    <w:p w:rsidR="00B24EC3" w:rsidRDefault="00D26A36" w:rsidP="00BA1AE8">
      <w:pPr>
        <w:spacing w:before="240"/>
        <w:ind w:left="1440" w:hanging="720"/>
        <w:jc w:val="both"/>
      </w:pPr>
      <w:r w:rsidRPr="00CA7A0F">
        <w:t xml:space="preserve"> </w:t>
      </w:r>
      <w:r w:rsidR="00B24EC3" w:rsidRPr="00CA7A0F">
        <w:t>(a)</w:t>
      </w:r>
      <w:r w:rsidR="00B24EC3" w:rsidRPr="00CA7A0F">
        <w:tab/>
        <w:t>Party of the First Part shall be the Lead member of the Consortium and shall have the power of attorney from all Parties for conducting all business for and on behalf of the Consortium during the Bidding</w:t>
      </w:r>
      <w:r w:rsidR="00B24EC3">
        <w:t xml:space="preserve"> </w:t>
      </w:r>
      <w:r w:rsidR="00B24EC3" w:rsidRPr="00CA7A0F">
        <w:t>Process and until the Appointed Date under the</w:t>
      </w:r>
      <w:r w:rsidR="00B24EC3">
        <w:t xml:space="preserve"> PSA</w:t>
      </w:r>
      <w:r w:rsidR="00B24EC3" w:rsidRPr="00CA7A0F">
        <w:t xml:space="preserve"> when</w:t>
      </w:r>
      <w:r w:rsidR="00B24EC3">
        <w:t xml:space="preserve"> all</w:t>
      </w:r>
      <w:r w:rsidR="00B24EC3" w:rsidRPr="00CA7A0F">
        <w:t xml:space="preserve"> the obligations of the SPV shall become effective; </w:t>
      </w:r>
    </w:p>
    <w:p w:rsidR="00B24EC3" w:rsidRPr="00CA7A0F" w:rsidRDefault="00B24EC3" w:rsidP="004F25E2">
      <w:pPr>
        <w:spacing w:before="240"/>
        <w:ind w:left="1440" w:hanging="720"/>
        <w:jc w:val="both"/>
      </w:pPr>
      <w:r w:rsidRPr="00CA7A0F">
        <w:t>(b)</w:t>
      </w:r>
      <w:r w:rsidRPr="00CA7A0F">
        <w:tab/>
        <w:t xml:space="preserve">Party of the Second Part shall be {the Technical Member of the Consortium;} </w:t>
      </w:r>
    </w:p>
    <w:p w:rsidR="00B24EC3" w:rsidRPr="00CA7A0F" w:rsidRDefault="00B24EC3" w:rsidP="004F25E2">
      <w:pPr>
        <w:spacing w:before="240"/>
        <w:ind w:left="1440" w:hanging="720"/>
        <w:jc w:val="both"/>
      </w:pPr>
      <w:r w:rsidRPr="00CA7A0F">
        <w:t>{(c)</w:t>
      </w:r>
      <w:r w:rsidRPr="00CA7A0F">
        <w:tab/>
        <w:t xml:space="preserve">Party of the Third Part shall be the Financial Member of the Consortium; and} </w:t>
      </w:r>
    </w:p>
    <w:p w:rsidR="00B24EC3" w:rsidRPr="00CA7A0F" w:rsidRDefault="00B24EC3" w:rsidP="004F25E2">
      <w:pPr>
        <w:spacing w:before="240"/>
        <w:ind w:left="1440" w:hanging="720"/>
        <w:jc w:val="both"/>
      </w:pPr>
      <w:r w:rsidRPr="00CA7A0F">
        <w:t>{(d)</w:t>
      </w:r>
      <w:r w:rsidRPr="00CA7A0F">
        <w:tab/>
        <w:t xml:space="preserve">Party of the Fourth Part shall be the Operation and Maintenance Member/ Other Member of the Consortium.} </w:t>
      </w:r>
    </w:p>
    <w:p w:rsidR="00B24EC3" w:rsidRPr="00CA7A0F" w:rsidRDefault="00B24EC3" w:rsidP="004F25E2">
      <w:pPr>
        <w:spacing w:before="240"/>
        <w:jc w:val="both"/>
        <w:rPr>
          <w:b/>
        </w:rPr>
      </w:pPr>
      <w:r w:rsidRPr="00CA7A0F">
        <w:rPr>
          <w:b/>
        </w:rPr>
        <w:t>5.</w:t>
      </w:r>
      <w:r w:rsidRPr="00CA7A0F">
        <w:rPr>
          <w:b/>
        </w:rPr>
        <w:tab/>
        <w:t>Joint and Several Liability</w:t>
      </w:r>
    </w:p>
    <w:p w:rsidR="00B24EC3" w:rsidRPr="00CA7A0F" w:rsidRDefault="00B24EC3" w:rsidP="004F25E2">
      <w:pPr>
        <w:spacing w:before="240"/>
        <w:ind w:left="720"/>
        <w:jc w:val="both"/>
      </w:pPr>
      <w:r w:rsidRPr="00CA7A0F">
        <w:t xml:space="preserve">The Parties do hereby undertake to be jointly and severally responsible for all obligations and liabilities relating to the Project and in accordance with the terms of the RFQ, RFP and the </w:t>
      </w:r>
      <w:r>
        <w:t>PSA</w:t>
      </w:r>
      <w:r w:rsidRPr="00CA7A0F">
        <w:t>, till such time as the Financial Close for the Project is achieved under and in accordance with the</w:t>
      </w:r>
      <w:r>
        <w:t xml:space="preserve"> PSA</w:t>
      </w:r>
      <w:r w:rsidRPr="00CA7A0F">
        <w:t xml:space="preserve">. </w:t>
      </w:r>
    </w:p>
    <w:p w:rsidR="00B24EC3" w:rsidRPr="00CA7A0F" w:rsidRDefault="00B24EC3" w:rsidP="004F25E2">
      <w:pPr>
        <w:spacing w:before="240"/>
        <w:jc w:val="both"/>
        <w:rPr>
          <w:b/>
        </w:rPr>
      </w:pPr>
      <w:r w:rsidRPr="00CA7A0F">
        <w:rPr>
          <w:b/>
        </w:rPr>
        <w:t>6</w:t>
      </w:r>
      <w:r w:rsidRPr="00CA7A0F">
        <w:t>.</w:t>
      </w:r>
      <w:r w:rsidRPr="00CA7A0F">
        <w:tab/>
      </w:r>
      <w:r w:rsidRPr="00CA7A0F">
        <w:rPr>
          <w:b/>
        </w:rPr>
        <w:t>Shareholding in the SPV</w:t>
      </w:r>
    </w:p>
    <w:p w:rsidR="00B24EC3" w:rsidRPr="00CA7A0F" w:rsidRDefault="00B24EC3" w:rsidP="004F25E2">
      <w:pPr>
        <w:spacing w:before="240"/>
        <w:ind w:left="720" w:hanging="720"/>
        <w:jc w:val="both"/>
      </w:pPr>
      <w:r w:rsidRPr="00CA7A0F">
        <w:t>6.1</w:t>
      </w:r>
      <w:r w:rsidRPr="00CA7A0F">
        <w:tab/>
        <w:t xml:space="preserve">The Parties agree that the </w:t>
      </w:r>
      <w:r>
        <w:t xml:space="preserve">proportion of </w:t>
      </w:r>
      <w:r w:rsidRPr="00CA7A0F">
        <w:t xml:space="preserve">shareholding </w:t>
      </w:r>
      <w:r>
        <w:t>among the</w:t>
      </w:r>
      <w:r w:rsidRPr="00CA7A0F">
        <w:t xml:space="preserve"> Parties in the SPV</w:t>
      </w:r>
      <w:r>
        <w:t xml:space="preserve"> </w:t>
      </w:r>
      <w:r w:rsidRPr="00CA7A0F">
        <w:t>shall be as follows:</w:t>
      </w:r>
    </w:p>
    <w:p w:rsidR="00B24EC3" w:rsidRPr="00CA7A0F" w:rsidRDefault="00B24EC3" w:rsidP="004F25E2">
      <w:pPr>
        <w:spacing w:before="240"/>
        <w:ind w:left="720" w:hanging="720"/>
        <w:jc w:val="both"/>
      </w:pPr>
      <w:r w:rsidRPr="00CA7A0F">
        <w:tab/>
        <w:t>First Party:</w:t>
      </w:r>
    </w:p>
    <w:p w:rsidR="00B24EC3" w:rsidRPr="00CA7A0F" w:rsidRDefault="00B24EC3" w:rsidP="004F25E2">
      <w:pPr>
        <w:spacing w:before="240"/>
        <w:ind w:left="720" w:hanging="720"/>
        <w:jc w:val="both"/>
      </w:pPr>
      <w:r w:rsidRPr="00CA7A0F">
        <w:tab/>
        <w:t>Second Party:</w:t>
      </w:r>
    </w:p>
    <w:p w:rsidR="00B24EC3" w:rsidRPr="00CA7A0F" w:rsidRDefault="00B24EC3" w:rsidP="004F25E2">
      <w:pPr>
        <w:spacing w:before="240"/>
        <w:ind w:left="720" w:hanging="720"/>
        <w:jc w:val="both"/>
      </w:pPr>
      <w:r w:rsidRPr="00CA7A0F">
        <w:tab/>
      </w:r>
      <w:r>
        <w:t>{</w:t>
      </w:r>
      <w:r w:rsidRPr="00CA7A0F">
        <w:t>Third Party:</w:t>
      </w:r>
      <w:r>
        <w:t>}</w:t>
      </w:r>
    </w:p>
    <w:p w:rsidR="00B24EC3" w:rsidRPr="00CA7A0F" w:rsidRDefault="00B24EC3" w:rsidP="004F25E2">
      <w:pPr>
        <w:spacing w:before="240"/>
        <w:ind w:left="720" w:hanging="720"/>
        <w:jc w:val="both"/>
      </w:pPr>
      <w:r w:rsidRPr="00CA7A0F">
        <w:tab/>
      </w:r>
      <w:r>
        <w:t>{</w:t>
      </w:r>
      <w:r w:rsidRPr="00CA7A0F">
        <w:t>Fourth Party:</w:t>
      </w:r>
      <w:r>
        <w:t>}</w:t>
      </w:r>
    </w:p>
    <w:p w:rsidR="00B24EC3" w:rsidRDefault="00B24EC3" w:rsidP="004F25E2">
      <w:pPr>
        <w:spacing w:before="240"/>
        <w:ind w:left="720" w:hanging="720"/>
        <w:jc w:val="both"/>
      </w:pPr>
      <w:r w:rsidRPr="00CA7A0F">
        <w:t>6.2</w:t>
      </w:r>
      <w:r w:rsidRPr="00CA7A0F">
        <w:tab/>
        <w:t>The Parties undertake that a minimum of 26% (twenty six per cent) of the subscribed and paid up equity</w:t>
      </w:r>
      <w:r>
        <w:t xml:space="preserve"> share capital</w:t>
      </w:r>
      <w:r w:rsidRPr="00CA7A0F">
        <w:t xml:space="preserve"> of the SPV shall</w:t>
      </w:r>
      <w:r>
        <w:t>,</w:t>
      </w:r>
      <w:r w:rsidRPr="00CA7A0F">
        <w:t xml:space="preserve"> at all times till </w:t>
      </w:r>
      <w:r>
        <w:t>the second anniversary of the date of commercial operation of the Project, be held by the Parties of the First</w:t>
      </w:r>
      <w:r w:rsidRPr="00CA7A0F">
        <w:t>, {Second and Third} Part whose experience and networth have been reckoned for the purposes of qualification and short-listing of Applicants for the Project in terms of the RFQ.</w:t>
      </w:r>
    </w:p>
    <w:p w:rsidR="00B24EC3" w:rsidRDefault="00B24EC3" w:rsidP="004F25E2">
      <w:pPr>
        <w:spacing w:before="240"/>
        <w:ind w:left="720" w:hanging="720"/>
        <w:jc w:val="both"/>
      </w:pPr>
      <w:r w:rsidRPr="00CA7A0F">
        <w:t>6.3</w:t>
      </w:r>
      <w:r w:rsidRPr="00CA7A0F">
        <w:tab/>
        <w:t>The Parties undertake that each of the Parties specified in Clause 6.</w:t>
      </w:r>
      <w:r>
        <w:t>2</w:t>
      </w:r>
      <w:r w:rsidRPr="00CA7A0F">
        <w:t xml:space="preserve"> above shall, at all times between the </w:t>
      </w:r>
      <w:r>
        <w:t xml:space="preserve">commercial operation date </w:t>
      </w:r>
      <w:r w:rsidRPr="00CA7A0F">
        <w:t xml:space="preserve">of the Project and the second anniversary thereof, hold subscribed and paid up equity </w:t>
      </w:r>
      <w:r>
        <w:t xml:space="preserve">share capital </w:t>
      </w:r>
      <w:r w:rsidRPr="00CA7A0F">
        <w:t>of SPV equivalent to at least 5% (five per cent) of the Total Project Cost.</w:t>
      </w:r>
    </w:p>
    <w:p w:rsidR="00D26A36" w:rsidRDefault="00B24EC3" w:rsidP="004F25E2">
      <w:pPr>
        <w:spacing w:before="240"/>
        <w:ind w:left="720" w:hanging="720"/>
        <w:jc w:val="both"/>
      </w:pPr>
      <w:r>
        <w:t>6.4</w:t>
      </w:r>
      <w:r>
        <w:tab/>
        <w:t xml:space="preserve">The Parties undertake that they shall collectively hold at least 51% (fifty one per cent) of the subscribed and paid up equity share capital of the SPV at all </w:t>
      </w:r>
    </w:p>
    <w:p w:rsidR="00D26A36" w:rsidRDefault="00D26A36" w:rsidP="004F25E2">
      <w:pPr>
        <w:spacing w:before="240"/>
        <w:ind w:left="720" w:hanging="720"/>
        <w:jc w:val="both"/>
      </w:pPr>
    </w:p>
    <w:p w:rsidR="00D26A36" w:rsidRPr="00CA7A0F" w:rsidRDefault="00D26A36" w:rsidP="00D26A36">
      <w:pPr>
        <w:pStyle w:val="BodyText2"/>
        <w:jc w:val="right"/>
        <w:rPr>
          <w:szCs w:val="24"/>
        </w:rPr>
      </w:pPr>
      <w:r w:rsidRPr="00CA7A0F">
        <w:rPr>
          <w:szCs w:val="24"/>
        </w:rPr>
        <w:t>Appendix IV</w:t>
      </w:r>
    </w:p>
    <w:p w:rsidR="00D26A36" w:rsidRPr="00CA7A0F" w:rsidRDefault="00D26A36" w:rsidP="00D26A36">
      <w:pPr>
        <w:ind w:left="720" w:hanging="720"/>
        <w:jc w:val="right"/>
      </w:pPr>
      <w:r w:rsidRPr="00CA7A0F">
        <w:t>Page 4</w:t>
      </w:r>
    </w:p>
    <w:p w:rsidR="00B24EC3" w:rsidRDefault="00B24EC3" w:rsidP="00D26A36">
      <w:pPr>
        <w:spacing w:before="240"/>
        <w:ind w:left="720"/>
        <w:jc w:val="both"/>
      </w:pPr>
      <w:r>
        <w:t>times until the second anniversary of the commercial operation date of the Project.</w:t>
      </w:r>
    </w:p>
    <w:p w:rsidR="00B24EC3" w:rsidRDefault="00B24EC3" w:rsidP="00A86D8B">
      <w:pPr>
        <w:spacing w:before="240"/>
        <w:ind w:left="720" w:hanging="720"/>
        <w:jc w:val="both"/>
      </w:pPr>
      <w:r>
        <w:t>6.5</w:t>
      </w:r>
      <w:r>
        <w:tab/>
        <w:t xml:space="preserve">The Parties undertake that they shall comply with all equity lock-in requirements set forth in the PSA. </w:t>
      </w:r>
    </w:p>
    <w:p w:rsidR="00B24EC3" w:rsidRPr="00CA7A0F" w:rsidRDefault="00B24EC3" w:rsidP="004F25E2">
      <w:pPr>
        <w:spacing w:before="240"/>
        <w:jc w:val="both"/>
        <w:rPr>
          <w:b/>
        </w:rPr>
      </w:pPr>
      <w:r w:rsidRPr="00CA7A0F">
        <w:rPr>
          <w:b/>
        </w:rPr>
        <w:t>7.</w:t>
      </w:r>
      <w:r w:rsidRPr="00CA7A0F">
        <w:rPr>
          <w:b/>
        </w:rPr>
        <w:tab/>
        <w:t>Representation of the Parties</w:t>
      </w:r>
    </w:p>
    <w:p w:rsidR="00B24EC3" w:rsidRPr="00CA7A0F" w:rsidRDefault="00B24EC3" w:rsidP="004F25E2">
      <w:pPr>
        <w:spacing w:before="240"/>
        <w:ind w:firstLine="720"/>
        <w:jc w:val="both"/>
      </w:pPr>
      <w:r w:rsidRPr="00CA7A0F">
        <w:t>Each Party represents to the other Parties as of the date of this Agreement that:</w:t>
      </w:r>
    </w:p>
    <w:p w:rsidR="00B24EC3" w:rsidRPr="00CA7A0F" w:rsidRDefault="00B24EC3" w:rsidP="004F25E2">
      <w:pPr>
        <w:spacing w:before="240"/>
        <w:ind w:left="1440" w:hanging="720"/>
        <w:jc w:val="both"/>
      </w:pPr>
      <w:r w:rsidRPr="00CA7A0F">
        <w:t>(a)</w:t>
      </w:r>
      <w:r w:rsidRPr="00CA7A0F">
        <w:tab/>
        <w:t>Such Party is duly organised, validly existing and in good standing under the laws of its incorporation and has all requisite power and authority to enter into this Agreement;</w:t>
      </w:r>
    </w:p>
    <w:p w:rsidR="00B24EC3" w:rsidRPr="00CA7A0F" w:rsidRDefault="00B24EC3" w:rsidP="004F25E2">
      <w:pPr>
        <w:spacing w:before="240"/>
        <w:ind w:left="1440" w:hanging="720"/>
        <w:jc w:val="both"/>
      </w:pPr>
      <w:r w:rsidRPr="00CA7A0F">
        <w:t>(b)</w:t>
      </w:r>
      <w:r w:rsidRPr="00CA7A0F">
        <w:tab/>
        <w:t>The execution, delivery and performance by such Party of this Agreement has been authorised by all necessary and appropriate corporate or governmental action</w:t>
      </w:r>
      <w:r>
        <w:t xml:space="preserve"> and </w:t>
      </w:r>
      <w:r w:rsidRPr="00CA7A0F">
        <w:t xml:space="preserve">a copy of the extract of the charter documents and </w:t>
      </w:r>
      <w:r>
        <w:t>board</w:t>
      </w:r>
      <w:r w:rsidRPr="00CA7A0F">
        <w:t xml:space="preserve"> resolution/ power of attorney in favour of the person executing this Agreement for the delegation of power and authority to execute this Agreement on behalf of the Consortium Member</w:t>
      </w:r>
      <w:r>
        <w:t xml:space="preserve"> is annexed to this Agreement</w:t>
      </w:r>
      <w:r w:rsidRPr="00CA7A0F">
        <w:t>, and will not, to the best of its knowledge:</w:t>
      </w:r>
    </w:p>
    <w:p w:rsidR="00B24EC3" w:rsidRPr="00CA7A0F" w:rsidRDefault="00B24EC3" w:rsidP="00C06C44">
      <w:pPr>
        <w:spacing w:before="240"/>
        <w:ind w:left="1440"/>
      </w:pPr>
      <w:r w:rsidRPr="00CA7A0F">
        <w:t>(i)</w:t>
      </w:r>
      <w:r w:rsidRPr="00CA7A0F">
        <w:tab/>
        <w:t>require any consent or approval not already obtained;</w:t>
      </w:r>
    </w:p>
    <w:p w:rsidR="00B24EC3" w:rsidRDefault="00B24EC3" w:rsidP="00C06C44">
      <w:pPr>
        <w:spacing w:before="240"/>
        <w:ind w:left="2160" w:hanging="720"/>
      </w:pPr>
      <w:r w:rsidRPr="00CA7A0F">
        <w:t>(ii)</w:t>
      </w:r>
      <w:r w:rsidRPr="00CA7A0F">
        <w:tab/>
        <w:t>violate any Applicable Law presently in effect and having applicability to it;</w:t>
      </w:r>
    </w:p>
    <w:p w:rsidR="00B24EC3" w:rsidRPr="00C06C44" w:rsidRDefault="00B24EC3" w:rsidP="00FA58F0">
      <w:pPr>
        <w:pStyle w:val="BodyText2"/>
        <w:widowControl w:val="0"/>
        <w:ind w:left="2160" w:hanging="720"/>
        <w:jc w:val="left"/>
        <w:rPr>
          <w:szCs w:val="24"/>
        </w:rPr>
      </w:pPr>
      <w:r w:rsidRPr="00C06C44">
        <w:rPr>
          <w:szCs w:val="24"/>
        </w:rPr>
        <w:t>(iii)</w:t>
      </w:r>
      <w:r w:rsidRPr="00C06C44">
        <w:rPr>
          <w:szCs w:val="24"/>
        </w:rPr>
        <w:tab/>
        <w:t>violate the memorandum and articles of association, by-laws or other applicable organisational documents thereof;</w:t>
      </w:r>
    </w:p>
    <w:p w:rsidR="00BC6C91" w:rsidRPr="00CA7A0F" w:rsidRDefault="00B24EC3" w:rsidP="00BC6C91">
      <w:pPr>
        <w:widowControl w:val="0"/>
        <w:spacing w:before="240"/>
        <w:ind w:left="2160"/>
        <w:jc w:val="both"/>
      </w:pPr>
      <w:r w:rsidRPr="00CA7A0F">
        <w:t xml:space="preserve"> (iv)</w:t>
      </w:r>
      <w:r w:rsidRPr="00CA7A0F">
        <w:tab/>
        <w:t xml:space="preserve">violate any clearance, permit, concession, grant, license or other governmental authorisation, approval, judgement, order or decree or any mortgage agreement, indenture or any other instrument to which such Party is a party or by which such Party or any of its properties or assets are bound or that is </w:t>
      </w:r>
      <w:r w:rsidR="00BC6C91" w:rsidRPr="00CA7A0F">
        <w:t>otherwise applicable to such Party; or</w:t>
      </w:r>
    </w:p>
    <w:p w:rsidR="00B24EC3" w:rsidRPr="00CA7A0F" w:rsidRDefault="00BC6C91" w:rsidP="00D26A36">
      <w:pPr>
        <w:widowControl w:val="0"/>
        <w:spacing w:before="240"/>
        <w:ind w:left="2160" w:hanging="720"/>
        <w:jc w:val="both"/>
      </w:pPr>
      <w:r w:rsidRPr="00CA7A0F">
        <w:t>(v)</w:t>
      </w:r>
      <w:r w:rsidRPr="00CA7A0F">
        <w:tab/>
        <w:t xml:space="preserve">create or impose any liens, mortgages, pledges, claims, security interests, charges or </w:t>
      </w:r>
      <w:r>
        <w:t>encumbrances</w:t>
      </w:r>
      <w:r w:rsidRPr="00CA7A0F">
        <w:t xml:space="preserve"> or obligations to create a lien, charge, pledge, security interest, encumbrances or mortgage in</w:t>
      </w:r>
      <w:r w:rsidR="00D26A36">
        <w:t xml:space="preserve"> </w:t>
      </w:r>
      <w:r w:rsidR="00B24EC3" w:rsidRPr="00CA7A0F">
        <w:t>or on the property of such Party, except for encumbrances that would not, individually or in the aggregate, have a material adverse effect on the financial condition or prospects or business of such Party so as to prevent such Party from fulfilling its obligations under this Agreement;</w:t>
      </w:r>
    </w:p>
    <w:p w:rsidR="00B24EC3" w:rsidRPr="00CA7A0F" w:rsidRDefault="00B24EC3" w:rsidP="00D26A36">
      <w:pPr>
        <w:spacing w:before="240"/>
        <w:ind w:left="2160" w:hanging="720"/>
        <w:jc w:val="both"/>
      </w:pPr>
      <w:r>
        <w:t>(c)</w:t>
      </w:r>
      <w:r w:rsidRPr="00CA7A0F">
        <w:tab/>
        <w:t>this Agreement is the legal and binding obligation of such Party, enforceable in accordance with its terms against it; and</w:t>
      </w:r>
    </w:p>
    <w:p w:rsidR="00D26A36" w:rsidRDefault="00D26A36" w:rsidP="00D26A36">
      <w:pPr>
        <w:pStyle w:val="BodyText2"/>
        <w:jc w:val="right"/>
        <w:rPr>
          <w:szCs w:val="24"/>
        </w:rPr>
      </w:pPr>
      <w:r w:rsidRPr="00CA7A0F">
        <w:rPr>
          <w:szCs w:val="24"/>
        </w:rPr>
        <w:lastRenderedPageBreak/>
        <w:t>Appendix IV</w:t>
      </w:r>
    </w:p>
    <w:p w:rsidR="00D26A36" w:rsidRDefault="00D26A36" w:rsidP="00D26A36">
      <w:pPr>
        <w:pStyle w:val="BodyText2"/>
        <w:jc w:val="right"/>
      </w:pPr>
      <w:r w:rsidRPr="00CA7A0F">
        <w:t>Page 5</w:t>
      </w:r>
    </w:p>
    <w:p w:rsidR="00B24EC3" w:rsidRPr="00CA7A0F" w:rsidRDefault="00180E88" w:rsidP="00180E88">
      <w:pPr>
        <w:spacing w:before="240"/>
        <w:ind w:left="2160" w:hanging="720"/>
        <w:jc w:val="both"/>
      </w:pPr>
      <w:r>
        <w:t>(d)</w:t>
      </w:r>
      <w:r>
        <w:tab/>
      </w:r>
      <w:r w:rsidR="00B24EC3" w:rsidRPr="00CA7A0F">
        <w:t xml:space="preserve">there is no litigation pending or, to the best of such Party's knowledge, threatened to which it or any of its </w:t>
      </w:r>
      <w:r w:rsidR="0018018C">
        <w:t>Associates</w:t>
      </w:r>
      <w:r w:rsidR="00D52C88">
        <w:t xml:space="preserve"> </w:t>
      </w:r>
      <w:r w:rsidR="00B24EC3" w:rsidRPr="00CA7A0F">
        <w:t>is a party that presently affects or which would have a material adverse effect on the financial condition or prospects or business of such Party in the fulfillment of its obligations under this Agreement.</w:t>
      </w:r>
    </w:p>
    <w:p w:rsidR="00B24EC3" w:rsidRPr="00CA7A0F" w:rsidRDefault="00B24EC3" w:rsidP="00D21D13">
      <w:pPr>
        <w:spacing w:before="240"/>
        <w:jc w:val="both"/>
        <w:rPr>
          <w:b/>
        </w:rPr>
      </w:pPr>
      <w:r w:rsidRPr="00CA7A0F">
        <w:rPr>
          <w:b/>
        </w:rPr>
        <w:t>8.</w:t>
      </w:r>
      <w:r w:rsidRPr="00CA7A0F">
        <w:rPr>
          <w:b/>
        </w:rPr>
        <w:tab/>
        <w:t>Termination</w:t>
      </w:r>
    </w:p>
    <w:p w:rsidR="00B24EC3" w:rsidRPr="00CA7A0F" w:rsidRDefault="00B24EC3" w:rsidP="00D21D13">
      <w:pPr>
        <w:spacing w:before="240"/>
        <w:ind w:left="720"/>
        <w:jc w:val="both"/>
      </w:pPr>
      <w:r w:rsidRPr="00CA7A0F">
        <w:t xml:space="preserve">This Agreement shall be effective from the date hereof and </w:t>
      </w:r>
      <w:r>
        <w:t xml:space="preserve">shall </w:t>
      </w:r>
      <w:r w:rsidRPr="00CA7A0F">
        <w:t xml:space="preserve">continue in full force and effect until the Financial Close of the Project is achieved under and in accordance with the </w:t>
      </w:r>
      <w:r>
        <w:t>PSA</w:t>
      </w:r>
      <w:r w:rsidRPr="00CA7A0F">
        <w:t>, in case the Project is awarded to the Consortium. However, in case the Consortium is either not pre-qualified for the Project or does not get selected for award of the Project, the Agreement will stand terminated</w:t>
      </w:r>
      <w:r>
        <w:t xml:space="preserve"> in case the Applicant is not pre-qualified or up</w:t>
      </w:r>
      <w:r w:rsidRPr="00CA7A0F">
        <w:t xml:space="preserve">on return of the Bid Security by the </w:t>
      </w:r>
      <w:r>
        <w:t>Utility to the Bidder, as the case may be</w:t>
      </w:r>
      <w:r w:rsidRPr="00CA7A0F">
        <w:t>.</w:t>
      </w:r>
    </w:p>
    <w:p w:rsidR="00B24EC3" w:rsidRDefault="00B24EC3" w:rsidP="007B00C3">
      <w:pPr>
        <w:spacing w:before="240"/>
        <w:ind w:left="720" w:hanging="720"/>
        <w:jc w:val="both"/>
      </w:pPr>
      <w:r w:rsidRPr="00CA7A0F">
        <w:rPr>
          <w:b/>
          <w:bCs/>
        </w:rPr>
        <w:t>9.</w:t>
      </w:r>
      <w:r w:rsidRPr="00CA7A0F">
        <w:rPr>
          <w:b/>
          <w:bCs/>
        </w:rPr>
        <w:tab/>
      </w:r>
      <w:r>
        <w:rPr>
          <w:b/>
          <w:bCs/>
        </w:rPr>
        <w:t>Miscellaneous</w:t>
      </w:r>
      <w:r w:rsidRPr="00CA7A0F">
        <w:tab/>
      </w:r>
    </w:p>
    <w:p w:rsidR="00B24EC3" w:rsidRDefault="00B24EC3" w:rsidP="00EB2297">
      <w:pPr>
        <w:spacing w:before="240"/>
        <w:ind w:left="720" w:hanging="720"/>
        <w:jc w:val="both"/>
      </w:pPr>
      <w:r>
        <w:t>9.1</w:t>
      </w:r>
      <w:r>
        <w:tab/>
        <w:t xml:space="preserve">This Joint Bidding Agreement shall be governed by laws of India. </w:t>
      </w:r>
    </w:p>
    <w:p w:rsidR="00B24EC3" w:rsidRDefault="00B24EC3" w:rsidP="00EB2297">
      <w:pPr>
        <w:spacing w:before="240"/>
        <w:ind w:left="720" w:hanging="720"/>
        <w:jc w:val="both"/>
      </w:pPr>
      <w:r>
        <w:t>9.2</w:t>
      </w:r>
      <w:r>
        <w:tab/>
      </w:r>
      <w:r w:rsidRPr="00CA7A0F">
        <w:t xml:space="preserve">The Parties </w:t>
      </w:r>
      <w:r>
        <w:t>acknowledge and accept</w:t>
      </w:r>
      <w:r w:rsidRPr="00CA7A0F">
        <w:t xml:space="preserve"> that this Agreement shall not be amended by the Parties without the prior written consent of the </w:t>
      </w:r>
      <w:r>
        <w:t>Utility</w:t>
      </w:r>
      <w:r w:rsidRPr="00CA7A0F">
        <w:t>.</w:t>
      </w:r>
    </w:p>
    <w:p w:rsidR="00B24EC3" w:rsidRPr="00CA7A0F" w:rsidRDefault="00B24EC3" w:rsidP="00EF7E83">
      <w:pPr>
        <w:pStyle w:val="BodyText2"/>
        <w:jc w:val="right"/>
        <w:rPr>
          <w:szCs w:val="24"/>
        </w:rPr>
      </w:pPr>
      <w:r w:rsidRPr="00CA7A0F">
        <w:br w:type="page"/>
      </w:r>
      <w:r w:rsidRPr="00CA7A0F">
        <w:rPr>
          <w:szCs w:val="24"/>
        </w:rPr>
        <w:lastRenderedPageBreak/>
        <w:t>Appendix IV</w:t>
      </w:r>
    </w:p>
    <w:p w:rsidR="00B24EC3" w:rsidRPr="00CA7A0F" w:rsidRDefault="00B24EC3" w:rsidP="00EF7E83">
      <w:pPr>
        <w:pStyle w:val="BodyText"/>
        <w:spacing w:line="240" w:lineRule="auto"/>
        <w:ind w:left="0"/>
        <w:jc w:val="right"/>
      </w:pPr>
      <w:r w:rsidRPr="00CA7A0F">
        <w:t xml:space="preserve">Page </w:t>
      </w:r>
      <w:r>
        <w:t>6</w:t>
      </w:r>
    </w:p>
    <w:p w:rsidR="00B24EC3" w:rsidRDefault="00B24EC3" w:rsidP="004F25E2">
      <w:pPr>
        <w:spacing w:before="240"/>
        <w:jc w:val="both"/>
      </w:pPr>
      <w:r w:rsidRPr="00CA7A0F">
        <w:t>IN WITNESS WHEREOF THE PARTIES ABOVE NAMED HAVE EXECUTED AND DELIVERED THIS AGREEMENT AS OF THE DATE FIRST ABOVE WRITTEN.</w:t>
      </w:r>
    </w:p>
    <w:p w:rsidR="0053024D" w:rsidRDefault="0053024D" w:rsidP="004F25E2">
      <w:pPr>
        <w:spacing w:before="240"/>
        <w:jc w:val="both"/>
      </w:pPr>
    </w:p>
    <w:tbl>
      <w:tblPr>
        <w:tblW w:w="8640" w:type="dxa"/>
        <w:tblInd w:w="40" w:type="dxa"/>
        <w:tblLayout w:type="fixed"/>
        <w:tblCellMar>
          <w:left w:w="40" w:type="dxa"/>
          <w:right w:w="40" w:type="dxa"/>
        </w:tblCellMar>
        <w:tblLook w:val="0000" w:firstRow="0" w:lastRow="0" w:firstColumn="0" w:lastColumn="0" w:noHBand="0" w:noVBand="0"/>
      </w:tblPr>
      <w:tblGrid>
        <w:gridCol w:w="2654"/>
        <w:gridCol w:w="1846"/>
        <w:gridCol w:w="60"/>
        <w:gridCol w:w="2073"/>
        <w:gridCol w:w="2007"/>
      </w:tblGrid>
      <w:tr w:rsidR="00B24EC3" w:rsidRPr="00CA7A0F">
        <w:trPr>
          <w:trHeight w:hRule="exact" w:val="378"/>
        </w:trPr>
        <w:tc>
          <w:tcPr>
            <w:tcW w:w="4560" w:type="dxa"/>
            <w:gridSpan w:val="3"/>
            <w:tcBorders>
              <w:top w:val="nil"/>
              <w:left w:val="nil"/>
              <w:bottom w:val="nil"/>
              <w:right w:val="nil"/>
            </w:tcBorders>
            <w:shd w:val="clear" w:color="auto" w:fill="FFFFFF"/>
          </w:tcPr>
          <w:p w:rsidR="00B24EC3" w:rsidRPr="00CA7A0F" w:rsidRDefault="00B24EC3" w:rsidP="00EF7E83">
            <w:pPr>
              <w:shd w:val="clear" w:color="auto" w:fill="FFFFFF"/>
            </w:pPr>
            <w:r w:rsidRPr="00CA7A0F">
              <w:rPr>
                <w:lang w:val="en-GB"/>
              </w:rPr>
              <w:t>SIGNED, SEALED AND</w:t>
            </w:r>
            <w:r w:rsidRPr="00CA7A0F">
              <w:rPr>
                <w:spacing w:val="-2"/>
                <w:lang w:val="en-GB"/>
              </w:rPr>
              <w:t xml:space="preserve"> DELIVERED</w:t>
            </w:r>
          </w:p>
        </w:tc>
        <w:tc>
          <w:tcPr>
            <w:tcW w:w="4080" w:type="dxa"/>
            <w:gridSpan w:val="2"/>
            <w:tcBorders>
              <w:top w:val="nil"/>
              <w:left w:val="nil"/>
              <w:bottom w:val="nil"/>
              <w:right w:val="nil"/>
            </w:tcBorders>
            <w:shd w:val="clear" w:color="auto" w:fill="FFFFFF"/>
          </w:tcPr>
          <w:p w:rsidR="00B24EC3" w:rsidRPr="00CA7A0F" w:rsidRDefault="00B24EC3" w:rsidP="00EF7E83">
            <w:pPr>
              <w:shd w:val="clear" w:color="auto" w:fill="FFFFFF"/>
            </w:pPr>
            <w:r w:rsidRPr="00CA7A0F">
              <w:rPr>
                <w:lang w:val="en-GB"/>
              </w:rPr>
              <w:t>SIGNED, SEALED AND</w:t>
            </w:r>
            <w:r w:rsidRPr="00CA7A0F">
              <w:rPr>
                <w:spacing w:val="-2"/>
                <w:lang w:val="en-GB"/>
              </w:rPr>
              <w:t xml:space="preserve"> DELIVERED</w:t>
            </w:r>
          </w:p>
        </w:tc>
      </w:tr>
      <w:tr w:rsidR="00B24EC3" w:rsidRPr="00CA7A0F">
        <w:trPr>
          <w:trHeight w:hRule="exact" w:val="326"/>
        </w:trPr>
        <w:tc>
          <w:tcPr>
            <w:tcW w:w="2654" w:type="dxa"/>
            <w:tcBorders>
              <w:top w:val="nil"/>
              <w:left w:val="nil"/>
              <w:bottom w:val="nil"/>
              <w:right w:val="nil"/>
            </w:tcBorders>
            <w:shd w:val="clear" w:color="auto" w:fill="FFFFFF"/>
          </w:tcPr>
          <w:p w:rsidR="00B24EC3" w:rsidRPr="00CA7A0F" w:rsidRDefault="00B24EC3" w:rsidP="00EF7E83">
            <w:pPr>
              <w:shd w:val="clear" w:color="auto" w:fill="FFFFFF"/>
            </w:pPr>
            <w:r w:rsidRPr="00CA7A0F">
              <w:rPr>
                <w:lang w:val="en-GB"/>
              </w:rPr>
              <w:t>For and on behalf of</w:t>
            </w:r>
          </w:p>
        </w:tc>
        <w:tc>
          <w:tcPr>
            <w:tcW w:w="1906" w:type="dxa"/>
            <w:gridSpan w:val="2"/>
            <w:tcBorders>
              <w:top w:val="nil"/>
              <w:left w:val="nil"/>
              <w:bottom w:val="nil"/>
              <w:right w:val="nil"/>
            </w:tcBorders>
            <w:shd w:val="clear" w:color="auto" w:fill="FFFFFF"/>
          </w:tcPr>
          <w:p w:rsidR="00B24EC3" w:rsidRPr="00CA7A0F" w:rsidRDefault="00B24EC3" w:rsidP="00EF7E83">
            <w:pPr>
              <w:shd w:val="clear" w:color="auto" w:fill="FFFFFF"/>
            </w:pPr>
          </w:p>
        </w:tc>
        <w:tc>
          <w:tcPr>
            <w:tcW w:w="4080" w:type="dxa"/>
            <w:gridSpan w:val="2"/>
            <w:tcBorders>
              <w:top w:val="nil"/>
              <w:left w:val="nil"/>
              <w:bottom w:val="nil"/>
              <w:right w:val="nil"/>
            </w:tcBorders>
            <w:shd w:val="clear" w:color="auto" w:fill="FFFFFF"/>
          </w:tcPr>
          <w:p w:rsidR="00B24EC3" w:rsidRPr="00CA7A0F" w:rsidRDefault="00B24EC3" w:rsidP="00EF7E83">
            <w:pPr>
              <w:shd w:val="clear" w:color="auto" w:fill="FFFFFF"/>
            </w:pPr>
          </w:p>
        </w:tc>
      </w:tr>
      <w:tr w:rsidR="00B24EC3" w:rsidRPr="00CA7A0F">
        <w:trPr>
          <w:trHeight w:hRule="exact" w:val="648"/>
        </w:trPr>
        <w:tc>
          <w:tcPr>
            <w:tcW w:w="2654" w:type="dxa"/>
            <w:tcBorders>
              <w:top w:val="nil"/>
              <w:left w:val="nil"/>
              <w:bottom w:val="nil"/>
              <w:right w:val="nil"/>
            </w:tcBorders>
            <w:shd w:val="clear" w:color="auto" w:fill="FFFFFF"/>
          </w:tcPr>
          <w:p w:rsidR="00B24EC3" w:rsidRPr="00CA7A0F" w:rsidRDefault="00B24EC3" w:rsidP="00EF7E83">
            <w:pPr>
              <w:shd w:val="clear" w:color="auto" w:fill="FFFFFF"/>
            </w:pPr>
            <w:r w:rsidRPr="00CA7A0F">
              <w:t>LEAD MEMBER</w:t>
            </w:r>
            <w:r w:rsidRPr="00CA7A0F">
              <w:rPr>
                <w:spacing w:val="-4"/>
                <w:lang w:val="en-GB"/>
              </w:rPr>
              <w:t xml:space="preserve"> by:</w:t>
            </w:r>
          </w:p>
        </w:tc>
        <w:tc>
          <w:tcPr>
            <w:tcW w:w="1906" w:type="dxa"/>
            <w:gridSpan w:val="2"/>
            <w:tcBorders>
              <w:top w:val="nil"/>
              <w:left w:val="nil"/>
              <w:bottom w:val="nil"/>
              <w:right w:val="nil"/>
            </w:tcBorders>
            <w:shd w:val="clear" w:color="auto" w:fill="FFFFFF"/>
          </w:tcPr>
          <w:p w:rsidR="00B24EC3" w:rsidRPr="00CA7A0F" w:rsidRDefault="00B24EC3" w:rsidP="00EF7E83">
            <w:pPr>
              <w:shd w:val="clear" w:color="auto" w:fill="FFFFFF"/>
            </w:pPr>
          </w:p>
        </w:tc>
        <w:tc>
          <w:tcPr>
            <w:tcW w:w="4080" w:type="dxa"/>
            <w:gridSpan w:val="2"/>
            <w:tcBorders>
              <w:top w:val="nil"/>
              <w:left w:val="nil"/>
              <w:bottom w:val="nil"/>
              <w:right w:val="nil"/>
            </w:tcBorders>
            <w:shd w:val="clear" w:color="auto" w:fill="FFFFFF"/>
          </w:tcPr>
          <w:p w:rsidR="00B24EC3" w:rsidRPr="00CA7A0F" w:rsidRDefault="00B24EC3" w:rsidP="00EF7E83">
            <w:pPr>
              <w:shd w:val="clear" w:color="auto" w:fill="FFFFFF"/>
              <w:ind w:left="-40"/>
            </w:pPr>
            <w:r w:rsidRPr="00CA7A0F">
              <w:rPr>
                <w:spacing w:val="-3"/>
                <w:lang w:val="en-GB"/>
              </w:rPr>
              <w:t>SECOND PART</w:t>
            </w:r>
          </w:p>
        </w:tc>
      </w:tr>
      <w:tr w:rsidR="00B24EC3" w:rsidRPr="00CA7A0F">
        <w:trPr>
          <w:trHeight w:hRule="exact" w:val="315"/>
        </w:trPr>
        <w:tc>
          <w:tcPr>
            <w:tcW w:w="2654" w:type="dxa"/>
            <w:tcBorders>
              <w:top w:val="nil"/>
              <w:left w:val="nil"/>
              <w:bottom w:val="nil"/>
              <w:right w:val="nil"/>
            </w:tcBorders>
            <w:shd w:val="clear" w:color="auto" w:fill="FFFFFF"/>
          </w:tcPr>
          <w:p w:rsidR="00B24EC3" w:rsidRPr="00CA7A0F" w:rsidRDefault="00B24EC3" w:rsidP="007119C2">
            <w:pPr>
              <w:shd w:val="clear" w:color="auto" w:fill="FFFFFF"/>
              <w:ind w:left="91"/>
            </w:pPr>
            <w:r w:rsidRPr="00CA7A0F">
              <w:rPr>
                <w:lang w:val="en-GB"/>
              </w:rPr>
              <w:t>(Signature)</w:t>
            </w:r>
          </w:p>
        </w:tc>
        <w:tc>
          <w:tcPr>
            <w:tcW w:w="1906" w:type="dxa"/>
            <w:gridSpan w:val="2"/>
            <w:tcBorders>
              <w:top w:val="nil"/>
              <w:left w:val="nil"/>
              <w:bottom w:val="nil"/>
              <w:right w:val="nil"/>
            </w:tcBorders>
            <w:shd w:val="clear" w:color="auto" w:fill="FFFFFF"/>
          </w:tcPr>
          <w:p w:rsidR="00B24EC3" w:rsidRPr="00CA7A0F" w:rsidRDefault="00B24EC3" w:rsidP="00EF7E83">
            <w:pPr>
              <w:shd w:val="clear" w:color="auto" w:fill="FFFFFF"/>
              <w:ind w:left="91"/>
            </w:pPr>
          </w:p>
        </w:tc>
        <w:tc>
          <w:tcPr>
            <w:tcW w:w="2073" w:type="dxa"/>
            <w:tcBorders>
              <w:top w:val="nil"/>
              <w:left w:val="nil"/>
              <w:bottom w:val="nil"/>
              <w:right w:val="nil"/>
            </w:tcBorders>
            <w:shd w:val="clear" w:color="auto" w:fill="FFFFFF"/>
          </w:tcPr>
          <w:p w:rsidR="00B24EC3" w:rsidRPr="00CA7A0F" w:rsidRDefault="00B24EC3" w:rsidP="007119C2">
            <w:pPr>
              <w:shd w:val="clear" w:color="auto" w:fill="FFFFFF"/>
              <w:ind w:left="47"/>
            </w:pPr>
            <w:r w:rsidRPr="00CA7A0F">
              <w:rPr>
                <w:spacing w:val="-2"/>
                <w:lang w:val="en-GB"/>
              </w:rPr>
              <w:t>(Signature)</w:t>
            </w:r>
          </w:p>
        </w:tc>
        <w:tc>
          <w:tcPr>
            <w:tcW w:w="2007" w:type="dxa"/>
            <w:tcBorders>
              <w:top w:val="nil"/>
              <w:left w:val="nil"/>
              <w:bottom w:val="nil"/>
              <w:right w:val="nil"/>
            </w:tcBorders>
            <w:shd w:val="clear" w:color="auto" w:fill="FFFFFF"/>
          </w:tcPr>
          <w:p w:rsidR="00B24EC3" w:rsidRPr="00CA7A0F" w:rsidRDefault="00B24EC3" w:rsidP="00EF7E83">
            <w:pPr>
              <w:shd w:val="clear" w:color="auto" w:fill="FFFFFF"/>
              <w:ind w:left="47"/>
            </w:pPr>
          </w:p>
        </w:tc>
      </w:tr>
      <w:tr w:rsidR="00B24EC3" w:rsidRPr="00CA7A0F">
        <w:trPr>
          <w:trHeight w:hRule="exact" w:val="322"/>
        </w:trPr>
        <w:tc>
          <w:tcPr>
            <w:tcW w:w="2654" w:type="dxa"/>
            <w:tcBorders>
              <w:top w:val="nil"/>
              <w:left w:val="nil"/>
              <w:bottom w:val="nil"/>
              <w:right w:val="nil"/>
            </w:tcBorders>
            <w:shd w:val="clear" w:color="auto" w:fill="FFFFFF"/>
          </w:tcPr>
          <w:p w:rsidR="00B24EC3" w:rsidRPr="00CA7A0F" w:rsidRDefault="00B24EC3" w:rsidP="007119C2">
            <w:pPr>
              <w:shd w:val="clear" w:color="auto" w:fill="FFFFFF"/>
              <w:ind w:left="91"/>
            </w:pPr>
            <w:r w:rsidRPr="00CA7A0F">
              <w:rPr>
                <w:lang w:val="en-GB"/>
              </w:rPr>
              <w:t>(Name)</w:t>
            </w:r>
          </w:p>
        </w:tc>
        <w:tc>
          <w:tcPr>
            <w:tcW w:w="1906" w:type="dxa"/>
            <w:gridSpan w:val="2"/>
            <w:tcBorders>
              <w:top w:val="nil"/>
              <w:left w:val="nil"/>
              <w:bottom w:val="nil"/>
              <w:right w:val="nil"/>
            </w:tcBorders>
            <w:shd w:val="clear" w:color="auto" w:fill="FFFFFF"/>
          </w:tcPr>
          <w:p w:rsidR="00B24EC3" w:rsidRPr="00CA7A0F" w:rsidRDefault="00B24EC3" w:rsidP="00EF7E83">
            <w:pPr>
              <w:shd w:val="clear" w:color="auto" w:fill="FFFFFF"/>
              <w:ind w:left="91"/>
            </w:pPr>
          </w:p>
        </w:tc>
        <w:tc>
          <w:tcPr>
            <w:tcW w:w="2073" w:type="dxa"/>
            <w:tcBorders>
              <w:top w:val="nil"/>
              <w:left w:val="nil"/>
              <w:bottom w:val="nil"/>
              <w:right w:val="nil"/>
            </w:tcBorders>
            <w:shd w:val="clear" w:color="auto" w:fill="FFFFFF"/>
          </w:tcPr>
          <w:p w:rsidR="00B24EC3" w:rsidRPr="00CA7A0F" w:rsidRDefault="00B24EC3" w:rsidP="007119C2">
            <w:pPr>
              <w:shd w:val="clear" w:color="auto" w:fill="FFFFFF"/>
              <w:ind w:left="47"/>
            </w:pPr>
            <w:r w:rsidRPr="00CA7A0F">
              <w:rPr>
                <w:lang w:val="en-GB"/>
              </w:rPr>
              <w:t>(Name)</w:t>
            </w:r>
          </w:p>
        </w:tc>
        <w:tc>
          <w:tcPr>
            <w:tcW w:w="2007" w:type="dxa"/>
            <w:tcBorders>
              <w:top w:val="nil"/>
              <w:left w:val="nil"/>
              <w:bottom w:val="nil"/>
              <w:right w:val="nil"/>
            </w:tcBorders>
            <w:shd w:val="clear" w:color="auto" w:fill="FFFFFF"/>
          </w:tcPr>
          <w:p w:rsidR="00B24EC3" w:rsidRPr="00CA7A0F" w:rsidRDefault="00B24EC3" w:rsidP="00EF7E83">
            <w:pPr>
              <w:shd w:val="clear" w:color="auto" w:fill="FFFFFF"/>
              <w:ind w:left="47"/>
            </w:pPr>
          </w:p>
        </w:tc>
      </w:tr>
      <w:tr w:rsidR="00B24EC3" w:rsidRPr="00CA7A0F">
        <w:trPr>
          <w:trHeight w:hRule="exact" w:val="326"/>
        </w:trPr>
        <w:tc>
          <w:tcPr>
            <w:tcW w:w="2654" w:type="dxa"/>
            <w:tcBorders>
              <w:top w:val="nil"/>
              <w:left w:val="nil"/>
              <w:bottom w:val="nil"/>
              <w:right w:val="nil"/>
            </w:tcBorders>
            <w:shd w:val="clear" w:color="auto" w:fill="FFFFFF"/>
          </w:tcPr>
          <w:p w:rsidR="00B24EC3" w:rsidRPr="00CA7A0F" w:rsidRDefault="00B24EC3" w:rsidP="007119C2">
            <w:pPr>
              <w:shd w:val="clear" w:color="auto" w:fill="FFFFFF"/>
              <w:ind w:left="91"/>
            </w:pPr>
            <w:r w:rsidRPr="00CA7A0F">
              <w:rPr>
                <w:lang w:val="en-GB"/>
              </w:rPr>
              <w:t>(Designation)</w:t>
            </w:r>
          </w:p>
        </w:tc>
        <w:tc>
          <w:tcPr>
            <w:tcW w:w="1906" w:type="dxa"/>
            <w:gridSpan w:val="2"/>
            <w:tcBorders>
              <w:top w:val="nil"/>
              <w:left w:val="nil"/>
              <w:bottom w:val="nil"/>
              <w:right w:val="nil"/>
            </w:tcBorders>
            <w:shd w:val="clear" w:color="auto" w:fill="FFFFFF"/>
          </w:tcPr>
          <w:p w:rsidR="00B24EC3" w:rsidRPr="00CA7A0F" w:rsidRDefault="00B24EC3" w:rsidP="00EF7E83">
            <w:pPr>
              <w:shd w:val="clear" w:color="auto" w:fill="FFFFFF"/>
              <w:ind w:left="91"/>
            </w:pPr>
          </w:p>
        </w:tc>
        <w:tc>
          <w:tcPr>
            <w:tcW w:w="2073" w:type="dxa"/>
            <w:tcBorders>
              <w:top w:val="nil"/>
              <w:left w:val="nil"/>
              <w:bottom w:val="nil"/>
              <w:right w:val="nil"/>
            </w:tcBorders>
            <w:shd w:val="clear" w:color="auto" w:fill="FFFFFF"/>
          </w:tcPr>
          <w:p w:rsidR="00B24EC3" w:rsidRPr="00CA7A0F" w:rsidRDefault="00B24EC3" w:rsidP="007119C2">
            <w:pPr>
              <w:shd w:val="clear" w:color="auto" w:fill="FFFFFF"/>
              <w:ind w:left="47"/>
            </w:pPr>
            <w:r w:rsidRPr="00CA7A0F">
              <w:rPr>
                <w:spacing w:val="-3"/>
                <w:lang w:val="en-GB"/>
              </w:rPr>
              <w:t>(Designation)</w:t>
            </w:r>
          </w:p>
        </w:tc>
        <w:tc>
          <w:tcPr>
            <w:tcW w:w="2007" w:type="dxa"/>
            <w:tcBorders>
              <w:top w:val="nil"/>
              <w:left w:val="nil"/>
              <w:bottom w:val="nil"/>
              <w:right w:val="nil"/>
            </w:tcBorders>
            <w:shd w:val="clear" w:color="auto" w:fill="FFFFFF"/>
          </w:tcPr>
          <w:p w:rsidR="00B24EC3" w:rsidRPr="00CA7A0F" w:rsidRDefault="00B24EC3" w:rsidP="00EF7E83">
            <w:pPr>
              <w:shd w:val="clear" w:color="auto" w:fill="FFFFFF"/>
              <w:ind w:left="47"/>
            </w:pPr>
          </w:p>
        </w:tc>
      </w:tr>
      <w:tr w:rsidR="00B24EC3" w:rsidRPr="00CA7A0F">
        <w:trPr>
          <w:trHeight w:hRule="exact" w:val="326"/>
        </w:trPr>
        <w:tc>
          <w:tcPr>
            <w:tcW w:w="2654" w:type="dxa"/>
            <w:tcBorders>
              <w:top w:val="nil"/>
              <w:left w:val="nil"/>
              <w:bottom w:val="nil"/>
              <w:right w:val="nil"/>
            </w:tcBorders>
            <w:shd w:val="clear" w:color="auto" w:fill="FFFFFF"/>
          </w:tcPr>
          <w:p w:rsidR="00B24EC3" w:rsidRPr="00CA7A0F" w:rsidRDefault="00B24EC3" w:rsidP="007119C2">
            <w:pPr>
              <w:shd w:val="clear" w:color="auto" w:fill="FFFFFF"/>
              <w:ind w:left="91"/>
            </w:pPr>
            <w:r w:rsidRPr="00CA7A0F">
              <w:rPr>
                <w:lang w:val="en-GB"/>
              </w:rPr>
              <w:t>(Address)</w:t>
            </w:r>
          </w:p>
        </w:tc>
        <w:tc>
          <w:tcPr>
            <w:tcW w:w="1906" w:type="dxa"/>
            <w:gridSpan w:val="2"/>
            <w:tcBorders>
              <w:top w:val="nil"/>
              <w:left w:val="nil"/>
              <w:bottom w:val="nil"/>
              <w:right w:val="nil"/>
            </w:tcBorders>
            <w:shd w:val="clear" w:color="auto" w:fill="FFFFFF"/>
          </w:tcPr>
          <w:p w:rsidR="00B24EC3" w:rsidRPr="00CA7A0F" w:rsidRDefault="00B24EC3" w:rsidP="00EF7E83">
            <w:pPr>
              <w:shd w:val="clear" w:color="auto" w:fill="FFFFFF"/>
              <w:ind w:left="91"/>
            </w:pPr>
          </w:p>
        </w:tc>
        <w:tc>
          <w:tcPr>
            <w:tcW w:w="2073" w:type="dxa"/>
            <w:tcBorders>
              <w:top w:val="nil"/>
              <w:left w:val="nil"/>
              <w:bottom w:val="nil"/>
              <w:right w:val="nil"/>
            </w:tcBorders>
            <w:shd w:val="clear" w:color="auto" w:fill="FFFFFF"/>
          </w:tcPr>
          <w:p w:rsidR="00B24EC3" w:rsidRPr="00CA7A0F" w:rsidRDefault="00B24EC3" w:rsidP="007119C2">
            <w:pPr>
              <w:shd w:val="clear" w:color="auto" w:fill="FFFFFF"/>
              <w:ind w:left="47"/>
            </w:pPr>
            <w:r w:rsidRPr="00CA7A0F">
              <w:rPr>
                <w:lang w:val="en-GB"/>
              </w:rPr>
              <w:t>(Address)</w:t>
            </w:r>
          </w:p>
        </w:tc>
        <w:tc>
          <w:tcPr>
            <w:tcW w:w="2007" w:type="dxa"/>
            <w:tcBorders>
              <w:top w:val="nil"/>
              <w:left w:val="nil"/>
              <w:bottom w:val="nil"/>
              <w:right w:val="nil"/>
            </w:tcBorders>
            <w:shd w:val="clear" w:color="auto" w:fill="FFFFFF"/>
          </w:tcPr>
          <w:p w:rsidR="00B24EC3" w:rsidRPr="00CA7A0F" w:rsidRDefault="00B24EC3" w:rsidP="00EF7E83">
            <w:pPr>
              <w:shd w:val="clear" w:color="auto" w:fill="FFFFFF"/>
              <w:ind w:left="47"/>
            </w:pPr>
          </w:p>
        </w:tc>
      </w:tr>
      <w:tr w:rsidR="00B24EC3" w:rsidRPr="00CA7A0F">
        <w:trPr>
          <w:trHeight w:hRule="exact" w:val="326"/>
        </w:trPr>
        <w:tc>
          <w:tcPr>
            <w:tcW w:w="2654" w:type="dxa"/>
            <w:tcBorders>
              <w:top w:val="nil"/>
              <w:left w:val="nil"/>
              <w:bottom w:val="nil"/>
              <w:right w:val="nil"/>
            </w:tcBorders>
            <w:shd w:val="clear" w:color="auto" w:fill="FFFFFF"/>
          </w:tcPr>
          <w:p w:rsidR="00B24EC3" w:rsidRPr="00CA7A0F" w:rsidRDefault="00B24EC3" w:rsidP="00EF7E83">
            <w:pPr>
              <w:shd w:val="clear" w:color="auto" w:fill="FFFFFF"/>
            </w:pPr>
          </w:p>
        </w:tc>
        <w:tc>
          <w:tcPr>
            <w:tcW w:w="1906" w:type="dxa"/>
            <w:gridSpan w:val="2"/>
            <w:tcBorders>
              <w:top w:val="nil"/>
              <w:left w:val="nil"/>
              <w:bottom w:val="nil"/>
              <w:right w:val="nil"/>
            </w:tcBorders>
            <w:shd w:val="clear" w:color="auto" w:fill="FFFFFF"/>
          </w:tcPr>
          <w:p w:rsidR="00B24EC3" w:rsidRPr="00CA7A0F" w:rsidRDefault="00B24EC3" w:rsidP="00EF7E83">
            <w:pPr>
              <w:shd w:val="clear" w:color="auto" w:fill="FFFFFF"/>
              <w:ind w:left="91"/>
              <w:rPr>
                <w:lang w:val="en-GB"/>
              </w:rPr>
            </w:pPr>
          </w:p>
        </w:tc>
        <w:tc>
          <w:tcPr>
            <w:tcW w:w="2073" w:type="dxa"/>
            <w:tcBorders>
              <w:top w:val="nil"/>
              <w:left w:val="nil"/>
              <w:bottom w:val="nil"/>
              <w:right w:val="nil"/>
            </w:tcBorders>
            <w:shd w:val="clear" w:color="auto" w:fill="FFFFFF"/>
          </w:tcPr>
          <w:p w:rsidR="00B24EC3" w:rsidRPr="00CA7A0F" w:rsidRDefault="00B24EC3" w:rsidP="00EF7E83">
            <w:pPr>
              <w:shd w:val="clear" w:color="auto" w:fill="FFFFFF"/>
            </w:pPr>
          </w:p>
        </w:tc>
        <w:tc>
          <w:tcPr>
            <w:tcW w:w="2007" w:type="dxa"/>
            <w:tcBorders>
              <w:top w:val="nil"/>
              <w:left w:val="nil"/>
              <w:bottom w:val="nil"/>
              <w:right w:val="nil"/>
            </w:tcBorders>
            <w:shd w:val="clear" w:color="auto" w:fill="FFFFFF"/>
          </w:tcPr>
          <w:p w:rsidR="00B24EC3" w:rsidRPr="00CA7A0F" w:rsidRDefault="00B24EC3" w:rsidP="00EF7E83">
            <w:pPr>
              <w:shd w:val="clear" w:color="auto" w:fill="FFFFFF"/>
              <w:ind w:left="47"/>
              <w:rPr>
                <w:lang w:val="en-GB"/>
              </w:rPr>
            </w:pPr>
          </w:p>
        </w:tc>
      </w:tr>
      <w:tr w:rsidR="00B24EC3" w:rsidRPr="00CA7A0F">
        <w:trPr>
          <w:trHeight w:hRule="exact" w:val="603"/>
        </w:trPr>
        <w:tc>
          <w:tcPr>
            <w:tcW w:w="4560" w:type="dxa"/>
            <w:gridSpan w:val="3"/>
            <w:tcBorders>
              <w:top w:val="nil"/>
              <w:left w:val="nil"/>
              <w:bottom w:val="nil"/>
              <w:right w:val="nil"/>
            </w:tcBorders>
            <w:shd w:val="clear" w:color="auto" w:fill="FFFFFF"/>
          </w:tcPr>
          <w:p w:rsidR="00B24EC3" w:rsidRPr="00CA7A0F" w:rsidRDefault="00B24EC3" w:rsidP="00EF7E83">
            <w:pPr>
              <w:shd w:val="clear" w:color="auto" w:fill="FFFFFF"/>
            </w:pPr>
            <w:r w:rsidRPr="00CA7A0F">
              <w:rPr>
                <w:lang w:val="en-GB"/>
              </w:rPr>
              <w:t>SIGNED, SEALED AND</w:t>
            </w:r>
            <w:r w:rsidRPr="00CA7A0F">
              <w:rPr>
                <w:spacing w:val="-1"/>
                <w:lang w:val="en-GB"/>
              </w:rPr>
              <w:t xml:space="preserve"> DELIVERED</w:t>
            </w:r>
          </w:p>
        </w:tc>
        <w:tc>
          <w:tcPr>
            <w:tcW w:w="4080" w:type="dxa"/>
            <w:gridSpan w:val="2"/>
            <w:tcBorders>
              <w:top w:val="nil"/>
              <w:left w:val="nil"/>
              <w:bottom w:val="nil"/>
              <w:right w:val="nil"/>
            </w:tcBorders>
            <w:shd w:val="clear" w:color="auto" w:fill="FFFFFF"/>
          </w:tcPr>
          <w:p w:rsidR="00B24EC3" w:rsidRPr="00CA7A0F" w:rsidRDefault="00B24EC3" w:rsidP="00EF7E83">
            <w:pPr>
              <w:shd w:val="clear" w:color="auto" w:fill="FFFFFF"/>
            </w:pPr>
            <w:r w:rsidRPr="00CA7A0F">
              <w:rPr>
                <w:lang w:val="en-GB"/>
              </w:rPr>
              <w:t>SIGNED, SEALED AND</w:t>
            </w:r>
            <w:r w:rsidRPr="00CA7A0F">
              <w:rPr>
                <w:spacing w:val="-2"/>
                <w:lang w:val="en-GB"/>
              </w:rPr>
              <w:t xml:space="preserve"> DELIVERED</w:t>
            </w:r>
          </w:p>
        </w:tc>
      </w:tr>
      <w:tr w:rsidR="00B24EC3" w:rsidRPr="00CA7A0F">
        <w:trPr>
          <w:trHeight w:hRule="exact" w:val="288"/>
        </w:trPr>
        <w:tc>
          <w:tcPr>
            <w:tcW w:w="2654" w:type="dxa"/>
            <w:tcBorders>
              <w:top w:val="nil"/>
              <w:left w:val="nil"/>
              <w:bottom w:val="nil"/>
              <w:right w:val="nil"/>
            </w:tcBorders>
            <w:shd w:val="clear" w:color="auto" w:fill="FFFFFF"/>
          </w:tcPr>
          <w:p w:rsidR="00B24EC3" w:rsidRPr="00CA7A0F" w:rsidRDefault="00B24EC3" w:rsidP="00EF7E83">
            <w:pPr>
              <w:shd w:val="clear" w:color="auto" w:fill="FFFFFF"/>
            </w:pPr>
            <w:r w:rsidRPr="00CA7A0F">
              <w:rPr>
                <w:lang w:val="en-GB"/>
              </w:rPr>
              <w:t>For and on behalf of</w:t>
            </w:r>
          </w:p>
        </w:tc>
        <w:tc>
          <w:tcPr>
            <w:tcW w:w="1906" w:type="dxa"/>
            <w:gridSpan w:val="2"/>
            <w:tcBorders>
              <w:top w:val="nil"/>
              <w:left w:val="nil"/>
              <w:bottom w:val="nil"/>
              <w:right w:val="nil"/>
            </w:tcBorders>
            <w:shd w:val="clear" w:color="auto" w:fill="FFFFFF"/>
          </w:tcPr>
          <w:p w:rsidR="00B24EC3" w:rsidRPr="00CA7A0F" w:rsidRDefault="00B24EC3" w:rsidP="00EF7E83">
            <w:pPr>
              <w:shd w:val="clear" w:color="auto" w:fill="FFFFFF"/>
            </w:pPr>
          </w:p>
        </w:tc>
        <w:tc>
          <w:tcPr>
            <w:tcW w:w="2073" w:type="dxa"/>
            <w:tcBorders>
              <w:top w:val="nil"/>
              <w:left w:val="nil"/>
              <w:bottom w:val="nil"/>
              <w:right w:val="nil"/>
            </w:tcBorders>
            <w:shd w:val="clear" w:color="auto" w:fill="FFFFFF"/>
          </w:tcPr>
          <w:p w:rsidR="00B24EC3" w:rsidRPr="00CA7A0F" w:rsidRDefault="00B24EC3" w:rsidP="00EF7E83">
            <w:pPr>
              <w:shd w:val="clear" w:color="auto" w:fill="FFFFFF"/>
              <w:rPr>
                <w:lang w:val="en-GB"/>
              </w:rPr>
            </w:pPr>
            <w:r w:rsidRPr="00CA7A0F">
              <w:rPr>
                <w:lang w:val="en-GB"/>
              </w:rPr>
              <w:t>For and on behalf of</w:t>
            </w:r>
          </w:p>
        </w:tc>
        <w:tc>
          <w:tcPr>
            <w:tcW w:w="2007" w:type="dxa"/>
            <w:tcBorders>
              <w:top w:val="nil"/>
              <w:left w:val="nil"/>
              <w:bottom w:val="nil"/>
              <w:right w:val="nil"/>
            </w:tcBorders>
            <w:shd w:val="clear" w:color="auto" w:fill="FFFFFF"/>
          </w:tcPr>
          <w:p w:rsidR="00B24EC3" w:rsidRPr="00CA7A0F" w:rsidRDefault="00B24EC3" w:rsidP="00EF7E83">
            <w:pPr>
              <w:shd w:val="clear" w:color="auto" w:fill="FFFFFF"/>
            </w:pPr>
          </w:p>
        </w:tc>
      </w:tr>
      <w:tr w:rsidR="00B24EC3" w:rsidRPr="00CA7A0F">
        <w:trPr>
          <w:trHeight w:hRule="exact" w:val="513"/>
        </w:trPr>
        <w:tc>
          <w:tcPr>
            <w:tcW w:w="4500" w:type="dxa"/>
            <w:gridSpan w:val="2"/>
            <w:tcBorders>
              <w:top w:val="nil"/>
              <w:left w:val="nil"/>
              <w:bottom w:val="nil"/>
              <w:right w:val="nil"/>
            </w:tcBorders>
            <w:shd w:val="clear" w:color="auto" w:fill="FFFFFF"/>
          </w:tcPr>
          <w:p w:rsidR="00B24EC3" w:rsidRPr="00CA7A0F" w:rsidRDefault="00B24EC3" w:rsidP="00EF7E83">
            <w:pPr>
              <w:shd w:val="clear" w:color="auto" w:fill="FFFFFF"/>
            </w:pPr>
            <w:r w:rsidRPr="00CA7A0F">
              <w:rPr>
                <w:spacing w:val="-2"/>
                <w:lang w:val="en-GB"/>
              </w:rPr>
              <w:t>THIRD PART</w:t>
            </w:r>
          </w:p>
        </w:tc>
        <w:tc>
          <w:tcPr>
            <w:tcW w:w="4140" w:type="dxa"/>
            <w:gridSpan w:val="3"/>
            <w:tcBorders>
              <w:top w:val="nil"/>
              <w:left w:val="nil"/>
              <w:bottom w:val="nil"/>
              <w:right w:val="nil"/>
            </w:tcBorders>
            <w:shd w:val="clear" w:color="auto" w:fill="FFFFFF"/>
          </w:tcPr>
          <w:p w:rsidR="00B24EC3" w:rsidRPr="00CA7A0F" w:rsidRDefault="00B24EC3" w:rsidP="00EF7E83">
            <w:pPr>
              <w:shd w:val="clear" w:color="auto" w:fill="FFFFFF"/>
            </w:pPr>
            <w:r w:rsidRPr="00CA7A0F">
              <w:t>FOURTH PART</w:t>
            </w:r>
          </w:p>
        </w:tc>
      </w:tr>
      <w:tr w:rsidR="00B24EC3" w:rsidRPr="00CA7A0F">
        <w:trPr>
          <w:trHeight w:hRule="exact" w:val="312"/>
        </w:trPr>
        <w:tc>
          <w:tcPr>
            <w:tcW w:w="2654" w:type="dxa"/>
            <w:tcBorders>
              <w:top w:val="nil"/>
              <w:left w:val="nil"/>
              <w:bottom w:val="nil"/>
              <w:right w:val="nil"/>
            </w:tcBorders>
            <w:shd w:val="clear" w:color="auto" w:fill="FFFFFF"/>
          </w:tcPr>
          <w:p w:rsidR="00B24EC3" w:rsidRPr="00CA7A0F" w:rsidRDefault="00B24EC3" w:rsidP="007119C2">
            <w:pPr>
              <w:shd w:val="clear" w:color="auto" w:fill="FFFFFF"/>
              <w:ind w:left="82"/>
            </w:pPr>
            <w:r w:rsidRPr="00CA7A0F">
              <w:rPr>
                <w:lang w:val="en-GB"/>
              </w:rPr>
              <w:t>(Signature)</w:t>
            </w:r>
          </w:p>
        </w:tc>
        <w:tc>
          <w:tcPr>
            <w:tcW w:w="1906" w:type="dxa"/>
            <w:gridSpan w:val="2"/>
            <w:tcBorders>
              <w:top w:val="nil"/>
              <w:left w:val="nil"/>
              <w:bottom w:val="nil"/>
              <w:right w:val="nil"/>
            </w:tcBorders>
            <w:shd w:val="clear" w:color="auto" w:fill="FFFFFF"/>
          </w:tcPr>
          <w:p w:rsidR="00B24EC3" w:rsidRPr="00CA7A0F" w:rsidRDefault="00B24EC3" w:rsidP="00EF7E83">
            <w:pPr>
              <w:shd w:val="clear" w:color="auto" w:fill="FFFFFF"/>
              <w:ind w:left="82"/>
            </w:pPr>
          </w:p>
        </w:tc>
        <w:tc>
          <w:tcPr>
            <w:tcW w:w="2073" w:type="dxa"/>
            <w:tcBorders>
              <w:top w:val="nil"/>
              <w:left w:val="nil"/>
              <w:bottom w:val="nil"/>
              <w:right w:val="nil"/>
            </w:tcBorders>
            <w:shd w:val="clear" w:color="auto" w:fill="FFFFFF"/>
          </w:tcPr>
          <w:p w:rsidR="00B24EC3" w:rsidRPr="00CA7A0F" w:rsidRDefault="00B24EC3" w:rsidP="007119C2">
            <w:pPr>
              <w:shd w:val="clear" w:color="auto" w:fill="FFFFFF"/>
            </w:pPr>
            <w:r w:rsidRPr="00CA7A0F">
              <w:rPr>
                <w:lang w:val="en-GB"/>
              </w:rPr>
              <w:t>(Signature)</w:t>
            </w:r>
          </w:p>
        </w:tc>
        <w:tc>
          <w:tcPr>
            <w:tcW w:w="2007" w:type="dxa"/>
            <w:tcBorders>
              <w:top w:val="nil"/>
              <w:left w:val="nil"/>
              <w:bottom w:val="nil"/>
              <w:right w:val="nil"/>
            </w:tcBorders>
            <w:shd w:val="clear" w:color="auto" w:fill="FFFFFF"/>
          </w:tcPr>
          <w:p w:rsidR="00B24EC3" w:rsidRPr="00CA7A0F" w:rsidRDefault="00B24EC3" w:rsidP="00EF7E83">
            <w:pPr>
              <w:shd w:val="clear" w:color="auto" w:fill="FFFFFF"/>
            </w:pPr>
          </w:p>
        </w:tc>
      </w:tr>
      <w:tr w:rsidR="00B24EC3" w:rsidRPr="00CA7A0F">
        <w:trPr>
          <w:trHeight w:hRule="exact" w:val="312"/>
        </w:trPr>
        <w:tc>
          <w:tcPr>
            <w:tcW w:w="2654" w:type="dxa"/>
            <w:tcBorders>
              <w:top w:val="nil"/>
              <w:left w:val="nil"/>
              <w:bottom w:val="nil"/>
              <w:right w:val="nil"/>
            </w:tcBorders>
            <w:shd w:val="clear" w:color="auto" w:fill="FFFFFF"/>
          </w:tcPr>
          <w:p w:rsidR="00B24EC3" w:rsidRPr="00CA7A0F" w:rsidRDefault="00B24EC3" w:rsidP="007119C2">
            <w:pPr>
              <w:shd w:val="clear" w:color="auto" w:fill="FFFFFF"/>
              <w:ind w:left="82"/>
            </w:pPr>
            <w:r w:rsidRPr="00CA7A0F">
              <w:rPr>
                <w:lang w:val="en-GB"/>
              </w:rPr>
              <w:t>(Name)</w:t>
            </w:r>
          </w:p>
        </w:tc>
        <w:tc>
          <w:tcPr>
            <w:tcW w:w="1906" w:type="dxa"/>
            <w:gridSpan w:val="2"/>
            <w:tcBorders>
              <w:top w:val="nil"/>
              <w:left w:val="nil"/>
              <w:bottom w:val="nil"/>
              <w:right w:val="nil"/>
            </w:tcBorders>
            <w:shd w:val="clear" w:color="auto" w:fill="FFFFFF"/>
          </w:tcPr>
          <w:p w:rsidR="00B24EC3" w:rsidRPr="00CA7A0F" w:rsidRDefault="00B24EC3" w:rsidP="00EF7E83">
            <w:pPr>
              <w:shd w:val="clear" w:color="auto" w:fill="FFFFFF"/>
              <w:ind w:left="82"/>
            </w:pPr>
          </w:p>
        </w:tc>
        <w:tc>
          <w:tcPr>
            <w:tcW w:w="2073" w:type="dxa"/>
            <w:tcBorders>
              <w:top w:val="nil"/>
              <w:left w:val="nil"/>
              <w:bottom w:val="nil"/>
              <w:right w:val="nil"/>
            </w:tcBorders>
            <w:shd w:val="clear" w:color="auto" w:fill="FFFFFF"/>
          </w:tcPr>
          <w:p w:rsidR="00B24EC3" w:rsidRPr="00CA7A0F" w:rsidRDefault="00B24EC3" w:rsidP="007119C2">
            <w:pPr>
              <w:shd w:val="clear" w:color="auto" w:fill="FFFFFF"/>
            </w:pPr>
            <w:r w:rsidRPr="00CA7A0F">
              <w:rPr>
                <w:lang w:val="en-GB"/>
              </w:rPr>
              <w:t>(Name)</w:t>
            </w:r>
          </w:p>
        </w:tc>
        <w:tc>
          <w:tcPr>
            <w:tcW w:w="2007" w:type="dxa"/>
            <w:tcBorders>
              <w:top w:val="nil"/>
              <w:left w:val="nil"/>
              <w:bottom w:val="nil"/>
              <w:right w:val="nil"/>
            </w:tcBorders>
            <w:shd w:val="clear" w:color="auto" w:fill="FFFFFF"/>
          </w:tcPr>
          <w:p w:rsidR="00B24EC3" w:rsidRPr="00CA7A0F" w:rsidRDefault="00B24EC3" w:rsidP="00EF7E83">
            <w:pPr>
              <w:shd w:val="clear" w:color="auto" w:fill="FFFFFF"/>
            </w:pPr>
          </w:p>
        </w:tc>
      </w:tr>
      <w:tr w:rsidR="00B24EC3" w:rsidRPr="00CA7A0F">
        <w:trPr>
          <w:trHeight w:hRule="exact" w:val="312"/>
        </w:trPr>
        <w:tc>
          <w:tcPr>
            <w:tcW w:w="2654" w:type="dxa"/>
            <w:tcBorders>
              <w:top w:val="nil"/>
              <w:left w:val="nil"/>
              <w:bottom w:val="nil"/>
              <w:right w:val="nil"/>
            </w:tcBorders>
            <w:shd w:val="clear" w:color="auto" w:fill="FFFFFF"/>
          </w:tcPr>
          <w:p w:rsidR="00B24EC3" w:rsidRPr="00CA7A0F" w:rsidRDefault="00B24EC3" w:rsidP="007119C2">
            <w:pPr>
              <w:shd w:val="clear" w:color="auto" w:fill="FFFFFF"/>
              <w:ind w:left="82"/>
            </w:pPr>
            <w:r w:rsidRPr="00CA7A0F">
              <w:rPr>
                <w:spacing w:val="-3"/>
                <w:lang w:val="en-GB"/>
              </w:rPr>
              <w:t>(Designation)</w:t>
            </w:r>
          </w:p>
        </w:tc>
        <w:tc>
          <w:tcPr>
            <w:tcW w:w="1906" w:type="dxa"/>
            <w:gridSpan w:val="2"/>
            <w:tcBorders>
              <w:top w:val="nil"/>
              <w:left w:val="nil"/>
              <w:bottom w:val="nil"/>
              <w:right w:val="nil"/>
            </w:tcBorders>
            <w:shd w:val="clear" w:color="auto" w:fill="FFFFFF"/>
          </w:tcPr>
          <w:p w:rsidR="00B24EC3" w:rsidRPr="00CA7A0F" w:rsidRDefault="00B24EC3" w:rsidP="00EF7E83">
            <w:pPr>
              <w:shd w:val="clear" w:color="auto" w:fill="FFFFFF"/>
              <w:ind w:left="82"/>
            </w:pPr>
          </w:p>
        </w:tc>
        <w:tc>
          <w:tcPr>
            <w:tcW w:w="2073" w:type="dxa"/>
            <w:tcBorders>
              <w:top w:val="nil"/>
              <w:left w:val="nil"/>
              <w:bottom w:val="nil"/>
              <w:right w:val="nil"/>
            </w:tcBorders>
            <w:shd w:val="clear" w:color="auto" w:fill="FFFFFF"/>
          </w:tcPr>
          <w:p w:rsidR="00B24EC3" w:rsidRPr="00CA7A0F" w:rsidRDefault="00B24EC3" w:rsidP="007119C2">
            <w:pPr>
              <w:shd w:val="clear" w:color="auto" w:fill="FFFFFF"/>
            </w:pPr>
            <w:r w:rsidRPr="00CA7A0F">
              <w:rPr>
                <w:spacing w:val="-3"/>
                <w:lang w:val="en-GB"/>
              </w:rPr>
              <w:t>(Designation)</w:t>
            </w:r>
          </w:p>
        </w:tc>
        <w:tc>
          <w:tcPr>
            <w:tcW w:w="2007" w:type="dxa"/>
            <w:tcBorders>
              <w:top w:val="nil"/>
              <w:left w:val="nil"/>
              <w:bottom w:val="nil"/>
              <w:right w:val="nil"/>
            </w:tcBorders>
            <w:shd w:val="clear" w:color="auto" w:fill="FFFFFF"/>
          </w:tcPr>
          <w:p w:rsidR="00B24EC3" w:rsidRPr="00CA7A0F" w:rsidRDefault="00B24EC3" w:rsidP="00EF7E83">
            <w:pPr>
              <w:shd w:val="clear" w:color="auto" w:fill="FFFFFF"/>
            </w:pPr>
          </w:p>
        </w:tc>
      </w:tr>
      <w:tr w:rsidR="00B24EC3" w:rsidRPr="00CA7A0F">
        <w:trPr>
          <w:trHeight w:hRule="exact" w:val="312"/>
        </w:trPr>
        <w:tc>
          <w:tcPr>
            <w:tcW w:w="2654" w:type="dxa"/>
            <w:tcBorders>
              <w:top w:val="nil"/>
              <w:left w:val="nil"/>
              <w:bottom w:val="nil"/>
              <w:right w:val="nil"/>
            </w:tcBorders>
            <w:shd w:val="clear" w:color="auto" w:fill="FFFFFF"/>
          </w:tcPr>
          <w:p w:rsidR="00B24EC3" w:rsidRPr="00CA7A0F" w:rsidRDefault="00B24EC3" w:rsidP="007119C2">
            <w:pPr>
              <w:shd w:val="clear" w:color="auto" w:fill="FFFFFF"/>
              <w:ind w:left="82"/>
            </w:pPr>
            <w:r w:rsidRPr="00CA7A0F">
              <w:rPr>
                <w:lang w:val="en-GB"/>
              </w:rPr>
              <w:t>(Address)</w:t>
            </w:r>
          </w:p>
        </w:tc>
        <w:tc>
          <w:tcPr>
            <w:tcW w:w="1906" w:type="dxa"/>
            <w:gridSpan w:val="2"/>
            <w:tcBorders>
              <w:top w:val="nil"/>
              <w:left w:val="nil"/>
              <w:bottom w:val="nil"/>
              <w:right w:val="nil"/>
            </w:tcBorders>
            <w:shd w:val="clear" w:color="auto" w:fill="FFFFFF"/>
          </w:tcPr>
          <w:p w:rsidR="00B24EC3" w:rsidRPr="00CA7A0F" w:rsidRDefault="00B24EC3" w:rsidP="00EF7E83">
            <w:pPr>
              <w:shd w:val="clear" w:color="auto" w:fill="FFFFFF"/>
              <w:ind w:left="82"/>
            </w:pPr>
          </w:p>
        </w:tc>
        <w:tc>
          <w:tcPr>
            <w:tcW w:w="2073" w:type="dxa"/>
            <w:tcBorders>
              <w:top w:val="nil"/>
              <w:left w:val="nil"/>
              <w:bottom w:val="nil"/>
              <w:right w:val="nil"/>
            </w:tcBorders>
            <w:shd w:val="clear" w:color="auto" w:fill="FFFFFF"/>
          </w:tcPr>
          <w:p w:rsidR="00B24EC3" w:rsidRPr="00CA7A0F" w:rsidRDefault="00B24EC3" w:rsidP="007119C2">
            <w:pPr>
              <w:shd w:val="clear" w:color="auto" w:fill="FFFFFF"/>
            </w:pPr>
            <w:r w:rsidRPr="00CA7A0F">
              <w:rPr>
                <w:lang w:val="en-GB"/>
              </w:rPr>
              <w:t>(Address)</w:t>
            </w:r>
          </w:p>
        </w:tc>
        <w:tc>
          <w:tcPr>
            <w:tcW w:w="2007" w:type="dxa"/>
            <w:tcBorders>
              <w:top w:val="nil"/>
              <w:left w:val="nil"/>
              <w:bottom w:val="nil"/>
              <w:right w:val="nil"/>
            </w:tcBorders>
            <w:shd w:val="clear" w:color="auto" w:fill="FFFFFF"/>
          </w:tcPr>
          <w:p w:rsidR="00B24EC3" w:rsidRPr="00CA7A0F" w:rsidRDefault="00B24EC3" w:rsidP="00EF7E83">
            <w:pPr>
              <w:shd w:val="clear" w:color="auto" w:fill="FFFFFF"/>
            </w:pPr>
          </w:p>
        </w:tc>
      </w:tr>
      <w:tr w:rsidR="00B24EC3" w:rsidRPr="00CA7A0F">
        <w:trPr>
          <w:trHeight w:hRule="exact" w:val="312"/>
        </w:trPr>
        <w:tc>
          <w:tcPr>
            <w:tcW w:w="2654" w:type="dxa"/>
            <w:tcBorders>
              <w:top w:val="nil"/>
              <w:left w:val="nil"/>
              <w:bottom w:val="nil"/>
              <w:right w:val="nil"/>
            </w:tcBorders>
            <w:shd w:val="clear" w:color="auto" w:fill="FFFFFF"/>
          </w:tcPr>
          <w:p w:rsidR="00B24EC3" w:rsidRPr="00CA7A0F" w:rsidRDefault="00B24EC3" w:rsidP="00EF7E83">
            <w:pPr>
              <w:shd w:val="clear" w:color="auto" w:fill="FFFFFF"/>
            </w:pPr>
          </w:p>
        </w:tc>
        <w:tc>
          <w:tcPr>
            <w:tcW w:w="1906" w:type="dxa"/>
            <w:gridSpan w:val="2"/>
            <w:tcBorders>
              <w:top w:val="nil"/>
              <w:left w:val="nil"/>
              <w:bottom w:val="nil"/>
              <w:right w:val="nil"/>
            </w:tcBorders>
            <w:shd w:val="clear" w:color="auto" w:fill="FFFFFF"/>
          </w:tcPr>
          <w:p w:rsidR="00B24EC3" w:rsidRPr="00CA7A0F" w:rsidRDefault="00B24EC3" w:rsidP="00EF7E83">
            <w:pPr>
              <w:shd w:val="clear" w:color="auto" w:fill="FFFFFF"/>
              <w:ind w:left="82"/>
              <w:rPr>
                <w:lang w:val="en-GB"/>
              </w:rPr>
            </w:pPr>
          </w:p>
        </w:tc>
        <w:tc>
          <w:tcPr>
            <w:tcW w:w="2073" w:type="dxa"/>
            <w:tcBorders>
              <w:top w:val="nil"/>
              <w:left w:val="nil"/>
              <w:bottom w:val="nil"/>
              <w:right w:val="nil"/>
            </w:tcBorders>
            <w:shd w:val="clear" w:color="auto" w:fill="FFFFFF"/>
          </w:tcPr>
          <w:p w:rsidR="00B24EC3" w:rsidRPr="00CA7A0F" w:rsidRDefault="00B24EC3" w:rsidP="00EF7E83">
            <w:pPr>
              <w:shd w:val="clear" w:color="auto" w:fill="FFFFFF"/>
              <w:rPr>
                <w:lang w:val="en-GB"/>
              </w:rPr>
            </w:pPr>
          </w:p>
        </w:tc>
        <w:tc>
          <w:tcPr>
            <w:tcW w:w="2007" w:type="dxa"/>
            <w:tcBorders>
              <w:top w:val="nil"/>
              <w:left w:val="nil"/>
              <w:bottom w:val="nil"/>
              <w:right w:val="nil"/>
            </w:tcBorders>
            <w:shd w:val="clear" w:color="auto" w:fill="FFFFFF"/>
          </w:tcPr>
          <w:p w:rsidR="00B24EC3" w:rsidRPr="00CA7A0F" w:rsidRDefault="00B24EC3" w:rsidP="00EF7E83">
            <w:pPr>
              <w:shd w:val="clear" w:color="auto" w:fill="FFFFFF"/>
              <w:rPr>
                <w:lang w:val="en-GB"/>
              </w:rPr>
            </w:pPr>
          </w:p>
        </w:tc>
      </w:tr>
      <w:tr w:rsidR="00B24EC3" w:rsidRPr="00CA7A0F">
        <w:trPr>
          <w:trHeight w:hRule="exact" w:val="312"/>
        </w:trPr>
        <w:tc>
          <w:tcPr>
            <w:tcW w:w="2654" w:type="dxa"/>
            <w:tcBorders>
              <w:top w:val="nil"/>
              <w:left w:val="nil"/>
              <w:bottom w:val="nil"/>
              <w:right w:val="nil"/>
            </w:tcBorders>
            <w:shd w:val="clear" w:color="auto" w:fill="FFFFFF"/>
          </w:tcPr>
          <w:p w:rsidR="00B24EC3" w:rsidRPr="00CA7A0F" w:rsidRDefault="00B24EC3" w:rsidP="00EF7E83">
            <w:pPr>
              <w:shd w:val="clear" w:color="auto" w:fill="FFFFFF"/>
            </w:pPr>
            <w:r w:rsidRPr="00923417">
              <w:t>In the presence of:</w:t>
            </w:r>
          </w:p>
        </w:tc>
        <w:tc>
          <w:tcPr>
            <w:tcW w:w="1906" w:type="dxa"/>
            <w:gridSpan w:val="2"/>
            <w:tcBorders>
              <w:top w:val="nil"/>
              <w:left w:val="nil"/>
              <w:bottom w:val="nil"/>
              <w:right w:val="nil"/>
            </w:tcBorders>
            <w:shd w:val="clear" w:color="auto" w:fill="FFFFFF"/>
          </w:tcPr>
          <w:p w:rsidR="00B24EC3" w:rsidRPr="00CA7A0F" w:rsidRDefault="00B24EC3" w:rsidP="00EF7E83">
            <w:pPr>
              <w:shd w:val="clear" w:color="auto" w:fill="FFFFFF"/>
              <w:ind w:left="82"/>
              <w:rPr>
                <w:lang w:val="en-GB"/>
              </w:rPr>
            </w:pPr>
          </w:p>
        </w:tc>
        <w:tc>
          <w:tcPr>
            <w:tcW w:w="2073" w:type="dxa"/>
            <w:tcBorders>
              <w:top w:val="nil"/>
              <w:left w:val="nil"/>
              <w:bottom w:val="nil"/>
              <w:right w:val="nil"/>
            </w:tcBorders>
            <w:shd w:val="clear" w:color="auto" w:fill="FFFFFF"/>
          </w:tcPr>
          <w:p w:rsidR="00B24EC3" w:rsidRPr="00CA7A0F" w:rsidRDefault="00B24EC3" w:rsidP="00EF7E83">
            <w:pPr>
              <w:shd w:val="clear" w:color="auto" w:fill="FFFFFF"/>
              <w:rPr>
                <w:lang w:val="en-GB"/>
              </w:rPr>
            </w:pPr>
          </w:p>
        </w:tc>
        <w:tc>
          <w:tcPr>
            <w:tcW w:w="2007" w:type="dxa"/>
            <w:tcBorders>
              <w:top w:val="nil"/>
              <w:left w:val="nil"/>
              <w:bottom w:val="nil"/>
              <w:right w:val="nil"/>
            </w:tcBorders>
            <w:shd w:val="clear" w:color="auto" w:fill="FFFFFF"/>
          </w:tcPr>
          <w:p w:rsidR="00B24EC3" w:rsidRPr="00CA7A0F" w:rsidRDefault="00B24EC3" w:rsidP="00EF7E83">
            <w:pPr>
              <w:shd w:val="clear" w:color="auto" w:fill="FFFFFF"/>
              <w:rPr>
                <w:lang w:val="en-GB"/>
              </w:rPr>
            </w:pPr>
          </w:p>
        </w:tc>
      </w:tr>
      <w:tr w:rsidR="00B24EC3" w:rsidRPr="00CA7A0F">
        <w:trPr>
          <w:trHeight w:hRule="exact" w:val="312"/>
        </w:trPr>
        <w:tc>
          <w:tcPr>
            <w:tcW w:w="2654" w:type="dxa"/>
            <w:tcBorders>
              <w:top w:val="nil"/>
              <w:left w:val="nil"/>
              <w:bottom w:val="nil"/>
              <w:right w:val="nil"/>
            </w:tcBorders>
            <w:shd w:val="clear" w:color="auto" w:fill="FFFFFF"/>
          </w:tcPr>
          <w:p w:rsidR="00B24EC3" w:rsidRPr="00CA7A0F" w:rsidRDefault="00B24EC3" w:rsidP="00EF7E83">
            <w:pPr>
              <w:shd w:val="clear" w:color="auto" w:fill="FFFFFF"/>
            </w:pPr>
            <w:r>
              <w:t>1.</w:t>
            </w:r>
          </w:p>
        </w:tc>
        <w:tc>
          <w:tcPr>
            <w:tcW w:w="1906" w:type="dxa"/>
            <w:gridSpan w:val="2"/>
            <w:tcBorders>
              <w:top w:val="nil"/>
              <w:left w:val="nil"/>
              <w:bottom w:val="nil"/>
              <w:right w:val="nil"/>
            </w:tcBorders>
            <w:shd w:val="clear" w:color="auto" w:fill="FFFFFF"/>
          </w:tcPr>
          <w:p w:rsidR="00B24EC3" w:rsidRPr="00CA7A0F" w:rsidRDefault="00B24EC3" w:rsidP="00EF7E83">
            <w:pPr>
              <w:shd w:val="clear" w:color="auto" w:fill="FFFFFF"/>
              <w:ind w:left="82"/>
              <w:rPr>
                <w:lang w:val="en-GB"/>
              </w:rPr>
            </w:pPr>
          </w:p>
        </w:tc>
        <w:tc>
          <w:tcPr>
            <w:tcW w:w="2073" w:type="dxa"/>
            <w:tcBorders>
              <w:top w:val="nil"/>
              <w:left w:val="nil"/>
              <w:bottom w:val="nil"/>
              <w:right w:val="nil"/>
            </w:tcBorders>
            <w:shd w:val="clear" w:color="auto" w:fill="FFFFFF"/>
          </w:tcPr>
          <w:p w:rsidR="00B24EC3" w:rsidRPr="00CA7A0F" w:rsidRDefault="00B24EC3" w:rsidP="00EF7E83">
            <w:pPr>
              <w:shd w:val="clear" w:color="auto" w:fill="FFFFFF"/>
              <w:rPr>
                <w:lang w:val="en-GB"/>
              </w:rPr>
            </w:pPr>
            <w:r>
              <w:rPr>
                <w:lang w:val="en-GB"/>
              </w:rPr>
              <w:t>2.</w:t>
            </w:r>
          </w:p>
        </w:tc>
        <w:tc>
          <w:tcPr>
            <w:tcW w:w="2007" w:type="dxa"/>
            <w:tcBorders>
              <w:top w:val="nil"/>
              <w:left w:val="nil"/>
              <w:bottom w:val="nil"/>
              <w:right w:val="nil"/>
            </w:tcBorders>
            <w:shd w:val="clear" w:color="auto" w:fill="FFFFFF"/>
          </w:tcPr>
          <w:p w:rsidR="00B24EC3" w:rsidRPr="00CA7A0F" w:rsidRDefault="00B24EC3" w:rsidP="00EF7E83">
            <w:pPr>
              <w:shd w:val="clear" w:color="auto" w:fill="FFFFFF"/>
              <w:rPr>
                <w:lang w:val="en-GB"/>
              </w:rPr>
            </w:pPr>
          </w:p>
        </w:tc>
      </w:tr>
      <w:tr w:rsidR="00B24EC3" w:rsidRPr="00CA7A0F">
        <w:trPr>
          <w:trHeight w:hRule="exact" w:val="312"/>
        </w:trPr>
        <w:tc>
          <w:tcPr>
            <w:tcW w:w="2654" w:type="dxa"/>
            <w:tcBorders>
              <w:top w:val="nil"/>
              <w:left w:val="nil"/>
              <w:bottom w:val="nil"/>
              <w:right w:val="nil"/>
            </w:tcBorders>
            <w:shd w:val="clear" w:color="auto" w:fill="FFFFFF"/>
          </w:tcPr>
          <w:p w:rsidR="00B24EC3" w:rsidRPr="00CA7A0F" w:rsidRDefault="00B24EC3" w:rsidP="00EF7E83">
            <w:pPr>
              <w:shd w:val="clear" w:color="auto" w:fill="FFFFFF"/>
            </w:pPr>
          </w:p>
        </w:tc>
        <w:tc>
          <w:tcPr>
            <w:tcW w:w="1906" w:type="dxa"/>
            <w:gridSpan w:val="2"/>
            <w:tcBorders>
              <w:top w:val="nil"/>
              <w:left w:val="nil"/>
              <w:bottom w:val="nil"/>
              <w:right w:val="nil"/>
            </w:tcBorders>
            <w:shd w:val="clear" w:color="auto" w:fill="FFFFFF"/>
          </w:tcPr>
          <w:p w:rsidR="00B24EC3" w:rsidRPr="00CA7A0F" w:rsidRDefault="00B24EC3" w:rsidP="00EF7E83">
            <w:pPr>
              <w:shd w:val="clear" w:color="auto" w:fill="FFFFFF"/>
              <w:ind w:left="82"/>
              <w:rPr>
                <w:lang w:val="en-GB"/>
              </w:rPr>
            </w:pPr>
          </w:p>
        </w:tc>
        <w:tc>
          <w:tcPr>
            <w:tcW w:w="2073" w:type="dxa"/>
            <w:tcBorders>
              <w:top w:val="nil"/>
              <w:left w:val="nil"/>
              <w:bottom w:val="nil"/>
              <w:right w:val="nil"/>
            </w:tcBorders>
            <w:shd w:val="clear" w:color="auto" w:fill="FFFFFF"/>
          </w:tcPr>
          <w:p w:rsidR="00B24EC3" w:rsidRPr="00CA7A0F" w:rsidRDefault="00B24EC3" w:rsidP="00EF7E83">
            <w:pPr>
              <w:shd w:val="clear" w:color="auto" w:fill="FFFFFF"/>
              <w:rPr>
                <w:lang w:val="en-GB"/>
              </w:rPr>
            </w:pPr>
          </w:p>
        </w:tc>
        <w:tc>
          <w:tcPr>
            <w:tcW w:w="2007" w:type="dxa"/>
            <w:tcBorders>
              <w:top w:val="nil"/>
              <w:left w:val="nil"/>
              <w:bottom w:val="nil"/>
              <w:right w:val="nil"/>
            </w:tcBorders>
            <w:shd w:val="clear" w:color="auto" w:fill="FFFFFF"/>
          </w:tcPr>
          <w:p w:rsidR="00B24EC3" w:rsidRPr="00CA7A0F" w:rsidRDefault="00B24EC3" w:rsidP="00EF7E83">
            <w:pPr>
              <w:shd w:val="clear" w:color="auto" w:fill="FFFFFF"/>
              <w:rPr>
                <w:lang w:val="en-GB"/>
              </w:rPr>
            </w:pPr>
          </w:p>
        </w:tc>
      </w:tr>
    </w:tbl>
    <w:p w:rsidR="00B24EC3" w:rsidRPr="00CA7A0F" w:rsidRDefault="00B24EC3" w:rsidP="004F25E2">
      <w:pPr>
        <w:spacing w:before="240"/>
        <w:ind w:left="360"/>
        <w:jc w:val="both"/>
      </w:pPr>
    </w:p>
    <w:p w:rsidR="00B24EC3" w:rsidRPr="00CA7A0F" w:rsidRDefault="00B24EC3" w:rsidP="004F25E2">
      <w:pPr>
        <w:spacing w:before="240"/>
        <w:ind w:left="360"/>
        <w:jc w:val="both"/>
      </w:pPr>
    </w:p>
    <w:p w:rsidR="00B24EC3" w:rsidRPr="00CA7A0F" w:rsidRDefault="00B24EC3" w:rsidP="004F25E2">
      <w:pPr>
        <w:spacing w:before="240"/>
        <w:ind w:left="360"/>
        <w:jc w:val="both"/>
      </w:pPr>
    </w:p>
    <w:p w:rsidR="00B24EC3" w:rsidRPr="00CA7A0F" w:rsidRDefault="00B24EC3" w:rsidP="009357E7">
      <w:pPr>
        <w:pStyle w:val="BodyText2"/>
        <w:jc w:val="right"/>
        <w:rPr>
          <w:szCs w:val="24"/>
        </w:rPr>
      </w:pPr>
      <w:r>
        <w:rPr>
          <w:szCs w:val="24"/>
        </w:rPr>
        <w:br w:type="page"/>
      </w:r>
      <w:r w:rsidRPr="00CA7A0F">
        <w:rPr>
          <w:szCs w:val="24"/>
        </w:rPr>
        <w:lastRenderedPageBreak/>
        <w:t>Appendix IV</w:t>
      </w:r>
    </w:p>
    <w:p w:rsidR="00B24EC3" w:rsidRPr="00CA7A0F" w:rsidRDefault="00B24EC3" w:rsidP="009357E7">
      <w:pPr>
        <w:pStyle w:val="BodyText"/>
        <w:spacing w:line="240" w:lineRule="auto"/>
        <w:ind w:left="0"/>
        <w:jc w:val="right"/>
      </w:pPr>
      <w:r>
        <w:t>Page 7</w:t>
      </w:r>
    </w:p>
    <w:p w:rsidR="00B24EC3" w:rsidRPr="00CA7A0F" w:rsidRDefault="00B24EC3" w:rsidP="004F25E2">
      <w:pPr>
        <w:spacing w:before="240"/>
        <w:ind w:left="360"/>
        <w:jc w:val="both"/>
      </w:pPr>
      <w:r w:rsidRPr="00CA7A0F">
        <w:rPr>
          <w:b/>
          <w:i/>
        </w:rPr>
        <w:t>Notes</w:t>
      </w:r>
      <w:r w:rsidRPr="00CA7A0F">
        <w:t xml:space="preserve">: </w:t>
      </w:r>
    </w:p>
    <w:p w:rsidR="00B24EC3" w:rsidRDefault="00B24EC3" w:rsidP="00776422">
      <w:pPr>
        <w:numPr>
          <w:ilvl w:val="0"/>
          <w:numId w:val="7"/>
        </w:numPr>
        <w:spacing w:before="240"/>
        <w:jc w:val="both"/>
      </w:pPr>
      <w:r w:rsidRPr="00CA7A0F">
        <w:t xml:space="preserve">The mode of the execution of the Joint Bidding Agreement should be in accordance with the procedure, if any, laid down by the Applicable Law and the charter documents of the executant(s) and when it is so required, the same should be under common seal affixed in accordance with the required procedure. </w:t>
      </w:r>
    </w:p>
    <w:p w:rsidR="00B24EC3" w:rsidRDefault="00B24EC3" w:rsidP="00776422">
      <w:pPr>
        <w:numPr>
          <w:ilvl w:val="0"/>
          <w:numId w:val="7"/>
        </w:numPr>
        <w:spacing w:before="240"/>
        <w:jc w:val="both"/>
      </w:pPr>
      <w:r w:rsidRPr="00CA7A0F">
        <w:t xml:space="preserve">Each Joint Bidding Agreement should attach a copy of the extract of the charter documents and documents such as resolution / power of attorney in favour of the person executing this Agreement for the delegation of power and authority to execute this Agreement on behalf of the Consortium Member. </w:t>
      </w:r>
    </w:p>
    <w:p w:rsidR="00B24EC3" w:rsidRDefault="00B24EC3" w:rsidP="00776422">
      <w:pPr>
        <w:numPr>
          <w:ilvl w:val="0"/>
          <w:numId w:val="7"/>
        </w:numPr>
        <w:spacing w:before="240"/>
        <w:jc w:val="both"/>
      </w:pPr>
      <w:r w:rsidRPr="00CA7A0F">
        <w:t xml:space="preserve">For a Joint Bidding Agreement executed and issued overseas, the document shall be legalised by the Indian Embassy and notarized in the jurisdiction where the Power of Attorney has been executed. </w:t>
      </w:r>
    </w:p>
    <w:p w:rsidR="00B24EC3" w:rsidRPr="00CA7A0F" w:rsidRDefault="00B24EC3" w:rsidP="004F25E2">
      <w:pPr>
        <w:spacing w:before="240"/>
        <w:ind w:left="360"/>
        <w:jc w:val="both"/>
      </w:pPr>
    </w:p>
    <w:p w:rsidR="00B24EC3" w:rsidRPr="00CA7A0F" w:rsidRDefault="00B24EC3" w:rsidP="001079F5">
      <w:pPr>
        <w:jc w:val="both"/>
        <w:rPr>
          <w:rFonts w:ascii="Century Schoolbook" w:hAnsi="Century Schoolbook"/>
        </w:rPr>
      </w:pPr>
    </w:p>
    <w:p w:rsidR="00B24EC3" w:rsidRPr="00CA7A0F" w:rsidRDefault="00B24EC3" w:rsidP="00744AD9">
      <w:pPr>
        <w:spacing w:line="312" w:lineRule="auto"/>
        <w:jc w:val="center"/>
        <w:rPr>
          <w:bCs/>
          <w:i/>
          <w:iCs/>
        </w:rPr>
      </w:pPr>
      <w:r w:rsidRPr="00CA7A0F">
        <w:rPr>
          <w:u w:val="single"/>
        </w:rPr>
        <w:br w:type="page"/>
      </w:r>
      <w:r w:rsidRPr="00CA7A0F">
        <w:rPr>
          <w:lang w:val="en-GB"/>
        </w:rPr>
        <w:lastRenderedPageBreak/>
        <w:t>APPENDIX V</w:t>
      </w:r>
      <w:r w:rsidR="00B23598">
        <w:rPr>
          <w:rStyle w:val="FootnoteReference"/>
          <w:lang w:val="en-GB"/>
        </w:rPr>
        <w:footnoteReference w:id="47"/>
      </w:r>
    </w:p>
    <w:p w:rsidR="00B24EC3" w:rsidRPr="00CA7A0F" w:rsidRDefault="00B24EC3" w:rsidP="00C00040">
      <w:pPr>
        <w:pStyle w:val="subhead1"/>
        <w:spacing w:before="120" w:line="312" w:lineRule="auto"/>
        <w:rPr>
          <w:rFonts w:ascii="Times New Roman" w:hAnsi="Times New Roman"/>
          <w:bCs/>
          <w:caps w:val="0"/>
          <w:sz w:val="28"/>
          <w:szCs w:val="28"/>
          <w:lang w:val="en-GB"/>
        </w:rPr>
      </w:pPr>
      <w:r w:rsidRPr="00CA7A0F">
        <w:rPr>
          <w:rFonts w:ascii="Times New Roman" w:hAnsi="Times New Roman"/>
          <w:bCs/>
          <w:caps w:val="0"/>
          <w:sz w:val="28"/>
          <w:szCs w:val="28"/>
          <w:lang w:val="en-GB"/>
        </w:rPr>
        <w:t xml:space="preserve">Guidelines of the Department of Disinvestment </w:t>
      </w:r>
    </w:p>
    <w:p w:rsidR="00B24EC3" w:rsidRPr="00CA7A0F" w:rsidRDefault="00B24EC3" w:rsidP="00C00040">
      <w:pPr>
        <w:spacing w:before="120" w:line="312" w:lineRule="auto"/>
        <w:jc w:val="center"/>
        <w:rPr>
          <w:sz w:val="20"/>
          <w:szCs w:val="20"/>
          <w:lang w:val="en-GB"/>
        </w:rPr>
      </w:pPr>
      <w:r w:rsidRPr="00CA7A0F">
        <w:rPr>
          <w:bCs/>
          <w:i/>
          <w:iCs/>
        </w:rPr>
        <w:t>(Refer Clause1.2.1)</w:t>
      </w:r>
    </w:p>
    <w:p w:rsidR="00B24EC3" w:rsidRPr="00CA7A0F" w:rsidRDefault="00B24EC3" w:rsidP="002C0C28">
      <w:pPr>
        <w:spacing w:line="312" w:lineRule="auto"/>
        <w:jc w:val="center"/>
        <w:rPr>
          <w:lang w:val="en-GB"/>
        </w:rPr>
      </w:pPr>
    </w:p>
    <w:p w:rsidR="00B24EC3" w:rsidRPr="00CA7A0F" w:rsidRDefault="00B24EC3" w:rsidP="00944983">
      <w:pPr>
        <w:jc w:val="center"/>
        <w:rPr>
          <w:lang w:val="en-GB"/>
        </w:rPr>
      </w:pPr>
      <w:r w:rsidRPr="00CA7A0F">
        <w:rPr>
          <w:lang w:val="en-GB"/>
        </w:rPr>
        <w:t>No. 6/4/2001-DD-II</w:t>
      </w:r>
    </w:p>
    <w:p w:rsidR="00B24EC3" w:rsidRPr="00CA7A0F" w:rsidRDefault="00B24EC3" w:rsidP="00944983">
      <w:pPr>
        <w:jc w:val="center"/>
        <w:rPr>
          <w:lang w:val="en-GB"/>
        </w:rPr>
      </w:pPr>
      <w:r w:rsidRPr="00CA7A0F">
        <w:rPr>
          <w:lang w:val="en-GB"/>
        </w:rPr>
        <w:t>Government of India</w:t>
      </w:r>
    </w:p>
    <w:p w:rsidR="00B24EC3" w:rsidRPr="00CA7A0F" w:rsidRDefault="00B24EC3" w:rsidP="00944983">
      <w:pPr>
        <w:jc w:val="center"/>
        <w:rPr>
          <w:lang w:val="en-GB"/>
        </w:rPr>
      </w:pPr>
      <w:r w:rsidRPr="00CA7A0F">
        <w:rPr>
          <w:lang w:val="en-GB"/>
        </w:rPr>
        <w:t>Department of Disinvestment</w:t>
      </w:r>
    </w:p>
    <w:p w:rsidR="00B24EC3" w:rsidRPr="00CA7A0F" w:rsidRDefault="00B24EC3" w:rsidP="00944983">
      <w:pPr>
        <w:jc w:val="right"/>
        <w:rPr>
          <w:lang w:val="en-GB"/>
        </w:rPr>
      </w:pPr>
      <w:r w:rsidRPr="00CA7A0F">
        <w:rPr>
          <w:lang w:val="en-GB"/>
        </w:rPr>
        <w:t>Block 14, CGO Complex</w:t>
      </w:r>
    </w:p>
    <w:p w:rsidR="00B24EC3" w:rsidRPr="00CA7A0F" w:rsidRDefault="00B24EC3" w:rsidP="00944983">
      <w:pPr>
        <w:jc w:val="right"/>
        <w:rPr>
          <w:lang w:val="en-GB"/>
        </w:rPr>
      </w:pPr>
      <w:r w:rsidRPr="00CA7A0F">
        <w:rPr>
          <w:lang w:val="en-GB"/>
        </w:rPr>
        <w:t>New Delhi.</w:t>
      </w:r>
    </w:p>
    <w:p w:rsidR="00B24EC3" w:rsidRPr="00CA7A0F" w:rsidRDefault="00B24EC3" w:rsidP="00944983">
      <w:pPr>
        <w:jc w:val="right"/>
        <w:rPr>
          <w:lang w:val="en-GB"/>
        </w:rPr>
      </w:pPr>
      <w:r w:rsidRPr="00CA7A0F">
        <w:rPr>
          <w:lang w:val="en-GB"/>
        </w:rPr>
        <w:t>Dated 13</w:t>
      </w:r>
      <w:r w:rsidRPr="00CA7A0F">
        <w:rPr>
          <w:vertAlign w:val="superscript"/>
          <w:lang w:val="en-GB"/>
        </w:rPr>
        <w:t>th</w:t>
      </w:r>
      <w:r w:rsidRPr="00CA7A0F">
        <w:rPr>
          <w:lang w:val="en-GB"/>
        </w:rPr>
        <w:t xml:space="preserve"> July, 2001.</w:t>
      </w:r>
    </w:p>
    <w:p w:rsidR="00B24EC3" w:rsidRPr="00CA7A0F" w:rsidRDefault="00B24EC3" w:rsidP="002C0C28">
      <w:pPr>
        <w:spacing w:line="312" w:lineRule="auto"/>
        <w:jc w:val="both"/>
        <w:rPr>
          <w:lang w:val="en-GB"/>
        </w:rPr>
      </w:pPr>
    </w:p>
    <w:p w:rsidR="00B24EC3" w:rsidRPr="00CA7A0F" w:rsidRDefault="00B24EC3" w:rsidP="002C0C28">
      <w:pPr>
        <w:spacing w:line="312" w:lineRule="auto"/>
        <w:jc w:val="center"/>
        <w:rPr>
          <w:bCs/>
          <w:lang w:val="en-GB"/>
        </w:rPr>
      </w:pPr>
      <w:r w:rsidRPr="00CA7A0F">
        <w:rPr>
          <w:bCs/>
          <w:lang w:val="en-GB"/>
        </w:rPr>
        <w:t>OFFICE MEMORANDUM</w:t>
      </w:r>
    </w:p>
    <w:p w:rsidR="00B24EC3" w:rsidRPr="00CA7A0F" w:rsidRDefault="00B24EC3" w:rsidP="002C0C28">
      <w:pPr>
        <w:spacing w:line="312" w:lineRule="auto"/>
        <w:jc w:val="both"/>
        <w:rPr>
          <w:lang w:val="en-GB"/>
        </w:rPr>
      </w:pPr>
    </w:p>
    <w:p w:rsidR="00B24EC3" w:rsidRPr="00CA7A0F" w:rsidRDefault="00B24EC3" w:rsidP="00944983">
      <w:pPr>
        <w:jc w:val="both"/>
        <w:rPr>
          <w:lang w:val="en-GB"/>
        </w:rPr>
      </w:pPr>
      <w:r w:rsidRPr="00CA7A0F">
        <w:rPr>
          <w:lang w:val="en-GB"/>
        </w:rPr>
        <w:t>Sub:</w:t>
      </w:r>
      <w:r>
        <w:rPr>
          <w:lang w:val="en-GB"/>
        </w:rPr>
        <w:t xml:space="preserve"> </w:t>
      </w:r>
      <w:r w:rsidRPr="00CA7A0F">
        <w:rPr>
          <w:lang w:val="en-GB"/>
        </w:rPr>
        <w:t>Guidelines for qualification of Bidders seeking to acquire stakes in Public Sector Enterprises through the process of disinvestment</w:t>
      </w:r>
    </w:p>
    <w:p w:rsidR="00B24EC3" w:rsidRPr="00CA7A0F" w:rsidRDefault="00B24EC3" w:rsidP="00944983">
      <w:pPr>
        <w:jc w:val="both"/>
        <w:rPr>
          <w:lang w:val="en-GB"/>
        </w:rPr>
      </w:pPr>
    </w:p>
    <w:p w:rsidR="00B24EC3" w:rsidRPr="00CA7A0F" w:rsidRDefault="00B24EC3" w:rsidP="00944983">
      <w:pPr>
        <w:spacing w:after="240"/>
        <w:ind w:firstLine="360"/>
        <w:jc w:val="both"/>
        <w:rPr>
          <w:lang w:val="en-GB"/>
        </w:rPr>
      </w:pPr>
      <w:r w:rsidRPr="00CA7A0F">
        <w:rPr>
          <w:lang w:val="en-GB"/>
        </w:rPr>
        <w:t>Government has examined the issue of framing comprehensive and transparent guidelines defining the criteria for bidders interested in PSE-disinvestment so that the parties selected through competitive bidding could inspire public confidence.</w:t>
      </w:r>
      <w:r>
        <w:rPr>
          <w:lang w:val="en-GB"/>
        </w:rPr>
        <w:t xml:space="preserve"> </w:t>
      </w:r>
      <w:r w:rsidRPr="00CA7A0F">
        <w:rPr>
          <w:lang w:val="en-GB"/>
        </w:rPr>
        <w:t>Earlier, criteria like net worth, experience etc. used to be prescribed.</w:t>
      </w:r>
      <w:r>
        <w:rPr>
          <w:lang w:val="en-GB"/>
        </w:rPr>
        <w:t xml:space="preserve"> </w:t>
      </w:r>
      <w:r w:rsidRPr="00CA7A0F">
        <w:rPr>
          <w:lang w:val="en-GB"/>
        </w:rPr>
        <w:t>Based on experience and in consultation with concerned departments, Government has decided to prescribe the following additional criteria for the qualification/ disqualification of the parties seeking to acquire stakes in public sector enterprises through disinvestment:</w:t>
      </w:r>
    </w:p>
    <w:p w:rsidR="00B24EC3" w:rsidRDefault="00B24EC3" w:rsidP="00776422">
      <w:pPr>
        <w:numPr>
          <w:ilvl w:val="0"/>
          <w:numId w:val="21"/>
        </w:numPr>
        <w:spacing w:before="80"/>
        <w:jc w:val="both"/>
        <w:rPr>
          <w:lang w:val="en-GB"/>
        </w:rPr>
      </w:pPr>
      <w:r w:rsidRPr="00CA7A0F">
        <w:rPr>
          <w:lang w:val="en-GB"/>
        </w:rPr>
        <w:t>In regard to matters other than the security and integrity of the country, any conviction by a Court of Law or indictment/ adverse order by a regulatory authority that casts a doubt on the ability of the bidder to manage the public sector unit when it is disinvested, or which relates to a grave offence would constitute disqualification.</w:t>
      </w:r>
      <w:r>
        <w:rPr>
          <w:lang w:val="en-GB"/>
        </w:rPr>
        <w:t xml:space="preserve"> </w:t>
      </w:r>
      <w:r w:rsidRPr="00CA7A0F">
        <w:rPr>
          <w:lang w:val="en-GB"/>
        </w:rPr>
        <w:t>Grave offence is defined to be of such a nature that it outrages the moral sense of the community.</w:t>
      </w:r>
      <w:r>
        <w:rPr>
          <w:lang w:val="en-GB"/>
        </w:rPr>
        <w:t xml:space="preserve"> </w:t>
      </w:r>
      <w:r w:rsidRPr="00CA7A0F">
        <w:rPr>
          <w:lang w:val="en-GB"/>
        </w:rPr>
        <w:t>The decision in regard to the nature of the offence would be taken on case to case basis after considering the facts of the case and relevant legal principles, by the Government of India.</w:t>
      </w:r>
    </w:p>
    <w:p w:rsidR="00B24EC3" w:rsidRDefault="00B24EC3" w:rsidP="00776422">
      <w:pPr>
        <w:numPr>
          <w:ilvl w:val="0"/>
          <w:numId w:val="21"/>
        </w:numPr>
        <w:spacing w:before="120"/>
        <w:jc w:val="both"/>
        <w:rPr>
          <w:lang w:val="en-GB"/>
        </w:rPr>
      </w:pPr>
      <w:r w:rsidRPr="00CA7A0F">
        <w:rPr>
          <w:lang w:val="en-GB"/>
        </w:rPr>
        <w:t>In regard to matters relating to the security and integrity of the country, any charge-sheet by an agency of the Government/ conviction by a Court of Law for an offence committed by the bidding party or by any sister concern of the bidding party would result in disqualification.</w:t>
      </w:r>
      <w:r>
        <w:rPr>
          <w:lang w:val="en-GB"/>
        </w:rPr>
        <w:t xml:space="preserve"> </w:t>
      </w:r>
      <w:r w:rsidRPr="00CA7A0F">
        <w:rPr>
          <w:lang w:val="en-GB"/>
        </w:rPr>
        <w:t>The decision in regard to the relationship between the sister concerns would be taken, based on the relevant facts and after examining whether the two concerns are substantially controlled by the same person/ persons.</w:t>
      </w:r>
    </w:p>
    <w:p w:rsidR="00B24EC3" w:rsidRDefault="00B24EC3" w:rsidP="00776422">
      <w:pPr>
        <w:numPr>
          <w:ilvl w:val="0"/>
          <w:numId w:val="21"/>
        </w:numPr>
        <w:spacing w:before="120"/>
        <w:jc w:val="both"/>
        <w:rPr>
          <w:lang w:val="en-GB"/>
        </w:rPr>
      </w:pPr>
      <w:r w:rsidRPr="00CA7A0F">
        <w:rPr>
          <w:lang w:val="en-GB"/>
        </w:rPr>
        <w:t>In both (a) and (b), disqualification shall continue for a period that Government deems appropriate.</w:t>
      </w:r>
    </w:p>
    <w:p w:rsidR="00B24EC3" w:rsidRPr="00CA7A0F" w:rsidRDefault="00B24EC3" w:rsidP="00944983">
      <w:pPr>
        <w:spacing w:before="80"/>
        <w:jc w:val="both"/>
        <w:rPr>
          <w:lang w:val="en-GB"/>
        </w:rPr>
      </w:pPr>
    </w:p>
    <w:p w:rsidR="00B24EC3" w:rsidRPr="00CA7A0F" w:rsidRDefault="00B24EC3" w:rsidP="00944983">
      <w:pPr>
        <w:jc w:val="right"/>
        <w:rPr>
          <w:u w:val="single"/>
          <w:lang w:val="en-GB"/>
        </w:rPr>
      </w:pPr>
    </w:p>
    <w:p w:rsidR="00677574" w:rsidRDefault="00677574" w:rsidP="00CF49BA">
      <w:pPr>
        <w:ind w:left="720"/>
        <w:jc w:val="right"/>
        <w:rPr>
          <w:u w:val="single"/>
          <w:lang w:val="en-GB"/>
        </w:rPr>
      </w:pPr>
    </w:p>
    <w:p w:rsidR="00B24EC3" w:rsidRPr="00CA7A0F" w:rsidRDefault="00B24EC3" w:rsidP="00CF49BA">
      <w:pPr>
        <w:ind w:left="720"/>
        <w:jc w:val="right"/>
        <w:rPr>
          <w:u w:val="single"/>
          <w:lang w:val="en-GB"/>
        </w:rPr>
      </w:pPr>
      <w:r w:rsidRPr="00CA7A0F">
        <w:rPr>
          <w:u w:val="single"/>
          <w:lang w:val="en-GB"/>
        </w:rPr>
        <w:lastRenderedPageBreak/>
        <w:t>Appendix V</w:t>
      </w:r>
    </w:p>
    <w:p w:rsidR="00B24EC3" w:rsidRPr="00CA7A0F" w:rsidRDefault="00B24EC3" w:rsidP="00CF49BA">
      <w:pPr>
        <w:ind w:left="720"/>
        <w:jc w:val="right"/>
        <w:rPr>
          <w:lang w:val="en-GB"/>
        </w:rPr>
      </w:pPr>
      <w:r w:rsidRPr="00CA7A0F">
        <w:rPr>
          <w:lang w:val="en-GB"/>
        </w:rPr>
        <w:t>Page-2</w:t>
      </w:r>
    </w:p>
    <w:p w:rsidR="00B24EC3" w:rsidRPr="00CA7A0F" w:rsidRDefault="00B24EC3" w:rsidP="00944983">
      <w:pPr>
        <w:spacing w:before="80"/>
        <w:jc w:val="both"/>
        <w:rPr>
          <w:lang w:val="en-GB"/>
        </w:rPr>
      </w:pPr>
    </w:p>
    <w:p w:rsidR="00B24EC3" w:rsidRDefault="00B24EC3" w:rsidP="00776422">
      <w:pPr>
        <w:numPr>
          <w:ilvl w:val="0"/>
          <w:numId w:val="21"/>
        </w:numPr>
        <w:spacing w:before="80"/>
        <w:jc w:val="both"/>
        <w:rPr>
          <w:lang w:val="en-GB"/>
        </w:rPr>
      </w:pPr>
      <w:r w:rsidRPr="00CA7A0F">
        <w:rPr>
          <w:lang w:val="en-GB"/>
        </w:rPr>
        <w:t>Any entity, which is disqualified from participating in the disinvestment process, would not be allowed to remain associated with it or get associated merely because it has preferred an appeal against the order based on which it has been disqualified.</w:t>
      </w:r>
      <w:r>
        <w:rPr>
          <w:lang w:val="en-GB"/>
        </w:rPr>
        <w:t xml:space="preserve"> </w:t>
      </w:r>
      <w:r w:rsidRPr="00CA7A0F">
        <w:rPr>
          <w:lang w:val="en-GB"/>
        </w:rPr>
        <w:t>The mere pendency of appeal will have no effect on the disqualification.</w:t>
      </w:r>
    </w:p>
    <w:p w:rsidR="00B24EC3" w:rsidRDefault="00B24EC3" w:rsidP="00776422">
      <w:pPr>
        <w:numPr>
          <w:ilvl w:val="0"/>
          <w:numId w:val="21"/>
        </w:numPr>
        <w:spacing w:before="120"/>
        <w:jc w:val="both"/>
        <w:rPr>
          <w:lang w:val="en-GB"/>
        </w:rPr>
      </w:pPr>
      <w:r w:rsidRPr="00CA7A0F">
        <w:rPr>
          <w:lang w:val="en-GB"/>
        </w:rPr>
        <w:t>The disqualification criteria would come into effect immediately and would apply to all bidders for various disinvestment transactions, which have not been completed as yet.</w:t>
      </w:r>
    </w:p>
    <w:p w:rsidR="00B24EC3" w:rsidRDefault="00B24EC3" w:rsidP="00776422">
      <w:pPr>
        <w:numPr>
          <w:ilvl w:val="0"/>
          <w:numId w:val="21"/>
        </w:numPr>
        <w:spacing w:before="120"/>
        <w:jc w:val="both"/>
        <w:rPr>
          <w:lang w:val="en-GB"/>
        </w:rPr>
      </w:pPr>
      <w:r w:rsidRPr="00CA7A0F">
        <w:rPr>
          <w:lang w:val="en-GB"/>
        </w:rPr>
        <w:t xml:space="preserve">Before disqualifying a concern, a Show Cause Notice why it should not be disqualified would be issued to it and it would be given an opportunity to explain its position. </w:t>
      </w:r>
    </w:p>
    <w:p w:rsidR="00B24EC3" w:rsidRDefault="00B24EC3" w:rsidP="00776422">
      <w:pPr>
        <w:numPr>
          <w:ilvl w:val="0"/>
          <w:numId w:val="21"/>
        </w:numPr>
        <w:spacing w:before="120"/>
        <w:jc w:val="both"/>
        <w:rPr>
          <w:lang w:val="en-GB"/>
        </w:rPr>
      </w:pPr>
      <w:r w:rsidRPr="00CA7A0F">
        <w:rPr>
          <w:lang w:val="en-GB"/>
        </w:rPr>
        <w:t>Henceforth, these criteria will be prescribed in the advertisements seeking Expression of Interest (EOI) from the interested parties.</w:t>
      </w:r>
      <w:r>
        <w:rPr>
          <w:lang w:val="en-GB"/>
        </w:rPr>
        <w:t xml:space="preserve"> </w:t>
      </w:r>
      <w:r w:rsidRPr="00CA7A0F">
        <w:rPr>
          <w:lang w:val="en-GB"/>
        </w:rPr>
        <w:t>The interested parties would be required to provide the information on the above criteria, along with their Expressions of Interest (EOI).The bidders shall be required to provide with their EOI an undertaking to the effect that no investigation by a regulatory authority is pending against them.</w:t>
      </w:r>
      <w:r>
        <w:rPr>
          <w:lang w:val="en-GB"/>
        </w:rPr>
        <w:t xml:space="preserve"> </w:t>
      </w:r>
      <w:r w:rsidRPr="00CA7A0F">
        <w:rPr>
          <w:lang w:val="en-GB"/>
        </w:rPr>
        <w:t>In case any investigation is pending against the concern or its sister concern or against its CEO or any of its Directors/ Managers/ employees, full details of such investigation including the name of the investigating agency, the charge/ offence for which the investigation has been launched, name and designation of persons against whom the investigation has been launched and other relevant information should be disclosed, to the satisfaction of the Government.</w:t>
      </w:r>
      <w:r>
        <w:rPr>
          <w:lang w:val="en-GB"/>
        </w:rPr>
        <w:t xml:space="preserve"> </w:t>
      </w:r>
      <w:r w:rsidRPr="00CA7A0F">
        <w:rPr>
          <w:lang w:val="en-GB"/>
        </w:rPr>
        <w:t>For other criteria also, a similar undertaking shall be obtained along with EOI.</w:t>
      </w:r>
    </w:p>
    <w:p w:rsidR="00B24EC3" w:rsidRPr="00CA7A0F" w:rsidRDefault="00B24EC3" w:rsidP="00944983">
      <w:pPr>
        <w:jc w:val="both"/>
        <w:rPr>
          <w:lang w:val="en-GB"/>
        </w:rPr>
      </w:pPr>
    </w:p>
    <w:p w:rsidR="00B24EC3" w:rsidRPr="00CA7A0F" w:rsidRDefault="00B24EC3" w:rsidP="00944983">
      <w:pPr>
        <w:jc w:val="right"/>
        <w:rPr>
          <w:lang w:val="en-GB"/>
        </w:rPr>
      </w:pPr>
      <w:r w:rsidRPr="00CA7A0F">
        <w:rPr>
          <w:lang w:val="en-GB"/>
        </w:rPr>
        <w:t>sd/-</w:t>
      </w:r>
    </w:p>
    <w:p w:rsidR="00B24EC3" w:rsidRPr="00CA7A0F" w:rsidRDefault="00B24EC3" w:rsidP="00944983">
      <w:pPr>
        <w:jc w:val="right"/>
        <w:rPr>
          <w:lang w:val="en-GB"/>
        </w:rPr>
      </w:pPr>
      <w:r w:rsidRPr="00CA7A0F">
        <w:rPr>
          <w:lang w:val="en-GB"/>
        </w:rPr>
        <w:t>(A.K. Tewari)</w:t>
      </w:r>
    </w:p>
    <w:p w:rsidR="00B24EC3" w:rsidRDefault="00B24EC3" w:rsidP="00C72161">
      <w:pPr>
        <w:jc w:val="right"/>
        <w:rPr>
          <w:lang w:val="en-GB"/>
        </w:rPr>
      </w:pPr>
      <w:r w:rsidRPr="00CA7A0F">
        <w:rPr>
          <w:lang w:val="en-GB"/>
        </w:rPr>
        <w:t>Under Secretary to the Go</w:t>
      </w:r>
      <w:r>
        <w:rPr>
          <w:lang w:val="en-GB"/>
        </w:rPr>
        <w:t>vernm</w:t>
      </w:r>
      <w:r w:rsidR="00B23598">
        <w:rPr>
          <w:lang w:val="en-GB"/>
        </w:rPr>
        <w:t>ent of India</w:t>
      </w:r>
    </w:p>
    <w:p w:rsidR="00C33FF7" w:rsidRDefault="00C33FF7">
      <w:pPr>
        <w:rPr>
          <w:lang w:val="en-GB"/>
        </w:rPr>
      </w:pPr>
      <w:r>
        <w:rPr>
          <w:lang w:val="en-GB"/>
        </w:rPr>
        <w:br w:type="page"/>
      </w:r>
    </w:p>
    <w:p w:rsidR="00594853" w:rsidRPr="002C0D3B" w:rsidRDefault="00594853" w:rsidP="00594853">
      <w:pPr>
        <w:spacing w:after="120"/>
        <w:jc w:val="center"/>
      </w:pPr>
      <w:r w:rsidRPr="002C0D3B">
        <w:lastRenderedPageBreak/>
        <w:t>APPENDIX  VI</w:t>
      </w:r>
    </w:p>
    <w:p w:rsidR="00594853" w:rsidRPr="002C0D3B" w:rsidRDefault="00594853" w:rsidP="00594853">
      <w:pPr>
        <w:ind w:left="720"/>
        <w:jc w:val="center"/>
        <w:rPr>
          <w:b/>
        </w:rPr>
      </w:pPr>
      <w:r w:rsidRPr="002C0D3B">
        <w:rPr>
          <w:b/>
        </w:rPr>
        <w:t xml:space="preserve">LIST OF </w:t>
      </w:r>
      <w:r w:rsidR="00836F80" w:rsidRPr="007743C1">
        <w:rPr>
          <w:b/>
        </w:rPr>
        <w:t>APPLICATION</w:t>
      </w:r>
      <w:r w:rsidRPr="007743C1">
        <w:rPr>
          <w:b/>
        </w:rPr>
        <w:t>-SPECIFIC</w:t>
      </w:r>
      <w:r w:rsidRPr="002C0D3B">
        <w:rPr>
          <w:b/>
        </w:rPr>
        <w:t xml:space="preserve"> </w:t>
      </w:r>
      <w:r>
        <w:rPr>
          <w:b/>
        </w:rPr>
        <w:t>PROVISIONS</w:t>
      </w:r>
      <w:r w:rsidRPr="002C0D3B">
        <w:rPr>
          <w:rStyle w:val="FootnoteReference"/>
        </w:rPr>
        <w:footnoteReference w:customMarkFollows="1" w:id="48"/>
        <w:t>$</w:t>
      </w:r>
      <w:r w:rsidRPr="002C0D3B">
        <w:rPr>
          <w:bCs/>
        </w:rPr>
        <w:t xml:space="preserve"> </w:t>
      </w:r>
    </w:p>
    <w:p w:rsidR="00594853" w:rsidRPr="002C0D3B" w:rsidRDefault="00594853" w:rsidP="00594853">
      <w:pPr>
        <w:spacing w:before="240" w:after="120" w:line="276" w:lineRule="auto"/>
        <w:ind w:left="360"/>
        <w:jc w:val="both"/>
        <w:rPr>
          <w:i/>
        </w:rPr>
      </w:pPr>
      <w:r w:rsidRPr="002C0D3B">
        <w:rPr>
          <w:b/>
        </w:rPr>
        <w:t>A.</w:t>
      </w:r>
      <w:r w:rsidRPr="002C0D3B">
        <w:rPr>
          <w:b/>
        </w:rPr>
        <w:tab/>
        <w:t>Clauses with currency-based footnotes</w:t>
      </w:r>
    </w:p>
    <w:p w:rsidR="00074B32" w:rsidRPr="00074B32" w:rsidRDefault="00074B32" w:rsidP="00594853">
      <w:pPr>
        <w:pStyle w:val="ListParagraph"/>
        <w:numPr>
          <w:ilvl w:val="0"/>
          <w:numId w:val="23"/>
        </w:numPr>
        <w:autoSpaceDN w:val="0"/>
        <w:ind w:left="714" w:hanging="357"/>
        <w:jc w:val="both"/>
        <w:rPr>
          <w:bCs/>
          <w:szCs w:val="28"/>
        </w:rPr>
      </w:pPr>
      <w:r w:rsidRPr="002C0D3B">
        <w:t xml:space="preserve">Introduction </w:t>
      </w:r>
    </w:p>
    <w:p w:rsidR="00594853" w:rsidRDefault="00594853" w:rsidP="00594853">
      <w:pPr>
        <w:pStyle w:val="ListParagraph"/>
        <w:numPr>
          <w:ilvl w:val="0"/>
          <w:numId w:val="23"/>
        </w:numPr>
        <w:autoSpaceDN w:val="0"/>
        <w:ind w:left="714" w:hanging="357"/>
        <w:jc w:val="both"/>
        <w:rPr>
          <w:bCs/>
          <w:szCs w:val="28"/>
        </w:rPr>
      </w:pPr>
      <w:r>
        <w:rPr>
          <w:bCs/>
          <w:szCs w:val="28"/>
        </w:rPr>
        <w:t xml:space="preserve">Clause 1.2.4: </w:t>
      </w:r>
      <w:r w:rsidRPr="002C0D3B">
        <w:t>Brief description of Bidding Process.</w:t>
      </w:r>
    </w:p>
    <w:p w:rsidR="00594853" w:rsidRPr="00F313C3" w:rsidRDefault="00594853" w:rsidP="00594853">
      <w:pPr>
        <w:pStyle w:val="ListParagraph"/>
        <w:numPr>
          <w:ilvl w:val="0"/>
          <w:numId w:val="23"/>
        </w:numPr>
        <w:autoSpaceDN w:val="0"/>
        <w:ind w:left="714" w:hanging="357"/>
        <w:jc w:val="both"/>
        <w:rPr>
          <w:bCs/>
          <w:szCs w:val="28"/>
        </w:rPr>
      </w:pPr>
      <w:r w:rsidRPr="002C0D3B">
        <w:rPr>
          <w:bCs/>
          <w:szCs w:val="28"/>
        </w:rPr>
        <w:t xml:space="preserve">Clause 1.2.8 (d): </w:t>
      </w:r>
      <w:r w:rsidRPr="002C0D3B">
        <w:t>Brief description of Bidding Process.</w:t>
      </w:r>
    </w:p>
    <w:p w:rsidR="00594853" w:rsidRPr="0059323F" w:rsidRDefault="00594853" w:rsidP="00594853">
      <w:pPr>
        <w:pStyle w:val="ListParagraph"/>
        <w:numPr>
          <w:ilvl w:val="0"/>
          <w:numId w:val="23"/>
        </w:numPr>
        <w:autoSpaceDN w:val="0"/>
        <w:ind w:left="714" w:hanging="357"/>
        <w:jc w:val="both"/>
        <w:rPr>
          <w:bCs/>
          <w:szCs w:val="28"/>
        </w:rPr>
      </w:pPr>
      <w:r>
        <w:t xml:space="preserve">Clause 2.2.1 (c): </w:t>
      </w:r>
      <w:r w:rsidRPr="002C0D3B">
        <w:t>Eligibility of Applicants</w:t>
      </w:r>
      <w:r>
        <w:t>.</w:t>
      </w:r>
    </w:p>
    <w:p w:rsidR="00594853" w:rsidRPr="00DB6EAB" w:rsidRDefault="00594853" w:rsidP="00594853">
      <w:pPr>
        <w:pStyle w:val="ListParagraph"/>
        <w:numPr>
          <w:ilvl w:val="0"/>
          <w:numId w:val="23"/>
        </w:numPr>
        <w:autoSpaceDN w:val="0"/>
        <w:ind w:left="714" w:hanging="357"/>
        <w:jc w:val="both"/>
        <w:rPr>
          <w:bCs/>
          <w:szCs w:val="28"/>
        </w:rPr>
      </w:pPr>
      <w:r>
        <w:t xml:space="preserve">Clause 2.2.4: </w:t>
      </w:r>
      <w:r w:rsidRPr="002C0D3B">
        <w:t>Eligibility of Applicants</w:t>
      </w:r>
      <w:r>
        <w:t>.</w:t>
      </w:r>
    </w:p>
    <w:p w:rsidR="00594853" w:rsidRPr="002C0D3B" w:rsidRDefault="00594853" w:rsidP="00594853">
      <w:pPr>
        <w:pStyle w:val="ListParagraph"/>
        <w:numPr>
          <w:ilvl w:val="0"/>
          <w:numId w:val="23"/>
        </w:numPr>
        <w:autoSpaceDN w:val="0"/>
        <w:jc w:val="both"/>
        <w:rPr>
          <w:bCs/>
          <w:szCs w:val="28"/>
        </w:rPr>
      </w:pPr>
      <w:r>
        <w:t xml:space="preserve">Clause 2.3.2: </w:t>
      </w:r>
      <w:r w:rsidRPr="00DB6EAB">
        <w:t>Change in composition of the Consortium</w:t>
      </w:r>
      <w:r>
        <w:t>.</w:t>
      </w:r>
    </w:p>
    <w:p w:rsidR="00594853" w:rsidRPr="002C0D3B" w:rsidRDefault="00594853" w:rsidP="00594853">
      <w:pPr>
        <w:pStyle w:val="ListParagraph"/>
        <w:numPr>
          <w:ilvl w:val="0"/>
          <w:numId w:val="23"/>
        </w:numPr>
        <w:autoSpaceDN w:val="0"/>
        <w:ind w:left="714" w:hanging="357"/>
        <w:jc w:val="both"/>
        <w:rPr>
          <w:bCs/>
          <w:szCs w:val="28"/>
        </w:rPr>
      </w:pPr>
      <w:r w:rsidRPr="002C0D3B">
        <w:rPr>
          <w:bCs/>
          <w:szCs w:val="28"/>
        </w:rPr>
        <w:t>Clause 2.10.3: Amendment of RFQ.</w:t>
      </w:r>
    </w:p>
    <w:p w:rsidR="00594853" w:rsidRPr="002C0D3B" w:rsidRDefault="00594853" w:rsidP="00594853">
      <w:pPr>
        <w:pStyle w:val="ListParagraph"/>
        <w:numPr>
          <w:ilvl w:val="0"/>
          <w:numId w:val="23"/>
        </w:numPr>
        <w:autoSpaceDN w:val="0"/>
        <w:ind w:left="714" w:hanging="357"/>
        <w:jc w:val="both"/>
        <w:rPr>
          <w:bCs/>
          <w:szCs w:val="28"/>
        </w:rPr>
      </w:pPr>
      <w:r w:rsidRPr="002C0D3B">
        <w:rPr>
          <w:bCs/>
          <w:szCs w:val="28"/>
        </w:rPr>
        <w:t>Clause 2.19.1 (g): Test of responsiveness.</w:t>
      </w:r>
    </w:p>
    <w:p w:rsidR="00594853" w:rsidRPr="002C0D3B" w:rsidRDefault="00594853" w:rsidP="00594853">
      <w:pPr>
        <w:pStyle w:val="ListParagraph"/>
        <w:numPr>
          <w:ilvl w:val="0"/>
          <w:numId w:val="23"/>
        </w:numPr>
        <w:autoSpaceDN w:val="0"/>
        <w:ind w:left="714" w:hanging="357"/>
        <w:jc w:val="both"/>
        <w:rPr>
          <w:bCs/>
          <w:szCs w:val="28"/>
        </w:rPr>
      </w:pPr>
      <w:r w:rsidRPr="002C0D3B">
        <w:rPr>
          <w:bCs/>
          <w:szCs w:val="28"/>
        </w:rPr>
        <w:t>Clause 3.2.1: Technical Capacity for purposes of evaluation.</w:t>
      </w:r>
    </w:p>
    <w:p w:rsidR="00594853" w:rsidRPr="002C0D3B" w:rsidRDefault="00594853" w:rsidP="00594853">
      <w:pPr>
        <w:tabs>
          <w:tab w:val="left" w:pos="720"/>
        </w:tabs>
        <w:ind w:left="360"/>
        <w:jc w:val="both"/>
        <w:rPr>
          <w:iCs/>
        </w:rPr>
      </w:pPr>
    </w:p>
    <w:p w:rsidR="00594853" w:rsidRPr="002C0D3B" w:rsidRDefault="00594853" w:rsidP="00594853">
      <w:pPr>
        <w:tabs>
          <w:tab w:val="left" w:pos="720"/>
        </w:tabs>
        <w:ind w:left="360"/>
        <w:jc w:val="both"/>
        <w:rPr>
          <w:iCs/>
        </w:rPr>
      </w:pPr>
      <w:r w:rsidRPr="002C0D3B">
        <w:rPr>
          <w:iCs/>
        </w:rPr>
        <w:t>Note: The above footnotes marked “$”</w:t>
      </w:r>
      <w:r>
        <w:rPr>
          <w:iCs/>
        </w:rPr>
        <w:t xml:space="preserve"> </w:t>
      </w:r>
      <w:r w:rsidRPr="002C0D3B">
        <w:rPr>
          <w:iCs/>
        </w:rPr>
        <w:t xml:space="preserve">shall not be deleted. They shall remain in the RFQ to be issued to prospective Applicants. </w:t>
      </w:r>
    </w:p>
    <w:p w:rsidR="00594853" w:rsidRPr="002C0D3B" w:rsidRDefault="00594853" w:rsidP="00594853">
      <w:pPr>
        <w:spacing w:before="240" w:after="120" w:line="276" w:lineRule="auto"/>
        <w:ind w:left="360"/>
        <w:jc w:val="both"/>
      </w:pPr>
      <w:r w:rsidRPr="002C0D3B">
        <w:rPr>
          <w:b/>
        </w:rPr>
        <w:t>B.</w:t>
      </w:r>
      <w:r w:rsidRPr="002C0D3B">
        <w:rPr>
          <w:b/>
        </w:rPr>
        <w:tab/>
        <w:t>Appendices with non-numeric footnotes</w:t>
      </w:r>
    </w:p>
    <w:p w:rsidR="00594853" w:rsidRPr="002C0D3B" w:rsidRDefault="00594853" w:rsidP="00594853">
      <w:pPr>
        <w:tabs>
          <w:tab w:val="left" w:pos="360"/>
        </w:tabs>
        <w:autoSpaceDN w:val="0"/>
        <w:ind w:left="360"/>
        <w:jc w:val="both"/>
      </w:pPr>
      <w:r w:rsidRPr="002C0D3B">
        <w:t>All non-numeric footnotes shall be retained in the RFQ for guidance of the Applicants. These shall be omitted by the Applicants while submitting their respective Applications.</w:t>
      </w:r>
    </w:p>
    <w:p w:rsidR="00594853" w:rsidRPr="002C0D3B" w:rsidRDefault="00594853" w:rsidP="00594853">
      <w:pPr>
        <w:spacing w:before="240" w:after="120" w:line="276" w:lineRule="auto"/>
        <w:ind w:left="360"/>
        <w:jc w:val="both"/>
        <w:rPr>
          <w:b/>
        </w:rPr>
      </w:pPr>
      <w:r w:rsidRPr="002C0D3B">
        <w:rPr>
          <w:b/>
        </w:rPr>
        <w:t>C. Appendices where curly brackets are used</w:t>
      </w:r>
    </w:p>
    <w:p w:rsidR="00594853" w:rsidRPr="002C0D3B" w:rsidRDefault="00594853" w:rsidP="00594853">
      <w:pPr>
        <w:numPr>
          <w:ilvl w:val="0"/>
          <w:numId w:val="29"/>
        </w:numPr>
        <w:spacing w:line="276" w:lineRule="auto"/>
        <w:ind w:left="720"/>
        <w:jc w:val="both"/>
        <w:rPr>
          <w:b/>
        </w:rPr>
      </w:pPr>
      <w:r w:rsidRPr="002C0D3B">
        <w:t>Appendix I (Annex-IV): Letter Comprising the Application for Pre-Qualification.</w:t>
      </w:r>
    </w:p>
    <w:p w:rsidR="00594853" w:rsidRPr="002C0D3B" w:rsidRDefault="00594853" w:rsidP="00594853">
      <w:pPr>
        <w:numPr>
          <w:ilvl w:val="0"/>
          <w:numId w:val="29"/>
        </w:numPr>
        <w:spacing w:line="276" w:lineRule="auto"/>
        <w:ind w:left="720"/>
        <w:jc w:val="both"/>
        <w:rPr>
          <w:b/>
        </w:rPr>
      </w:pPr>
      <w:r w:rsidRPr="002C0D3B">
        <w:t>Appendix IV: Joint Bidding Agreement: Recitals 3 and 4; Clauses 4 and 6.</w:t>
      </w:r>
    </w:p>
    <w:p w:rsidR="00594853" w:rsidRPr="002C0D3B" w:rsidRDefault="00594853" w:rsidP="00594853">
      <w:pPr>
        <w:tabs>
          <w:tab w:val="left" w:pos="720"/>
        </w:tabs>
        <w:ind w:left="360"/>
        <w:jc w:val="both"/>
      </w:pPr>
    </w:p>
    <w:p w:rsidR="00594853" w:rsidRPr="002C0D3B" w:rsidRDefault="00594853" w:rsidP="00594853">
      <w:pPr>
        <w:tabs>
          <w:tab w:val="left" w:pos="720"/>
        </w:tabs>
        <w:ind w:left="360"/>
        <w:jc w:val="both"/>
      </w:pPr>
      <w:r w:rsidRPr="002C0D3B">
        <w:t xml:space="preserve">Note: The curly brackets should be removed after the provisions contained therein are suitably addressed by the Applicants. </w:t>
      </w:r>
    </w:p>
    <w:p w:rsidR="00594853" w:rsidRPr="002C0D3B" w:rsidRDefault="00594853" w:rsidP="00594853">
      <w:pPr>
        <w:spacing w:before="240" w:after="120" w:line="276" w:lineRule="auto"/>
        <w:ind w:left="360"/>
        <w:jc w:val="both"/>
      </w:pPr>
      <w:r w:rsidRPr="002C0D3B">
        <w:rPr>
          <w:b/>
        </w:rPr>
        <w:t>D.</w:t>
      </w:r>
      <w:r w:rsidRPr="002C0D3B">
        <w:rPr>
          <w:b/>
        </w:rPr>
        <w:tab/>
        <w:t xml:space="preserve">Appendices with blank spaces </w:t>
      </w:r>
    </w:p>
    <w:p w:rsidR="00594853" w:rsidRPr="002C0D3B" w:rsidRDefault="00594853" w:rsidP="00594853">
      <w:pPr>
        <w:tabs>
          <w:tab w:val="left" w:pos="360"/>
        </w:tabs>
        <w:autoSpaceDN w:val="0"/>
        <w:ind w:left="360"/>
        <w:jc w:val="both"/>
      </w:pPr>
      <w:r w:rsidRPr="002C0D3B">
        <w:t>All blank spaces in the Appendices shall be retained in the RFQ. These shall be filled up when the format of the respective Appendix is used.</w:t>
      </w:r>
    </w:p>
    <w:p w:rsidR="00594853" w:rsidRPr="002C0D3B" w:rsidRDefault="00594853" w:rsidP="00594853">
      <w:pPr>
        <w:ind w:right="1073"/>
        <w:rPr>
          <w:bCs/>
          <w:caps/>
          <w:lang w:val="en-IN"/>
        </w:rPr>
      </w:pPr>
    </w:p>
    <w:p w:rsidR="00594853" w:rsidRPr="002C0D3B" w:rsidRDefault="00594853" w:rsidP="00594853">
      <w:pPr>
        <w:tabs>
          <w:tab w:val="left" w:pos="360"/>
        </w:tabs>
        <w:autoSpaceDN w:val="0"/>
        <w:ind w:left="360"/>
        <w:jc w:val="both"/>
      </w:pPr>
    </w:p>
    <w:p w:rsidR="00594853" w:rsidRPr="002C0D3B" w:rsidRDefault="00594853" w:rsidP="00594853">
      <w:pPr>
        <w:tabs>
          <w:tab w:val="left" w:pos="360"/>
        </w:tabs>
        <w:autoSpaceDN w:val="0"/>
        <w:ind w:left="360"/>
        <w:jc w:val="both"/>
      </w:pPr>
    </w:p>
    <w:p w:rsidR="00594853" w:rsidRPr="002C0D3B" w:rsidRDefault="00594853" w:rsidP="00594853">
      <w:pPr>
        <w:tabs>
          <w:tab w:val="left" w:pos="360"/>
        </w:tabs>
        <w:autoSpaceDN w:val="0"/>
        <w:ind w:left="360"/>
        <w:jc w:val="both"/>
      </w:pPr>
    </w:p>
    <w:p w:rsidR="00594853" w:rsidRPr="002C0D3B" w:rsidRDefault="00594853" w:rsidP="00594853">
      <w:pPr>
        <w:spacing w:after="240" w:line="276" w:lineRule="auto"/>
        <w:jc w:val="center"/>
      </w:pPr>
      <w:r w:rsidRPr="002C0D3B">
        <w:br w:type="page"/>
      </w:r>
      <w:r w:rsidRPr="002C0D3B">
        <w:lastRenderedPageBreak/>
        <w:t>APPENDIX VII</w:t>
      </w:r>
    </w:p>
    <w:p w:rsidR="00594853" w:rsidRPr="002C0D3B" w:rsidRDefault="00594853" w:rsidP="00594853">
      <w:pPr>
        <w:ind w:left="720"/>
        <w:jc w:val="center"/>
        <w:rPr>
          <w:b/>
        </w:rPr>
      </w:pPr>
      <w:r w:rsidRPr="002C0D3B">
        <w:rPr>
          <w:b/>
        </w:rPr>
        <w:t xml:space="preserve">LIST OF PROJECT-SPECIFIC </w:t>
      </w:r>
      <w:r>
        <w:rPr>
          <w:b/>
        </w:rPr>
        <w:t>PROVISIONS</w:t>
      </w:r>
      <w:r w:rsidRPr="002C0D3B">
        <w:rPr>
          <w:rStyle w:val="FootnoteReference"/>
        </w:rPr>
        <w:footnoteReference w:id="49"/>
      </w:r>
    </w:p>
    <w:p w:rsidR="00594853" w:rsidRPr="002C0D3B" w:rsidRDefault="00594853" w:rsidP="00594853">
      <w:pPr>
        <w:spacing w:before="240" w:after="120" w:line="276" w:lineRule="auto"/>
        <w:ind w:left="360"/>
        <w:jc w:val="both"/>
        <w:rPr>
          <w:b/>
        </w:rPr>
      </w:pPr>
      <w:r w:rsidRPr="002C0D3B">
        <w:rPr>
          <w:b/>
        </w:rPr>
        <w:t>A.</w:t>
      </w:r>
      <w:r w:rsidRPr="002C0D3B">
        <w:rPr>
          <w:b/>
        </w:rPr>
        <w:tab/>
        <w:t>Clauses with serially numbered Footnotes (Fn)</w:t>
      </w:r>
    </w:p>
    <w:p w:rsidR="00594853" w:rsidRPr="002C0D3B" w:rsidRDefault="00074B32" w:rsidP="00594853">
      <w:pPr>
        <w:numPr>
          <w:ilvl w:val="0"/>
          <w:numId w:val="22"/>
        </w:numPr>
        <w:spacing w:line="276" w:lineRule="auto"/>
        <w:ind w:left="720"/>
      </w:pPr>
      <w:r>
        <w:t>Clause 1.1: Background</w:t>
      </w:r>
      <w:r w:rsidR="00594853" w:rsidRPr="002C0D3B">
        <w:t xml:space="preserve"> (Fn. 1).</w:t>
      </w:r>
    </w:p>
    <w:p w:rsidR="00594853" w:rsidRPr="002C0D3B" w:rsidRDefault="00594853" w:rsidP="00594853">
      <w:pPr>
        <w:numPr>
          <w:ilvl w:val="0"/>
          <w:numId w:val="22"/>
        </w:numPr>
        <w:spacing w:line="276" w:lineRule="auto"/>
        <w:ind w:left="720"/>
      </w:pPr>
      <w:r w:rsidRPr="002C0D3B">
        <w:t>Clause 1.1.1: Background: (Fn. 2)*.</w:t>
      </w:r>
    </w:p>
    <w:p w:rsidR="00594853" w:rsidRPr="002C0D3B" w:rsidRDefault="00594853" w:rsidP="00594853">
      <w:pPr>
        <w:numPr>
          <w:ilvl w:val="0"/>
          <w:numId w:val="22"/>
        </w:numPr>
        <w:spacing w:line="276" w:lineRule="auto"/>
        <w:ind w:left="720"/>
      </w:pPr>
      <w:r w:rsidRPr="002C0D3B">
        <w:t xml:space="preserve">Clause 1.1.4: Background: (Fn. </w:t>
      </w:r>
      <w:r>
        <w:t>3</w:t>
      </w:r>
      <w:r w:rsidRPr="002C0D3B">
        <w:t>)*.</w:t>
      </w:r>
    </w:p>
    <w:p w:rsidR="00594853" w:rsidRPr="002C0D3B" w:rsidRDefault="00594853" w:rsidP="00594853">
      <w:pPr>
        <w:numPr>
          <w:ilvl w:val="0"/>
          <w:numId w:val="22"/>
        </w:numPr>
        <w:spacing w:line="276" w:lineRule="auto"/>
        <w:ind w:left="720"/>
        <w:jc w:val="both"/>
      </w:pPr>
      <w:r w:rsidRPr="002C0D3B">
        <w:t xml:space="preserve">Clause 1.2.1: Brief description of Bidding Process (Fn. </w:t>
      </w:r>
      <w:r>
        <w:t>4</w:t>
      </w:r>
      <w:r w:rsidRPr="002C0D3B">
        <w:t>).</w:t>
      </w:r>
    </w:p>
    <w:p w:rsidR="00594853" w:rsidRPr="002C0D3B" w:rsidRDefault="00594853" w:rsidP="00594853">
      <w:pPr>
        <w:numPr>
          <w:ilvl w:val="0"/>
          <w:numId w:val="22"/>
        </w:numPr>
        <w:spacing w:line="276" w:lineRule="auto"/>
        <w:ind w:left="720"/>
        <w:jc w:val="both"/>
      </w:pPr>
      <w:r w:rsidRPr="002C0D3B">
        <w:t xml:space="preserve">Clause 1.2.4: Brief description of Bidding Process (Fn. </w:t>
      </w:r>
      <w:r>
        <w:t>5)</w:t>
      </w:r>
      <w:r w:rsidRPr="002C0D3B">
        <w:t>*.</w:t>
      </w:r>
    </w:p>
    <w:p w:rsidR="00594853" w:rsidRPr="002C0D3B" w:rsidRDefault="00594853" w:rsidP="00594853">
      <w:pPr>
        <w:numPr>
          <w:ilvl w:val="0"/>
          <w:numId w:val="22"/>
        </w:numPr>
        <w:spacing w:line="276" w:lineRule="auto"/>
        <w:ind w:left="720"/>
        <w:jc w:val="both"/>
      </w:pPr>
      <w:r w:rsidRPr="002C0D3B">
        <w:t xml:space="preserve">Clause 1.2.8: Brief description of Bidding Process (Fn. </w:t>
      </w:r>
      <w:r>
        <w:t>6</w:t>
      </w:r>
      <w:r w:rsidRPr="002C0D3B">
        <w:t xml:space="preserve">, </w:t>
      </w:r>
      <w:r>
        <w:t>7</w:t>
      </w:r>
      <w:r w:rsidRPr="002C0D3B">
        <w:t xml:space="preserve">, </w:t>
      </w:r>
      <w:r>
        <w:t>8, 9, 10</w:t>
      </w:r>
      <w:r w:rsidRPr="002C0D3B">
        <w:t xml:space="preserve"> and </w:t>
      </w:r>
      <w:r>
        <w:t>11</w:t>
      </w:r>
      <w:r w:rsidRPr="002C0D3B">
        <w:t>)*.</w:t>
      </w:r>
    </w:p>
    <w:p w:rsidR="00594853" w:rsidRPr="002C0D3B" w:rsidRDefault="00594853" w:rsidP="00594853">
      <w:pPr>
        <w:numPr>
          <w:ilvl w:val="0"/>
          <w:numId w:val="22"/>
        </w:numPr>
        <w:spacing w:line="276" w:lineRule="auto"/>
        <w:ind w:left="720"/>
        <w:jc w:val="both"/>
      </w:pPr>
      <w:r w:rsidRPr="002C0D3B">
        <w:t>Clause 1.3: Schedule of Bidding Process (Fn. 1</w:t>
      </w:r>
      <w:r>
        <w:t>2</w:t>
      </w:r>
      <w:r w:rsidRPr="002C0D3B">
        <w:t>)*.</w:t>
      </w:r>
    </w:p>
    <w:p w:rsidR="00594853" w:rsidRDefault="00594853" w:rsidP="00594853">
      <w:pPr>
        <w:numPr>
          <w:ilvl w:val="0"/>
          <w:numId w:val="22"/>
        </w:numPr>
        <w:spacing w:line="276" w:lineRule="auto"/>
        <w:ind w:left="720"/>
        <w:jc w:val="both"/>
      </w:pPr>
      <w:r w:rsidRPr="002C0D3B">
        <w:t xml:space="preserve">Clause 2.2.1 (e): Eligibility of Applicants (Fn. </w:t>
      </w:r>
      <w:r>
        <w:t>13, 14</w:t>
      </w:r>
      <w:r w:rsidRPr="002C0D3B">
        <w:t xml:space="preserve"> and 1</w:t>
      </w:r>
      <w:r>
        <w:t>5</w:t>
      </w:r>
      <w:r w:rsidRPr="002C0D3B">
        <w:t>)*.</w:t>
      </w:r>
    </w:p>
    <w:p w:rsidR="00594853" w:rsidRDefault="00594853" w:rsidP="00594853">
      <w:pPr>
        <w:numPr>
          <w:ilvl w:val="0"/>
          <w:numId w:val="22"/>
        </w:numPr>
        <w:spacing w:line="276" w:lineRule="auto"/>
        <w:ind w:left="720"/>
        <w:jc w:val="both"/>
      </w:pPr>
      <w:r>
        <w:t xml:space="preserve">Clause 2.2.11: </w:t>
      </w:r>
      <w:r w:rsidRPr="002C0D3B">
        <w:t xml:space="preserve">Eligibility of Applicants (Fn. </w:t>
      </w:r>
      <w:r>
        <w:t>16)*.</w:t>
      </w:r>
    </w:p>
    <w:p w:rsidR="00594853" w:rsidRPr="002C0D3B" w:rsidRDefault="00594853" w:rsidP="00594853">
      <w:pPr>
        <w:numPr>
          <w:ilvl w:val="0"/>
          <w:numId w:val="22"/>
        </w:numPr>
        <w:spacing w:line="276" w:lineRule="auto"/>
        <w:ind w:left="720"/>
        <w:jc w:val="both"/>
      </w:pPr>
      <w:r>
        <w:t xml:space="preserve">Clause 3.2.3 (c): </w:t>
      </w:r>
      <w:r w:rsidRPr="002C0D3B">
        <w:t>Technical Capacity for purposes of evaluation (Fn. 1</w:t>
      </w:r>
      <w:r>
        <w:t>7</w:t>
      </w:r>
      <w:r w:rsidRPr="002C0D3B">
        <w:t>)*.</w:t>
      </w:r>
    </w:p>
    <w:p w:rsidR="00594853" w:rsidRPr="002C0D3B" w:rsidRDefault="00594853" w:rsidP="00594853">
      <w:pPr>
        <w:numPr>
          <w:ilvl w:val="0"/>
          <w:numId w:val="22"/>
        </w:numPr>
        <w:spacing w:line="276" w:lineRule="auto"/>
        <w:ind w:left="720"/>
        <w:jc w:val="both"/>
      </w:pPr>
      <w:r w:rsidRPr="002C0D3B">
        <w:t>Clause 3.2.4: Technical Capacity for purposes of evaluation (Fn. 1</w:t>
      </w:r>
      <w:r>
        <w:t>8</w:t>
      </w:r>
      <w:r w:rsidRPr="002C0D3B">
        <w:t>)*.</w:t>
      </w:r>
    </w:p>
    <w:p w:rsidR="00594853" w:rsidRPr="002C0D3B" w:rsidRDefault="00594853" w:rsidP="00594853">
      <w:pPr>
        <w:numPr>
          <w:ilvl w:val="0"/>
          <w:numId w:val="22"/>
        </w:numPr>
        <w:spacing w:line="276" w:lineRule="auto"/>
        <w:ind w:left="720"/>
        <w:jc w:val="both"/>
      </w:pPr>
      <w:r w:rsidRPr="002C0D3B">
        <w:t>Clause 3.2.6: Technical Capacity for purposes of evaluation (Fn. 1</w:t>
      </w:r>
      <w:r>
        <w:t>9</w:t>
      </w:r>
      <w:r w:rsidRPr="002C0D3B">
        <w:t>).</w:t>
      </w:r>
    </w:p>
    <w:p w:rsidR="00594853" w:rsidRPr="002C0D3B" w:rsidRDefault="00594853" w:rsidP="00594853">
      <w:pPr>
        <w:numPr>
          <w:ilvl w:val="0"/>
          <w:numId w:val="22"/>
        </w:numPr>
        <w:spacing w:line="276" w:lineRule="auto"/>
        <w:ind w:left="720"/>
        <w:jc w:val="both"/>
      </w:pPr>
      <w:r w:rsidRPr="002C0D3B">
        <w:t xml:space="preserve">Clause 3.5.2: Short-listing of Applicants (Fn. </w:t>
      </w:r>
      <w:r>
        <w:t>20</w:t>
      </w:r>
      <w:r w:rsidRPr="002C0D3B">
        <w:t>).</w:t>
      </w:r>
    </w:p>
    <w:p w:rsidR="00594853" w:rsidRPr="002C0D3B" w:rsidRDefault="00594853" w:rsidP="00594853">
      <w:pPr>
        <w:tabs>
          <w:tab w:val="left" w:pos="810"/>
        </w:tabs>
        <w:spacing w:line="276" w:lineRule="auto"/>
        <w:ind w:left="360"/>
        <w:jc w:val="both"/>
      </w:pPr>
    </w:p>
    <w:p w:rsidR="00594853" w:rsidRPr="002C0D3B" w:rsidRDefault="00594853" w:rsidP="00594853">
      <w:pPr>
        <w:tabs>
          <w:tab w:val="left" w:pos="810"/>
        </w:tabs>
        <w:ind w:left="360"/>
        <w:jc w:val="both"/>
      </w:pPr>
      <w:r w:rsidRPr="002C0D3B">
        <w:t>*Note: The Clauses to which these Footnotes relate also include square parenthesis or asterisks which may be addressed simultaneously. Such square parenthesis or asterisks have not been listed in (B) or (C) below.</w:t>
      </w:r>
    </w:p>
    <w:p w:rsidR="00594853" w:rsidRPr="002C0D3B" w:rsidRDefault="00594853" w:rsidP="00594853">
      <w:pPr>
        <w:spacing w:before="240" w:after="120" w:line="276" w:lineRule="auto"/>
        <w:ind w:left="360"/>
        <w:jc w:val="both"/>
        <w:rPr>
          <w:b/>
        </w:rPr>
      </w:pPr>
      <w:r w:rsidRPr="002C0D3B">
        <w:rPr>
          <w:b/>
        </w:rPr>
        <w:t>B.</w:t>
      </w:r>
      <w:r w:rsidRPr="002C0D3B">
        <w:rPr>
          <w:b/>
        </w:rPr>
        <w:tab/>
        <w:t xml:space="preserve">Clauses with square parenthesis  </w:t>
      </w:r>
    </w:p>
    <w:p w:rsidR="00594853" w:rsidRPr="002C0D3B" w:rsidRDefault="00594853" w:rsidP="00594853">
      <w:pPr>
        <w:numPr>
          <w:ilvl w:val="0"/>
          <w:numId w:val="24"/>
        </w:numPr>
        <w:spacing w:line="276" w:lineRule="auto"/>
        <w:ind w:left="720"/>
        <w:jc w:val="both"/>
      </w:pPr>
      <w:r w:rsidRPr="002C0D3B">
        <w:t>Glossary: Definitions of BOO and CIL.</w:t>
      </w:r>
    </w:p>
    <w:p w:rsidR="00594853" w:rsidRDefault="00594853" w:rsidP="00594853">
      <w:pPr>
        <w:numPr>
          <w:ilvl w:val="0"/>
          <w:numId w:val="24"/>
        </w:numPr>
        <w:spacing w:line="276" w:lineRule="auto"/>
        <w:ind w:left="720"/>
        <w:jc w:val="both"/>
      </w:pPr>
      <w:r w:rsidRPr="002C0D3B">
        <w:t>Clause 2.2.1 (b): Eligibility of Applicants.</w:t>
      </w:r>
    </w:p>
    <w:p w:rsidR="00594853" w:rsidRPr="002C0D3B" w:rsidRDefault="00594853" w:rsidP="00594853">
      <w:pPr>
        <w:numPr>
          <w:ilvl w:val="0"/>
          <w:numId w:val="24"/>
        </w:numPr>
        <w:spacing w:line="276" w:lineRule="auto"/>
        <w:ind w:left="720"/>
        <w:jc w:val="both"/>
      </w:pPr>
      <w:r>
        <w:t>Clause 2.2.7: Eligibility of Applicants.</w:t>
      </w:r>
    </w:p>
    <w:p w:rsidR="00594853" w:rsidRPr="002C0D3B" w:rsidRDefault="00594853" w:rsidP="00594853">
      <w:pPr>
        <w:numPr>
          <w:ilvl w:val="0"/>
          <w:numId w:val="24"/>
        </w:numPr>
        <w:spacing w:line="276" w:lineRule="auto"/>
        <w:ind w:left="720"/>
        <w:jc w:val="both"/>
      </w:pPr>
      <w:r w:rsidRPr="002C0D3B">
        <w:t>Clause 2.13.2 (</w:t>
      </w:r>
      <w:r w:rsidR="00E95C9D">
        <w:t xml:space="preserve">v, vi and </w:t>
      </w:r>
      <w:r w:rsidRPr="002C0D3B">
        <w:t>vii): Sealing and Marking of Applications.</w:t>
      </w:r>
    </w:p>
    <w:p w:rsidR="00594853" w:rsidRPr="002C0D3B" w:rsidRDefault="00594853" w:rsidP="00594853">
      <w:pPr>
        <w:spacing w:before="240" w:after="120" w:line="276" w:lineRule="auto"/>
        <w:ind w:left="360"/>
        <w:jc w:val="both"/>
        <w:rPr>
          <w:b/>
          <w:vertAlign w:val="superscript"/>
        </w:rPr>
      </w:pPr>
      <w:r w:rsidRPr="002C0D3B">
        <w:rPr>
          <w:b/>
        </w:rPr>
        <w:t>C.</w:t>
      </w:r>
      <w:r w:rsidRPr="002C0D3B">
        <w:rPr>
          <w:b/>
        </w:rPr>
        <w:tab/>
        <w:t xml:space="preserve">Clauses with asterisks </w:t>
      </w:r>
    </w:p>
    <w:p w:rsidR="00594853" w:rsidRPr="002C0D3B" w:rsidRDefault="00594853" w:rsidP="00594853">
      <w:pPr>
        <w:numPr>
          <w:ilvl w:val="0"/>
          <w:numId w:val="25"/>
        </w:numPr>
        <w:spacing w:line="276" w:lineRule="auto"/>
        <w:ind w:left="720"/>
        <w:jc w:val="both"/>
      </w:pPr>
      <w:r w:rsidRPr="002C0D3B">
        <w:t>Glossary: Definition of Government.</w:t>
      </w:r>
    </w:p>
    <w:p w:rsidR="00594853" w:rsidRPr="002C0D3B" w:rsidRDefault="00594853" w:rsidP="00594853">
      <w:pPr>
        <w:numPr>
          <w:ilvl w:val="0"/>
          <w:numId w:val="25"/>
        </w:numPr>
        <w:spacing w:line="276" w:lineRule="auto"/>
        <w:ind w:left="720"/>
        <w:jc w:val="both"/>
      </w:pPr>
      <w:r w:rsidRPr="002C0D3B">
        <w:t>Clause 1.2.10: Brief description of Bidding Process.</w:t>
      </w:r>
    </w:p>
    <w:p w:rsidR="00594853" w:rsidRPr="002C0D3B" w:rsidRDefault="00594853" w:rsidP="00594853">
      <w:pPr>
        <w:numPr>
          <w:ilvl w:val="0"/>
          <w:numId w:val="25"/>
        </w:numPr>
        <w:spacing w:line="276" w:lineRule="auto"/>
        <w:ind w:left="720"/>
        <w:jc w:val="both"/>
      </w:pPr>
      <w:r w:rsidRPr="002C0D3B">
        <w:t>Clause 1.4: Pre-Application Conference.</w:t>
      </w:r>
    </w:p>
    <w:p w:rsidR="00594853" w:rsidRPr="002C0D3B" w:rsidRDefault="00594853" w:rsidP="00594853">
      <w:pPr>
        <w:numPr>
          <w:ilvl w:val="0"/>
          <w:numId w:val="25"/>
        </w:numPr>
        <w:spacing w:line="276" w:lineRule="auto"/>
        <w:ind w:left="720"/>
        <w:jc w:val="both"/>
      </w:pPr>
      <w:r w:rsidRPr="002C0D3B">
        <w:t>Clause 2.13.2: Sealing and Marking of Applications.</w:t>
      </w:r>
    </w:p>
    <w:p w:rsidR="00594853" w:rsidRPr="002C0D3B" w:rsidRDefault="00594853" w:rsidP="00594853">
      <w:pPr>
        <w:numPr>
          <w:ilvl w:val="0"/>
          <w:numId w:val="25"/>
        </w:numPr>
        <w:spacing w:line="276" w:lineRule="auto"/>
        <w:ind w:left="720"/>
        <w:jc w:val="both"/>
      </w:pPr>
      <w:r w:rsidRPr="002C0D3B">
        <w:t>Clause 2.13.3: Sealing and Marking of Applications.</w:t>
      </w:r>
    </w:p>
    <w:p w:rsidR="00594853" w:rsidRPr="002C0D3B" w:rsidRDefault="00594853" w:rsidP="00594853">
      <w:pPr>
        <w:numPr>
          <w:ilvl w:val="0"/>
          <w:numId w:val="25"/>
        </w:numPr>
        <w:spacing w:line="276" w:lineRule="auto"/>
        <w:ind w:left="720"/>
        <w:jc w:val="both"/>
      </w:pPr>
      <w:r w:rsidRPr="002C0D3B">
        <w:t>Clause 5.1: Pre-Application conference.</w:t>
      </w:r>
    </w:p>
    <w:p w:rsidR="00594853" w:rsidRPr="002C0D3B" w:rsidRDefault="00594853" w:rsidP="00594853">
      <w:pPr>
        <w:spacing w:before="240" w:after="120" w:line="276" w:lineRule="auto"/>
        <w:ind w:left="360"/>
        <w:jc w:val="both"/>
        <w:rPr>
          <w:b/>
        </w:rPr>
      </w:pPr>
      <w:r w:rsidRPr="002C0D3B">
        <w:rPr>
          <w:b/>
        </w:rPr>
        <w:t>D.</w:t>
      </w:r>
      <w:r w:rsidRPr="002C0D3B">
        <w:rPr>
          <w:b/>
        </w:rPr>
        <w:tab/>
        <w:t>Appendices with serially numbered Footnotes (Fn)</w:t>
      </w:r>
    </w:p>
    <w:p w:rsidR="00594853" w:rsidRPr="002C0D3B" w:rsidRDefault="00594853" w:rsidP="00594853">
      <w:pPr>
        <w:numPr>
          <w:ilvl w:val="0"/>
          <w:numId w:val="26"/>
        </w:numPr>
        <w:ind w:left="720"/>
        <w:jc w:val="both"/>
      </w:pPr>
      <w:r w:rsidRPr="002C0D3B">
        <w:rPr>
          <w:iCs/>
        </w:rPr>
        <w:t xml:space="preserve">Appendix V: Guidelines of the Department of Disinvestment (Fn. </w:t>
      </w:r>
      <w:r>
        <w:rPr>
          <w:iCs/>
        </w:rPr>
        <w:t>21</w:t>
      </w:r>
      <w:r w:rsidRPr="002C0D3B">
        <w:rPr>
          <w:iCs/>
        </w:rPr>
        <w:t>).</w:t>
      </w:r>
    </w:p>
    <w:p w:rsidR="00594853" w:rsidRPr="002C0D3B" w:rsidRDefault="00594853" w:rsidP="00594853">
      <w:pPr>
        <w:numPr>
          <w:ilvl w:val="0"/>
          <w:numId w:val="26"/>
        </w:numPr>
        <w:ind w:left="720"/>
        <w:jc w:val="both"/>
      </w:pPr>
      <w:r w:rsidRPr="002C0D3B">
        <w:rPr>
          <w:iCs/>
        </w:rPr>
        <w:t xml:space="preserve">Appendix VII: List of Project-specific </w:t>
      </w:r>
      <w:r>
        <w:rPr>
          <w:iCs/>
        </w:rPr>
        <w:t>provisions</w:t>
      </w:r>
      <w:r w:rsidRPr="002C0D3B">
        <w:rPr>
          <w:iCs/>
        </w:rPr>
        <w:t xml:space="preserve"> (Fn. </w:t>
      </w:r>
      <w:r>
        <w:rPr>
          <w:iCs/>
        </w:rPr>
        <w:t>22</w:t>
      </w:r>
      <w:r w:rsidRPr="002C0D3B">
        <w:rPr>
          <w:iCs/>
        </w:rPr>
        <w:t>).</w:t>
      </w:r>
    </w:p>
    <w:p w:rsidR="00594853" w:rsidRPr="002C0D3B" w:rsidRDefault="00594853" w:rsidP="00594853">
      <w:pPr>
        <w:spacing w:before="240" w:after="120" w:line="276" w:lineRule="auto"/>
        <w:ind w:left="360"/>
        <w:jc w:val="both"/>
        <w:rPr>
          <w:b/>
        </w:rPr>
      </w:pPr>
      <w:r w:rsidRPr="002C0D3B">
        <w:rPr>
          <w:b/>
        </w:rPr>
        <w:lastRenderedPageBreak/>
        <w:t>E. Appendices with square parenthesis</w:t>
      </w:r>
    </w:p>
    <w:p w:rsidR="00594853" w:rsidRPr="002C0D3B" w:rsidRDefault="00594853" w:rsidP="00594853">
      <w:pPr>
        <w:keepNext/>
        <w:numPr>
          <w:ilvl w:val="0"/>
          <w:numId w:val="27"/>
        </w:numPr>
        <w:ind w:left="720"/>
        <w:jc w:val="both"/>
      </w:pPr>
      <w:r w:rsidRPr="002C0D3B">
        <w:t>Appendix I: Letter Comprising the Application for Pre-Qualification: Paragraphs 15; (Annex-I) and (Annex-II).</w:t>
      </w:r>
    </w:p>
    <w:p w:rsidR="00594853" w:rsidRPr="002C0D3B" w:rsidRDefault="00594853" w:rsidP="00594853">
      <w:pPr>
        <w:keepNext/>
        <w:numPr>
          <w:ilvl w:val="0"/>
          <w:numId w:val="27"/>
        </w:numPr>
        <w:ind w:left="720"/>
        <w:jc w:val="both"/>
      </w:pPr>
      <w:r w:rsidRPr="002C0D3B">
        <w:t>Appendix IV: Joint Bidding Agreement: Recital A.</w:t>
      </w:r>
    </w:p>
    <w:p w:rsidR="00594853" w:rsidRPr="002C0D3B" w:rsidRDefault="00594853" w:rsidP="00594853">
      <w:pPr>
        <w:spacing w:before="240" w:after="120" w:line="276" w:lineRule="auto"/>
        <w:ind w:left="360"/>
        <w:jc w:val="both"/>
        <w:rPr>
          <w:b/>
        </w:rPr>
      </w:pPr>
      <w:r w:rsidRPr="002C0D3B">
        <w:rPr>
          <w:b/>
        </w:rPr>
        <w:t>F. Appendices with asterisks</w:t>
      </w:r>
    </w:p>
    <w:p w:rsidR="00594853" w:rsidRPr="002C0D3B" w:rsidRDefault="00594853" w:rsidP="00594853">
      <w:pPr>
        <w:keepNext/>
        <w:numPr>
          <w:ilvl w:val="0"/>
          <w:numId w:val="28"/>
        </w:numPr>
        <w:ind w:left="720"/>
        <w:jc w:val="both"/>
      </w:pPr>
      <w:r w:rsidRPr="002C0D3B">
        <w:t>Appendix III: Power of Attorney for Lead Member of Consortium.</w:t>
      </w:r>
    </w:p>
    <w:p w:rsidR="00594853" w:rsidRPr="002C0D3B" w:rsidRDefault="00594853" w:rsidP="00594853">
      <w:pPr>
        <w:keepNext/>
        <w:numPr>
          <w:ilvl w:val="0"/>
          <w:numId w:val="28"/>
        </w:numPr>
        <w:ind w:left="720"/>
        <w:jc w:val="both"/>
      </w:pPr>
      <w:r w:rsidRPr="002C0D3B">
        <w:t>Appendix IV: Joint Bidding Agreement: Recital A.</w:t>
      </w:r>
    </w:p>
    <w:p w:rsidR="007F1946" w:rsidRPr="008426CB" w:rsidRDefault="007F1946" w:rsidP="00100D39">
      <w:pPr>
        <w:tabs>
          <w:tab w:val="left" w:pos="360"/>
        </w:tabs>
        <w:jc w:val="center"/>
      </w:pPr>
    </w:p>
    <w:sectPr w:rsidR="007F1946" w:rsidRPr="008426CB" w:rsidSect="007E1B78">
      <w:pgSz w:w="11909" w:h="16834" w:code="9"/>
      <w:pgMar w:top="1259" w:right="1797" w:bottom="1525" w:left="1797" w:header="720" w:footer="10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88B" w:rsidRDefault="009A188B">
      <w:r>
        <w:separator/>
      </w:r>
    </w:p>
  </w:endnote>
  <w:endnote w:type="continuationSeparator" w:id="0">
    <w:p w:rsidR="009A188B" w:rsidRDefault="009A188B">
      <w:r>
        <w:continuationSeparator/>
      </w:r>
    </w:p>
  </w:endnote>
  <w:endnote w:type="continuationNotice" w:id="1">
    <w:p w:rsidR="009A188B" w:rsidRDefault="009A1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027" w:rsidRPr="009B1563" w:rsidRDefault="00776027" w:rsidP="00374DE2">
    <w:pPr>
      <w:pStyle w:val="Footer"/>
      <w:ind w:right="360"/>
      <w:rPr>
        <w:i/>
        <w:i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027" w:rsidRDefault="00776027" w:rsidP="00AF39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C4805">
      <w:rPr>
        <w:rStyle w:val="PageNumber"/>
        <w:noProof/>
      </w:rPr>
      <w:t>10</w:t>
    </w:r>
    <w:r>
      <w:rPr>
        <w:rStyle w:val="PageNumber"/>
      </w:rPr>
      <w:fldChar w:fldCharType="end"/>
    </w:r>
  </w:p>
  <w:p w:rsidR="00776027" w:rsidRPr="009B1563" w:rsidRDefault="00776027" w:rsidP="00241D4F">
    <w:pPr>
      <w:pStyle w:val="Footer"/>
      <w:ind w:right="360"/>
      <w:rPr>
        <w:i/>
        <w:iCs/>
      </w:rPr>
    </w:pPr>
    <w:r>
      <w:rPr>
        <w:i/>
        <w:iCs/>
      </w:rPr>
      <w:t>mrfq/psa/09.05.2014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88B" w:rsidRDefault="009A188B">
      <w:r>
        <w:separator/>
      </w:r>
    </w:p>
  </w:footnote>
  <w:footnote w:type="continuationSeparator" w:id="0">
    <w:p w:rsidR="009A188B" w:rsidRDefault="009A188B">
      <w:r>
        <w:continuationSeparator/>
      </w:r>
    </w:p>
  </w:footnote>
  <w:footnote w:type="continuationNotice" w:id="1">
    <w:p w:rsidR="009A188B" w:rsidRDefault="009A188B"/>
  </w:footnote>
  <w:footnote w:id="2">
    <w:p w:rsidR="00776027" w:rsidRPr="007A63DD" w:rsidRDefault="00776027" w:rsidP="00E27261">
      <w:pPr>
        <w:jc w:val="both"/>
        <w:rPr>
          <w:sz w:val="20"/>
          <w:szCs w:val="20"/>
          <w:lang w:val="en-GB"/>
        </w:rPr>
      </w:pPr>
      <w:r w:rsidRPr="001B0F3E">
        <w:rPr>
          <w:rStyle w:val="FootnoteReference"/>
          <w:sz w:val="20"/>
          <w:szCs w:val="20"/>
        </w:rPr>
        <w:t>$</w:t>
      </w:r>
      <w:r w:rsidRPr="001B0F3E">
        <w:rPr>
          <w:sz w:val="20"/>
          <w:szCs w:val="20"/>
        </w:rPr>
        <w:t xml:space="preserve"> </w:t>
      </w:r>
      <w:r w:rsidRPr="007A63DD">
        <w:rPr>
          <w:b/>
          <w:sz w:val="20"/>
          <w:szCs w:val="20"/>
          <w:lang w:val="en-GB"/>
        </w:rPr>
        <w:t>Instructions for Applicants</w:t>
      </w:r>
    </w:p>
    <w:p w:rsidR="00776027" w:rsidRPr="007A63DD" w:rsidRDefault="00776027" w:rsidP="00E27261">
      <w:pPr>
        <w:jc w:val="both"/>
        <w:rPr>
          <w:sz w:val="20"/>
          <w:szCs w:val="20"/>
          <w:lang w:val="en-GB"/>
        </w:rPr>
      </w:pPr>
      <w:r w:rsidRPr="007A63DD">
        <w:rPr>
          <w:b/>
          <w:sz w:val="20"/>
          <w:szCs w:val="20"/>
          <w:lang w:val="en-GB"/>
        </w:rPr>
        <w:t>Note 1</w:t>
      </w:r>
      <w:r w:rsidRPr="007A63DD">
        <w:rPr>
          <w:sz w:val="20"/>
          <w:szCs w:val="20"/>
          <w:lang w:val="en-GB"/>
        </w:rPr>
        <w:t>: The provisions in curly brackets shall be suitably modified by the Applicants after the RFQ is issued. (See Appendix-VI)</w:t>
      </w:r>
    </w:p>
    <w:p w:rsidR="00776027" w:rsidRPr="007A63DD" w:rsidRDefault="00776027" w:rsidP="00E27261">
      <w:pPr>
        <w:jc w:val="both"/>
        <w:rPr>
          <w:sz w:val="20"/>
          <w:szCs w:val="20"/>
          <w:lang w:val="en-GB"/>
        </w:rPr>
      </w:pPr>
      <w:r w:rsidRPr="007A63DD">
        <w:rPr>
          <w:b/>
          <w:sz w:val="20"/>
          <w:szCs w:val="20"/>
          <w:lang w:val="en-GB"/>
        </w:rPr>
        <w:t>Note 2</w:t>
      </w:r>
      <w:r w:rsidRPr="007A63DD">
        <w:rPr>
          <w:sz w:val="20"/>
          <w:szCs w:val="20"/>
          <w:lang w:val="en-GB"/>
        </w:rPr>
        <w:t>: Blank spaces contain formats that are to be used by the Applicants after the RFQ is issued. (See Appendix-VI)</w:t>
      </w:r>
    </w:p>
    <w:p w:rsidR="00776027" w:rsidRPr="00E27261" w:rsidRDefault="00776027" w:rsidP="00E27261">
      <w:pPr>
        <w:jc w:val="both"/>
        <w:rPr>
          <w:lang w:val="en-IN"/>
        </w:rPr>
      </w:pPr>
      <w:r w:rsidRPr="007A63DD">
        <w:rPr>
          <w:b/>
          <w:sz w:val="20"/>
          <w:szCs w:val="20"/>
          <w:lang w:val="en-GB"/>
        </w:rPr>
        <w:t>Note 3</w:t>
      </w:r>
      <w:r w:rsidRPr="007A63DD">
        <w:rPr>
          <w:sz w:val="20"/>
          <w:szCs w:val="20"/>
          <w:lang w:val="en-GB"/>
        </w:rPr>
        <w:t>: Footnotes marked “$” in the relevant Clauses of the RFQ are for guidance of the Applicants. In case of Appendices, the footnotes marked “$” or in other non-numerical characters shall be omitted by the Applicants while submitting their respective Applications. (See Appendix-VI)</w:t>
      </w:r>
    </w:p>
  </w:footnote>
  <w:footnote w:id="3">
    <w:p w:rsidR="00776027" w:rsidRPr="007A63DD" w:rsidRDefault="00776027" w:rsidP="00E27261">
      <w:pPr>
        <w:jc w:val="both"/>
        <w:rPr>
          <w:b/>
          <w:sz w:val="20"/>
          <w:szCs w:val="20"/>
          <w:lang w:val="en-GB"/>
        </w:rPr>
      </w:pPr>
      <w:r w:rsidRPr="001B0F3E">
        <w:rPr>
          <w:rStyle w:val="FootnoteReference"/>
          <w:sz w:val="20"/>
          <w:szCs w:val="20"/>
        </w:rPr>
        <w:footnoteRef/>
      </w:r>
      <w:r>
        <w:t xml:space="preserve"> </w:t>
      </w:r>
      <w:r w:rsidRPr="006768F0">
        <w:rPr>
          <w:b/>
          <w:sz w:val="20"/>
          <w:szCs w:val="20"/>
          <w:lang w:val="en-GB"/>
        </w:rPr>
        <w:t>I</w:t>
      </w:r>
      <w:r w:rsidRPr="007A63DD">
        <w:rPr>
          <w:b/>
          <w:sz w:val="20"/>
          <w:szCs w:val="20"/>
          <w:lang w:val="en-GB"/>
        </w:rPr>
        <w:t xml:space="preserve">nstructions for customisation of this document by the </w:t>
      </w:r>
      <w:r>
        <w:rPr>
          <w:b/>
          <w:sz w:val="20"/>
          <w:szCs w:val="20"/>
          <w:lang w:val="en-GB"/>
        </w:rPr>
        <w:t>Utility</w:t>
      </w:r>
    </w:p>
    <w:p w:rsidR="00776027" w:rsidRPr="007A63DD" w:rsidRDefault="00776027" w:rsidP="00E27261">
      <w:pPr>
        <w:jc w:val="both"/>
        <w:rPr>
          <w:sz w:val="20"/>
          <w:szCs w:val="20"/>
          <w:lang w:val="en-GB"/>
        </w:rPr>
      </w:pPr>
      <w:r w:rsidRPr="007A63DD">
        <w:rPr>
          <w:sz w:val="20"/>
          <w:szCs w:val="20"/>
          <w:lang w:val="en-GB"/>
        </w:rPr>
        <w:t>This Model Request for Qualification (the “RFQ”) may be customised for project-specific use in accordance with the instructions below:</w:t>
      </w:r>
    </w:p>
    <w:p w:rsidR="00776027" w:rsidRPr="007A63DD" w:rsidRDefault="00776027" w:rsidP="00E27261">
      <w:pPr>
        <w:jc w:val="both"/>
        <w:rPr>
          <w:sz w:val="20"/>
          <w:szCs w:val="20"/>
          <w:lang w:val="en-GB"/>
        </w:rPr>
      </w:pPr>
      <w:r w:rsidRPr="007A63DD">
        <w:rPr>
          <w:b/>
          <w:sz w:val="20"/>
          <w:szCs w:val="20"/>
          <w:lang w:val="en-GB"/>
        </w:rPr>
        <w:t>Note I</w:t>
      </w:r>
      <w:r w:rsidRPr="007A63DD">
        <w:rPr>
          <w:sz w:val="20"/>
          <w:szCs w:val="20"/>
          <w:lang w:val="en-GB"/>
        </w:rPr>
        <w:t>: Serially numbered footnotes in this RFQ are for guidance of the Utility and should be omitted from the RFQ before it is issued to prospective Applicants. (See Appendix-VII)</w:t>
      </w:r>
    </w:p>
    <w:p w:rsidR="00776027" w:rsidRPr="007A63DD" w:rsidRDefault="00776027" w:rsidP="00E27261">
      <w:pPr>
        <w:jc w:val="both"/>
        <w:rPr>
          <w:sz w:val="20"/>
          <w:szCs w:val="20"/>
          <w:lang w:val="en-GB"/>
        </w:rPr>
      </w:pPr>
      <w:r w:rsidRPr="007A63DD">
        <w:rPr>
          <w:b/>
          <w:sz w:val="20"/>
          <w:szCs w:val="20"/>
          <w:lang w:val="en-GB"/>
        </w:rPr>
        <w:t>Note II</w:t>
      </w:r>
      <w:r w:rsidRPr="007A63DD">
        <w:rPr>
          <w:sz w:val="20"/>
          <w:szCs w:val="20"/>
          <w:lang w:val="en-GB"/>
        </w:rPr>
        <w:t>: All project-specific provisions in this RFQ have been enclosed in square parenthesis and may be modified, as necessary, before issuing the RFQ to prospective Applicants. The square parenthesis should be removed after carrying out the required modification. (See Appendix-VII)</w:t>
      </w:r>
    </w:p>
    <w:p w:rsidR="00776027" w:rsidRPr="007A63DD" w:rsidRDefault="00776027" w:rsidP="00E27261">
      <w:pPr>
        <w:jc w:val="both"/>
        <w:rPr>
          <w:sz w:val="20"/>
          <w:szCs w:val="20"/>
          <w:lang w:val="en-GB"/>
        </w:rPr>
      </w:pPr>
      <w:r w:rsidRPr="007A63DD">
        <w:rPr>
          <w:b/>
          <w:sz w:val="20"/>
          <w:szCs w:val="20"/>
          <w:lang w:val="en-GB"/>
        </w:rPr>
        <w:t>Note III:</w:t>
      </w:r>
      <w:r w:rsidRPr="007A63DD">
        <w:rPr>
          <w:sz w:val="20"/>
          <w:szCs w:val="20"/>
          <w:lang w:val="en-GB"/>
        </w:rPr>
        <w:t xml:space="preserve"> The asterisks in this RFQ should be substituted by project-specific particulars before issuing the RFQ to prospective Applicants. (See Appendix-VII)</w:t>
      </w:r>
    </w:p>
    <w:p w:rsidR="00776027" w:rsidRPr="00E27261" w:rsidRDefault="00776027" w:rsidP="00E27261">
      <w:pPr>
        <w:rPr>
          <w:lang w:val="en-IN"/>
        </w:rPr>
      </w:pPr>
      <w:r w:rsidRPr="007A63DD">
        <w:rPr>
          <w:b/>
          <w:sz w:val="20"/>
          <w:szCs w:val="20"/>
          <w:lang w:val="en-GB"/>
        </w:rPr>
        <w:t>Note IV</w:t>
      </w:r>
      <w:r w:rsidRPr="007A63DD">
        <w:rPr>
          <w:sz w:val="20"/>
          <w:szCs w:val="20"/>
          <w:lang w:val="en-GB"/>
        </w:rPr>
        <w:t xml:space="preserve">: </w:t>
      </w:r>
      <w:r w:rsidRPr="007A63DD">
        <w:rPr>
          <w:sz w:val="20"/>
          <w:szCs w:val="20"/>
        </w:rPr>
        <w:t>Notes I, II, III and IV shall be omitted prior to issue of this RFQ</w:t>
      </w:r>
      <w:r w:rsidRPr="007A63DD">
        <w:rPr>
          <w:sz w:val="20"/>
          <w:szCs w:val="20"/>
          <w:lang w:val="en-GB"/>
        </w:rPr>
        <w:t>.</w:t>
      </w:r>
    </w:p>
  </w:footnote>
  <w:footnote w:id="4">
    <w:p w:rsidR="00776027" w:rsidRDefault="00776027" w:rsidP="00B637C6">
      <w:pPr>
        <w:pStyle w:val="FootnoteText"/>
        <w:jc w:val="both"/>
      </w:pPr>
      <w:r>
        <w:rPr>
          <w:rStyle w:val="FootnoteReference"/>
        </w:rPr>
        <w:footnoteRef/>
      </w:r>
      <w:r>
        <w:t xml:space="preserve"> Bidding Documents requiring the Selected Bidder to commence supply of electricity on or before December 31, 2016 may provide for a flexible period for commencing supply in order to enable Power Stations under different stages of construction to participate in the Bidding Process. In such cases, the words in this column may be substituted by the words “COD must commence before December 31, 2016”.</w:t>
      </w:r>
    </w:p>
  </w:footnote>
  <w:footnote w:id="5">
    <w:p w:rsidR="00776027" w:rsidRDefault="00776027">
      <w:pPr>
        <w:pStyle w:val="FootnoteText"/>
      </w:pPr>
      <w:r>
        <w:rPr>
          <w:rStyle w:val="FootnoteReference"/>
        </w:rPr>
        <w:footnoteRef/>
      </w:r>
      <w:r>
        <w:t xml:space="preserve"> </w:t>
      </w:r>
      <w:r>
        <w:rPr>
          <w:lang w:val="en-US"/>
        </w:rPr>
        <w:t>The Utility may suitably modify this Clause depending on its requirements.</w:t>
      </w:r>
    </w:p>
  </w:footnote>
  <w:footnote w:id="6">
    <w:p w:rsidR="00776027" w:rsidRDefault="00776027" w:rsidP="00F43A2C">
      <w:pPr>
        <w:pStyle w:val="FootnoteText"/>
        <w:jc w:val="both"/>
      </w:pPr>
      <w:r>
        <w:rPr>
          <w:rStyle w:val="FootnoteReference"/>
        </w:rPr>
        <w:footnoteRef/>
      </w:r>
      <w:r>
        <w:t>The cost of RFQ may be determined at the rate of Rs. 10,000 for every 100 MW of capacity to the procured. Thus the cost of an RFQ document for a project of 200 MW shall be Rs. 20,000.</w:t>
      </w:r>
    </w:p>
    <w:p w:rsidR="00776027" w:rsidRDefault="00776027" w:rsidP="00F43A2C">
      <w:pPr>
        <w:pStyle w:val="FootnoteText"/>
        <w:jc w:val="both"/>
      </w:pPr>
    </w:p>
  </w:footnote>
  <w:footnote w:id="7">
    <w:p w:rsidR="00776027" w:rsidRDefault="00776027" w:rsidP="00C33FF7">
      <w:pPr>
        <w:pStyle w:val="FootnoteText"/>
        <w:jc w:val="both"/>
      </w:pPr>
      <w:r>
        <w:rPr>
          <w:rStyle w:val="FootnoteReference"/>
        </w:rPr>
        <w:footnoteRef/>
      </w:r>
      <w:r>
        <w:t xml:space="preserve"> </w:t>
      </w:r>
      <w:r>
        <w:rPr>
          <w:lang w:val="en-IN"/>
        </w:rPr>
        <w:t>The Utility may, if deemed necessary, prescribe a higher bid security not exceeding Rs. 7.5 lakh per MW. It may also reduce the bid security, but not less than Rs 3 lakh per MW, in any case.</w:t>
      </w:r>
    </w:p>
  </w:footnote>
  <w:footnote w:id="8">
    <w:p w:rsidR="00776027" w:rsidRPr="00C33FF7" w:rsidRDefault="00776027">
      <w:pPr>
        <w:pStyle w:val="FootnoteText"/>
        <w:rPr>
          <w:lang w:val="en-IN"/>
        </w:rPr>
      </w:pPr>
      <w:r>
        <w:rPr>
          <w:rStyle w:val="FootnoteReference"/>
        </w:rPr>
        <w:t>$</w:t>
      </w:r>
      <w:r>
        <w:t xml:space="preserve"> The format for the bank guarantee has been published as part of the Model RFP document</w:t>
      </w:r>
    </w:p>
  </w:footnote>
  <w:footnote w:id="9">
    <w:p w:rsidR="00776027" w:rsidRDefault="00776027" w:rsidP="00224ECE">
      <w:pPr>
        <w:pStyle w:val="FootnoteText"/>
        <w:jc w:val="both"/>
      </w:pPr>
      <w:r>
        <w:rPr>
          <w:rStyle w:val="FootnoteReference"/>
        </w:rPr>
        <w:footnoteRef/>
      </w:r>
      <w:r w:rsidRPr="00C464F3">
        <w:t xml:space="preserve">Depending upon the choice of Fuel source, only the applicable Sub-clause may be retained and the remaining Sub-clauses should be omitted. However, in case the Fuel to be procured under Sub-clause (a) is to be supplemented by imported Fuel, the Utility may retain both </w:t>
      </w:r>
      <w:r>
        <w:t>Sub-clause (a) and Sub-clause (c</w:t>
      </w:r>
      <w:r w:rsidRPr="00C464F3">
        <w:t>).</w:t>
      </w:r>
    </w:p>
  </w:footnote>
  <w:footnote w:id="10">
    <w:p w:rsidR="00776027" w:rsidRDefault="00776027" w:rsidP="001456B4">
      <w:pPr>
        <w:pStyle w:val="FootnoteText"/>
        <w:jc w:val="both"/>
      </w:pPr>
      <w:r w:rsidRPr="00C56CA4">
        <w:rPr>
          <w:rStyle w:val="FootnoteReference"/>
        </w:rPr>
        <w:footnoteRef/>
      </w:r>
      <w:r w:rsidRPr="00462DD1">
        <w:t>The Utility shall specify the ceiling, but it may, in its discretion, also</w:t>
      </w:r>
      <w:r>
        <w:t xml:space="preserve"> specify the floor for the Fuel </w:t>
      </w:r>
      <w:r w:rsidRPr="00462DD1">
        <w:t>Charge.</w:t>
      </w:r>
    </w:p>
  </w:footnote>
  <w:footnote w:id="11">
    <w:p w:rsidR="00776027" w:rsidDel="006E41E3" w:rsidRDefault="00776027">
      <w:pPr>
        <w:pStyle w:val="FootnoteText"/>
        <w:rPr>
          <w:del w:id="5" w:author="hp1" w:date="2014-05-23T10:18:00Z"/>
        </w:rPr>
      </w:pPr>
      <w:r>
        <w:rPr>
          <w:rStyle w:val="FootnoteReference"/>
        </w:rPr>
        <w:footnoteRef/>
      </w:r>
      <w:r>
        <w:t xml:space="preserve"> The Utility shall specify an indicative cost based on approximate market prices.</w:t>
      </w:r>
    </w:p>
  </w:footnote>
  <w:footnote w:id="12">
    <w:p w:rsidR="00776027" w:rsidRDefault="00776027" w:rsidP="00B3238E">
      <w:pPr>
        <w:pStyle w:val="FootnoteText"/>
        <w:jc w:val="both"/>
      </w:pPr>
      <w:r>
        <w:rPr>
          <w:rStyle w:val="FootnoteReference"/>
        </w:rPr>
        <w:footnoteRef/>
      </w:r>
      <w:r>
        <w:t xml:space="preserve"> </w:t>
      </w:r>
      <w:r>
        <w:rPr>
          <w:lang w:val="en-US"/>
        </w:rPr>
        <w:t>The chosen figure may be retained by the Utility prior to invitation of Bids and the remaining figures shall be omitted.</w:t>
      </w:r>
    </w:p>
  </w:footnote>
  <w:footnote w:id="13">
    <w:p w:rsidR="00776027" w:rsidRPr="00C33FF7" w:rsidRDefault="00776027">
      <w:pPr>
        <w:pStyle w:val="FootnoteText"/>
        <w:rPr>
          <w:lang w:val="en-IN"/>
        </w:rPr>
      </w:pPr>
      <w:r>
        <w:rPr>
          <w:rStyle w:val="FootnoteReference"/>
        </w:rPr>
        <w:footnoteRef/>
      </w:r>
      <w:r>
        <w:t xml:space="preserve"> </w:t>
      </w:r>
      <w:r>
        <w:rPr>
          <w:lang w:val="en-US"/>
        </w:rPr>
        <w:t>A substitute Index, if any, may be specified by the Utility prior to invitation of Bids.</w:t>
      </w:r>
    </w:p>
  </w:footnote>
  <w:footnote w:id="14">
    <w:p w:rsidR="00776027" w:rsidRDefault="00776027" w:rsidP="00224ECE">
      <w:pPr>
        <w:pStyle w:val="FootnoteText"/>
        <w:jc w:val="both"/>
      </w:pPr>
      <w:r>
        <w:rPr>
          <w:rStyle w:val="FootnoteReference"/>
        </w:rPr>
        <w:footnoteRef/>
      </w:r>
      <w:r w:rsidRPr="005B1705">
        <w:t>The Utility shall specify the ceiling, but it may, in its discretion, also specify the floor for the Fuel Charge</w:t>
      </w:r>
      <w:r>
        <w:t xml:space="preserve"> as shown in italics. In the event it does not wish to specify a floor price, the relevant portion in italics may be omitted.</w:t>
      </w:r>
    </w:p>
  </w:footnote>
  <w:footnote w:id="15">
    <w:p w:rsidR="00776027" w:rsidRPr="00C33FF7" w:rsidRDefault="00776027">
      <w:pPr>
        <w:pStyle w:val="FootnoteText"/>
        <w:rPr>
          <w:lang w:val="en-IN"/>
        </w:rPr>
      </w:pPr>
      <w:r>
        <w:rPr>
          <w:rStyle w:val="FootnoteReference"/>
        </w:rPr>
        <w:t>$</w:t>
      </w:r>
      <w:r>
        <w:t xml:space="preserve"> Where the bidders are not asked to offer a Fuel Charge as part of their bid, the evaluation of bids shall be restricted to Fixed Charge.</w:t>
      </w:r>
    </w:p>
  </w:footnote>
  <w:footnote w:id="16">
    <w:p w:rsidR="00776027" w:rsidRDefault="00776027" w:rsidP="00637453">
      <w:pPr>
        <w:pStyle w:val="FootnoteText"/>
        <w:jc w:val="both"/>
      </w:pPr>
      <w:r>
        <w:rPr>
          <w:rStyle w:val="FootnoteReference"/>
        </w:rPr>
        <w:footnoteRef/>
      </w:r>
      <w:r>
        <w:t>In case of complex projects, the number of Pre-Bid Conference could be two or more.</w:t>
      </w:r>
    </w:p>
  </w:footnote>
  <w:footnote w:id="17">
    <w:p w:rsidR="00776027" w:rsidDel="00DA1673" w:rsidRDefault="00776027" w:rsidP="00637453">
      <w:pPr>
        <w:pStyle w:val="FootnoteText"/>
        <w:jc w:val="both"/>
        <w:rPr>
          <w:del w:id="8" w:author="hp1" w:date="2014-05-13T09:20:00Z"/>
        </w:rPr>
      </w:pPr>
      <w:r w:rsidRPr="0060693D">
        <w:rPr>
          <w:rStyle w:val="FootnoteReference"/>
        </w:rPr>
        <w:t>$</w:t>
      </w:r>
      <w:r w:rsidRPr="00637453">
        <w:t>The provisions of sub-clauses (i), (iii) and (v) shall not apply to government companies.</w:t>
      </w:r>
    </w:p>
  </w:footnote>
  <w:footnote w:id="18">
    <w:p w:rsidR="00776027" w:rsidRDefault="00776027" w:rsidP="00AA23B3">
      <w:pPr>
        <w:pStyle w:val="FootnoteText"/>
        <w:jc w:val="both"/>
      </w:pPr>
      <w:r>
        <w:rPr>
          <w:rStyle w:val="FootnoteReference"/>
        </w:rPr>
        <w:footnoteRef/>
      </w:r>
      <w:r>
        <w:t xml:space="preserve">Other project-specific conditions of eligibility or restrictions, if any, may be stated here, such as a limit on the number of projects that may be awarded to an entity, including its Associates. </w:t>
      </w:r>
    </w:p>
  </w:footnote>
  <w:footnote w:id="19">
    <w:p w:rsidR="00776027" w:rsidRDefault="00776027" w:rsidP="00AA23B3">
      <w:pPr>
        <w:pStyle w:val="FootnoteText"/>
        <w:jc w:val="both"/>
      </w:pPr>
      <w:r>
        <w:rPr>
          <w:rStyle w:val="FootnoteReference"/>
        </w:rPr>
        <w:footnoteRef/>
      </w:r>
      <w:r>
        <w:t xml:space="preserve"> This Clause will not apply to projects where the required equipment has already been ordered on or before the date of issue of this Model RFQ.</w:t>
      </w:r>
    </w:p>
  </w:footnote>
  <w:footnote w:id="20">
    <w:p w:rsidR="00776027" w:rsidRDefault="00776027" w:rsidP="00AA23B3">
      <w:pPr>
        <w:pStyle w:val="FootnoteText"/>
        <w:jc w:val="both"/>
      </w:pPr>
      <w:r>
        <w:rPr>
          <w:rStyle w:val="FootnoteReference"/>
        </w:rPr>
        <w:footnoteRef/>
      </w:r>
      <w:r>
        <w:t xml:space="preserve"> The conditions may be specified depending upon the date of commencement of power supply. In case such date is prior to the third anniversary of the date of this RFQ, all the aforesaid conditions should be specified.</w:t>
      </w:r>
    </w:p>
  </w:footnote>
  <w:footnote w:id="21">
    <w:p w:rsidR="00776027" w:rsidRPr="00C33FF7" w:rsidRDefault="00776027" w:rsidP="00C33FF7">
      <w:pPr>
        <w:pStyle w:val="FootnoteText"/>
        <w:jc w:val="both"/>
        <w:rPr>
          <w:lang w:val="en-IN"/>
        </w:rPr>
      </w:pPr>
      <w:r>
        <w:rPr>
          <w:rStyle w:val="FootnoteReference"/>
        </w:rPr>
        <w:t>$</w:t>
      </w:r>
      <w:r>
        <w:t xml:space="preserve"> </w:t>
      </w:r>
      <w:r w:rsidRPr="008A2E38">
        <w:t xml:space="preserve">In case duly certified audited annual financial statements containing </w:t>
      </w:r>
      <w:r>
        <w:t xml:space="preserve">explicitly </w:t>
      </w:r>
      <w:r w:rsidRPr="008A2E38">
        <w:t>the requisite details are provided, a separate certification by statutory auditors would not be necessary in respect of Clause 2.2.4 (i). In jurisdictions that do not have statutory auditors, the firm of auditors which audits the annual accounts of the Applicant may provide the certificates required under this RFQ.</w:t>
      </w:r>
    </w:p>
  </w:footnote>
  <w:footnote w:id="22">
    <w:p w:rsidR="00776027" w:rsidRPr="00C33FF7" w:rsidRDefault="00776027" w:rsidP="00C33FF7">
      <w:pPr>
        <w:pStyle w:val="FootnoteText"/>
        <w:jc w:val="both"/>
        <w:rPr>
          <w:lang w:val="en-IN"/>
        </w:rPr>
      </w:pPr>
      <w:r>
        <w:rPr>
          <w:rStyle w:val="FootnoteReference"/>
        </w:rPr>
        <w:footnoteRef/>
      </w:r>
      <w:r>
        <w:t xml:space="preserve"> The provisions of this Clause 2.2.11 may be modified from time to time in accordance with the extant instructions of the Government.</w:t>
      </w:r>
    </w:p>
  </w:footnote>
  <w:footnote w:id="23">
    <w:p w:rsidR="00776027" w:rsidRPr="00C33FF7" w:rsidRDefault="00776027" w:rsidP="00C33FF7">
      <w:pPr>
        <w:pStyle w:val="FootnoteText"/>
        <w:jc w:val="both"/>
        <w:rPr>
          <w:lang w:val="en-IN"/>
        </w:rPr>
      </w:pPr>
      <w:r>
        <w:rPr>
          <w:rStyle w:val="FootnoteReference"/>
        </w:rPr>
        <w:t>$</w:t>
      </w:r>
      <w:r>
        <w:t xml:space="preserve"> </w:t>
      </w:r>
      <w:r w:rsidRPr="00CA6F20">
        <w:rPr>
          <w:lang w:val="en-US"/>
        </w:rPr>
        <w:t>The option of change in composition of the Consortium which is available under Clause 2.3.2 may be exercised by any Applicant who is pre-qualified either as a Consortium or as a single entity. In the case of a single entity Applicant adding a Consortium Member at the Bid Stage, the single entity Applicant shall be the Lead Member of the Consortium.</w:t>
      </w:r>
      <w:r>
        <w:rPr>
          <w:lang w:val="en-US"/>
        </w:rPr>
        <w:t xml:space="preserve"> Provided, however, that no member of such Consortium shall be an Applicant or the member of a Consortium which has been pre-qualified.</w:t>
      </w:r>
    </w:p>
  </w:footnote>
  <w:footnote w:id="24">
    <w:p w:rsidR="00776027" w:rsidRDefault="00776027" w:rsidP="00637453">
      <w:pPr>
        <w:pStyle w:val="FootnoteText"/>
        <w:jc w:val="both"/>
      </w:pPr>
      <w:r w:rsidRPr="008A2E38">
        <w:rPr>
          <w:rStyle w:val="FootnoteReference"/>
        </w:rPr>
        <w:t>$</w:t>
      </w:r>
      <w:r w:rsidRPr="008A2E38">
        <w:t xml:space="preserve"> While extending the Application Due Date on account of an addendum, the </w:t>
      </w:r>
      <w:r>
        <w:t>Utility</w:t>
      </w:r>
      <w:r w:rsidRPr="008A2E38">
        <w:t xml:space="preserve"> shall have due regard for the time required by </w:t>
      </w:r>
      <w:r>
        <w:t>Applicants</w:t>
      </w:r>
      <w:r w:rsidRPr="008A2E38">
        <w:t xml:space="preserve"> to address the amendments specified therein. In the case of significant amendments, at least 15 (fifteen) days shall be provided between the date of amendment and the Application Due Date, and in the case of minor amendments, at least 7 (seven) days shall be provided.</w:t>
      </w:r>
    </w:p>
  </w:footnote>
  <w:footnote w:id="25">
    <w:p w:rsidR="00776027" w:rsidRDefault="00776027" w:rsidP="00637453">
      <w:pPr>
        <w:pStyle w:val="FootnoteText"/>
        <w:jc w:val="both"/>
      </w:pPr>
      <w:r>
        <w:rPr>
          <w:rStyle w:val="FootnoteReference"/>
        </w:rPr>
        <w:t>$</w:t>
      </w:r>
      <w:r w:rsidRPr="0095079F">
        <w:rPr>
          <w:lang w:val="en-US"/>
        </w:rPr>
        <w:t>In case duly certified audited annual financial statements containing the requisite details are provided, a separate certification by statutory auditors would not be necessary in respect of Clause 2.</w:t>
      </w:r>
      <w:r>
        <w:rPr>
          <w:lang w:val="en-US"/>
        </w:rPr>
        <w:t>19</w:t>
      </w:r>
      <w:r w:rsidRPr="0095079F">
        <w:rPr>
          <w:lang w:val="en-US"/>
        </w:rPr>
        <w:t>.</w:t>
      </w:r>
      <w:r>
        <w:rPr>
          <w:lang w:val="en-US"/>
        </w:rPr>
        <w:t>1</w:t>
      </w:r>
      <w:r w:rsidRPr="0095079F">
        <w:rPr>
          <w:lang w:val="en-US"/>
        </w:rPr>
        <w:t xml:space="preserve"> (</w:t>
      </w:r>
      <w:r>
        <w:rPr>
          <w:lang w:val="en-US"/>
        </w:rPr>
        <w:t>g</w:t>
      </w:r>
      <w:r w:rsidRPr="0095079F">
        <w:rPr>
          <w:lang w:val="en-US"/>
        </w:rPr>
        <w:t>). In jurisdictions that do not have statutory auditors, the firm of auditors which audits the annual accounts of the Applicant may provide the certificates required under this RFQ.</w:t>
      </w:r>
    </w:p>
  </w:footnote>
  <w:footnote w:id="26">
    <w:p w:rsidR="00776027" w:rsidRDefault="00776027" w:rsidP="001B5679">
      <w:pPr>
        <w:pStyle w:val="FootnoteText"/>
        <w:jc w:val="both"/>
      </w:pPr>
      <w:r>
        <w:rPr>
          <w:rStyle w:val="FootnoteReference"/>
        </w:rPr>
        <w:t>$</w:t>
      </w:r>
      <w:r>
        <w:t xml:space="preserve"> Real estate development shall not include residential flats unless they form part of a real estate complex or township which has been built by the Applicant.</w:t>
      </w:r>
    </w:p>
  </w:footnote>
  <w:footnote w:id="27">
    <w:p w:rsidR="00776027" w:rsidRPr="00C33FF7" w:rsidRDefault="00776027">
      <w:pPr>
        <w:pStyle w:val="FootnoteText"/>
        <w:rPr>
          <w:lang w:val="en-IN"/>
        </w:rPr>
      </w:pPr>
      <w:r>
        <w:rPr>
          <w:rStyle w:val="FootnoteReference"/>
        </w:rPr>
        <w:footnoteRef/>
      </w:r>
      <w:r>
        <w:t xml:space="preserve"> This amount should not be less than 20% of the Estimated Project Cost. In case of projects with an Estimated Project Cost of Rs 1,000 cr or above, this amount may be suitably reduced but not less than 10% in any case.</w:t>
      </w:r>
    </w:p>
  </w:footnote>
  <w:footnote w:id="28">
    <w:p w:rsidR="00776027" w:rsidRDefault="00776027" w:rsidP="00637453">
      <w:pPr>
        <w:pStyle w:val="FootnoteText"/>
        <w:jc w:val="both"/>
        <w:rPr>
          <w:vertAlign w:val="superscript"/>
        </w:rPr>
      </w:pPr>
      <w:r>
        <w:rPr>
          <w:rStyle w:val="FootnoteReference"/>
        </w:rPr>
        <w:footnoteRef/>
      </w:r>
      <w:r>
        <w:t>This amount should be the same as specified in Clause 3.2.3 (c).</w:t>
      </w:r>
    </w:p>
    <w:p w:rsidR="00776027" w:rsidRDefault="00776027" w:rsidP="00637453">
      <w:pPr>
        <w:pStyle w:val="FootnoteText"/>
        <w:jc w:val="both"/>
      </w:pPr>
    </w:p>
  </w:footnote>
  <w:footnote w:id="29">
    <w:p w:rsidR="00776027" w:rsidRDefault="00776027">
      <w:pPr>
        <w:pStyle w:val="FootnoteText"/>
      </w:pPr>
      <w:r>
        <w:rPr>
          <w:rStyle w:val="FootnoteReference"/>
        </w:rPr>
        <w:footnoteRef/>
      </w:r>
      <w:r>
        <w:t>These factors may be modified by the Utility by up to 15% thereof in each category.</w:t>
      </w:r>
    </w:p>
  </w:footnote>
  <w:footnote w:id="30">
    <w:p w:rsidR="00776027" w:rsidRDefault="00776027" w:rsidP="00637453">
      <w:pPr>
        <w:pStyle w:val="FootnoteText"/>
        <w:jc w:val="both"/>
      </w:pPr>
      <w:r>
        <w:rPr>
          <w:rStyle w:val="FootnoteReference"/>
        </w:rPr>
        <w:footnoteRef/>
      </w:r>
      <w:r>
        <w:t xml:space="preserve"> In case there are no obligations or liabilities for buy-out of project assets or any similar obligations, the Utility may suitably increase the number of short-listed bidders.</w:t>
      </w:r>
    </w:p>
  </w:footnote>
  <w:footnote w:id="31">
    <w:p w:rsidR="00776027" w:rsidRPr="00C33FF7" w:rsidRDefault="00776027" w:rsidP="00FA7B50">
      <w:pPr>
        <w:pStyle w:val="FootnoteText"/>
        <w:jc w:val="both"/>
        <w:rPr>
          <w:lang w:val="en-IN"/>
        </w:rPr>
      </w:pPr>
      <w:r>
        <w:rPr>
          <w:rStyle w:val="FootnoteReference"/>
        </w:rPr>
        <w:t>¥</w:t>
      </w:r>
      <w:r>
        <w:t xml:space="preserve"> </w:t>
      </w:r>
      <w:r w:rsidRPr="00963D2A">
        <w:t xml:space="preserve">In case the Applicant is unable to provide the certification specified in para 13, it may precede the paragraph by the words viz. “Except as specified in Schedule </w:t>
      </w:r>
      <w:r>
        <w:t>…….....</w:t>
      </w:r>
      <w:r w:rsidRPr="00963D2A">
        <w:t xml:space="preserve"> hereto”. The exceptions to the certification or any disclosures relating thereto may be clearly stated in a Schedule to be attached to the Application. The </w:t>
      </w:r>
      <w:r>
        <w:t>Utility</w:t>
      </w:r>
      <w:r w:rsidRPr="00963D2A">
        <w:t xml:space="preserve"> will consider the contents of such Schedule and determine whether or not the exceptions/disclosures are material to the suitability of the Applicant for pre-qualification hereunder.</w:t>
      </w:r>
    </w:p>
  </w:footnote>
  <w:footnote w:id="32">
    <w:p w:rsidR="00776027" w:rsidRDefault="00776027">
      <w:pPr>
        <w:pStyle w:val="FootnoteText"/>
      </w:pPr>
      <w:r>
        <w:rPr>
          <w:rStyle w:val="FootnoteReference"/>
        </w:rPr>
        <w:t>$</w:t>
      </w:r>
      <w:r w:rsidRPr="006F7A92">
        <w:rPr>
          <w:lang w:val="en-US"/>
        </w:rPr>
        <w:t xml:space="preserve"> </w:t>
      </w:r>
      <w:r>
        <w:rPr>
          <w:lang w:val="en-US"/>
        </w:rPr>
        <w:t>This Paragraph 23 shall be omitted if the Applicant is not a Consortium.</w:t>
      </w:r>
    </w:p>
  </w:footnote>
  <w:footnote w:id="33">
    <w:p w:rsidR="00776027" w:rsidRDefault="00776027" w:rsidP="001B5679">
      <w:pPr>
        <w:pStyle w:val="FootnoteText"/>
        <w:jc w:val="both"/>
      </w:pPr>
      <w:r w:rsidRPr="008A2E38">
        <w:rPr>
          <w:vertAlign w:val="superscript"/>
        </w:rPr>
        <w:t>$</w:t>
      </w:r>
      <w:r w:rsidRPr="008A2E38">
        <w:t xml:space="preserve"> In case duly certified audited annual financial statements containing the requisite details are pro</w:t>
      </w:r>
      <w:r w:rsidRPr="008A2E38">
        <w:softHyphen/>
        <w:t>vided, a separate certification by statutory auditors would not be necessary.</w:t>
      </w:r>
    </w:p>
  </w:footnote>
  <w:footnote w:id="34">
    <w:p w:rsidR="00776027" w:rsidRDefault="00776027" w:rsidP="001B5679">
      <w:pPr>
        <w:pStyle w:val="FootnoteText"/>
        <w:jc w:val="both"/>
      </w:pPr>
      <w:r w:rsidRPr="008A2E38">
        <w:rPr>
          <w:vertAlign w:val="superscript"/>
        </w:rPr>
        <w:t>£</w:t>
      </w:r>
      <w:r w:rsidRPr="008A2E38">
        <w:t xml:space="preserve"> Refer Clause 3.2.1 of the RFQ.</w:t>
      </w:r>
    </w:p>
  </w:footnote>
  <w:footnote w:id="35">
    <w:p w:rsidR="00776027" w:rsidRDefault="00776027" w:rsidP="001B5679">
      <w:pPr>
        <w:pStyle w:val="FootnoteText"/>
        <w:jc w:val="both"/>
      </w:pPr>
      <w:r w:rsidRPr="008A2E38">
        <w:sym w:font="Symbol" w:char="F046"/>
      </w:r>
      <w:r w:rsidRPr="008A2E38">
        <w:t xml:space="preserve"> Provide Certificate as per this format only. Attach </w:t>
      </w:r>
      <w:del w:id="26" w:author="hp1" w:date="2014-06-24T13:16:00Z">
        <w:r w:rsidRPr="008A2E38" w:rsidDel="00A7501F">
          <w:delText>E</w:delText>
        </w:r>
      </w:del>
      <w:ins w:id="27" w:author="hp1" w:date="2014-06-24T13:16:00Z">
        <w:r>
          <w:t>e</w:t>
        </w:r>
      </w:ins>
      <w:r w:rsidRPr="008A2E38">
        <w:t xml:space="preserve">xplanatory </w:t>
      </w:r>
      <w:del w:id="28" w:author="hp1" w:date="2014-06-24T13:16:00Z">
        <w:r w:rsidRPr="008A2E38" w:rsidDel="00A7501F">
          <w:delText>N</w:delText>
        </w:r>
      </w:del>
      <w:ins w:id="29" w:author="hp1" w:date="2014-06-24T13:16:00Z">
        <w:r>
          <w:t>n</w:t>
        </w:r>
      </w:ins>
      <w:r w:rsidRPr="008A2E38">
        <w:t xml:space="preserve">otes to the Certificate, if necessary. </w:t>
      </w:r>
      <w:r>
        <w:t xml:space="preserve">In jurisdictions </w:t>
      </w:r>
      <w:r w:rsidRPr="008A2E38">
        <w:t xml:space="preserve">that </w:t>
      </w:r>
      <w:r>
        <w:t xml:space="preserve">do not have statutory auditors, the firm of auditors which </w:t>
      </w:r>
      <w:r w:rsidRPr="008A2E38">
        <w:t xml:space="preserve">audits  the annual accounts of the </w:t>
      </w:r>
      <w:r>
        <w:t xml:space="preserve"> Applicant or its Associate may provide the certificates required under this RFQ</w:t>
      </w:r>
    </w:p>
  </w:footnote>
  <w:footnote w:id="36">
    <w:p w:rsidR="00776027" w:rsidRDefault="00776027" w:rsidP="001B5679">
      <w:pPr>
        <w:pStyle w:val="FootnoteText"/>
        <w:jc w:val="both"/>
      </w:pPr>
      <w:r w:rsidRPr="008A2E38">
        <w:rPr>
          <w:vertAlign w:val="superscript"/>
        </w:rPr>
        <w:t>€</w:t>
      </w:r>
      <w:r w:rsidRPr="008A2E38">
        <w:t xml:space="preserve"> Refer instruction no. 10 in this Annex-IV.</w:t>
      </w:r>
    </w:p>
  </w:footnote>
  <w:footnote w:id="37">
    <w:p w:rsidR="00776027" w:rsidRPr="008A2E38" w:rsidRDefault="00776027" w:rsidP="001B5679">
      <w:pPr>
        <w:pStyle w:val="FootnoteText"/>
        <w:jc w:val="both"/>
      </w:pPr>
      <w:r w:rsidRPr="008A2E38">
        <w:rPr>
          <w:vertAlign w:val="superscript"/>
        </w:rPr>
        <w:t>¥</w:t>
      </w:r>
      <w:r w:rsidRPr="008A2E38">
        <w:t xml:space="preserve"> In case the project is owned by the Applicant company, this language may be suitably modified to read: “It is certified that …………….. (name of Applicant) constructed and/ or owned the ………….. (name of project) from ……………….. (date) to ………………… (date).”</w:t>
      </w:r>
    </w:p>
    <w:p w:rsidR="00776027" w:rsidRDefault="00776027" w:rsidP="001B5679">
      <w:pPr>
        <w:pStyle w:val="FootnoteText"/>
        <w:jc w:val="both"/>
      </w:pPr>
    </w:p>
  </w:footnote>
  <w:footnote w:id="38">
    <w:p w:rsidR="00776027" w:rsidRDefault="00776027" w:rsidP="001B5679">
      <w:pPr>
        <w:pStyle w:val="FootnoteText"/>
        <w:jc w:val="both"/>
      </w:pPr>
      <w:r w:rsidRPr="008A2E38">
        <w:rPr>
          <w:rStyle w:val="FootnoteReference"/>
        </w:rPr>
        <w:sym w:font="Symbol" w:char="F0A7"/>
      </w:r>
      <w:r w:rsidRPr="008A2E38">
        <w:t xml:space="preserve"> Refer Clauses 3.2.1 and 3.2.4 of the RFQ.</w:t>
      </w:r>
    </w:p>
  </w:footnote>
  <w:footnote w:id="39">
    <w:p w:rsidR="00776027" w:rsidRDefault="00776027" w:rsidP="001B5679">
      <w:pPr>
        <w:pStyle w:val="FootnoteText"/>
        <w:jc w:val="both"/>
      </w:pPr>
      <w:r w:rsidRPr="008A2E38">
        <w:rPr>
          <w:rStyle w:val="FootnoteReference"/>
          <w:vertAlign w:val="baseline"/>
        </w:rPr>
        <w:sym w:font="Symbol" w:char="F046"/>
      </w:r>
      <w:r w:rsidRPr="008A2E38">
        <w:t xml:space="preserve"> Provide Certificate as per this format only. Attach </w:t>
      </w:r>
      <w:del w:id="31" w:author="hp1" w:date="2014-06-24T13:16:00Z">
        <w:r w:rsidRPr="008A2E38" w:rsidDel="00A7501F">
          <w:delText>E</w:delText>
        </w:r>
      </w:del>
      <w:ins w:id="32" w:author="hp1" w:date="2014-06-24T13:16:00Z">
        <w:r>
          <w:t>e</w:t>
        </w:r>
      </w:ins>
      <w:r w:rsidRPr="008A2E38">
        <w:t xml:space="preserve">xplanatory </w:t>
      </w:r>
      <w:del w:id="33" w:author="hp1" w:date="2014-06-24T13:16:00Z">
        <w:r w:rsidRPr="008A2E38" w:rsidDel="00A7501F">
          <w:delText>N</w:delText>
        </w:r>
      </w:del>
      <w:ins w:id="34" w:author="hp1" w:date="2014-06-24T13:16:00Z">
        <w:r>
          <w:t>n</w:t>
        </w:r>
      </w:ins>
      <w:r w:rsidRPr="008A2E38">
        <w:t xml:space="preserve">otes to the Certificate, if necessary. </w:t>
      </w:r>
      <w:r>
        <w:t xml:space="preserve">In jurisdictions </w:t>
      </w:r>
      <w:r w:rsidRPr="008A2E38">
        <w:t xml:space="preserve">that </w:t>
      </w:r>
      <w:r>
        <w:t>do not have statutory auditors, the firm of auditors which</w:t>
      </w:r>
      <w:r w:rsidRPr="008A2E38">
        <w:t xml:space="preserve"> audits the annual accounts of the</w:t>
      </w:r>
      <w:r>
        <w:t xml:space="preserve"> Applicant or its Associate may provide the certificates required under this RFQ</w:t>
      </w:r>
      <w:r w:rsidRPr="008A2E38">
        <w:t>.</w:t>
      </w:r>
    </w:p>
  </w:footnote>
  <w:footnote w:id="40">
    <w:p w:rsidR="00776027" w:rsidRDefault="00776027" w:rsidP="001B5679">
      <w:pPr>
        <w:pStyle w:val="FootnoteText"/>
        <w:jc w:val="both"/>
      </w:pPr>
      <w:r w:rsidRPr="008A2E38">
        <w:rPr>
          <w:vertAlign w:val="superscript"/>
        </w:rPr>
        <w:sym w:font="Symbol" w:char="F079"/>
      </w:r>
      <w:r w:rsidRPr="008A2E38">
        <w:t>In case the Applicant owned the Eligible Project and engaged a contractor for undertaking the construction works, this language may be modified to read: “ this is to certify that …………… (name of Applicant/ Member/ Associate) held 26% or more of the paid up and subscribed share capital in the……………. (name of Project company) when it undertook construction of the ………………. (name of Project) through………………… (name of the contractor).</w:t>
      </w:r>
    </w:p>
  </w:footnote>
  <w:footnote w:id="41">
    <w:p w:rsidR="00776027" w:rsidRPr="008A2E38" w:rsidRDefault="00776027" w:rsidP="001B5679">
      <w:pPr>
        <w:pStyle w:val="FootnoteText"/>
        <w:spacing w:before="120"/>
        <w:jc w:val="both"/>
        <w:rPr>
          <w:sz w:val="24"/>
          <w:szCs w:val="24"/>
        </w:rPr>
      </w:pPr>
      <w:r w:rsidRPr="008A2E38">
        <w:rPr>
          <w:rStyle w:val="FootnoteReference"/>
        </w:rPr>
        <w:sym w:font="Symbol" w:char="F0AA"/>
      </w:r>
      <w:r w:rsidRPr="008A2E38">
        <w:t xml:space="preserve"> This certification should only be provided in case of jobs/ contracts, which are executed as part of a partnership/ joint venture/ consortium. The payments indicated in the certificate should be restricted to the share of Applicant in such partnership/ joint venture/ consortium. This portion may be omitted if the contract did not involve a partnership/ joint venture/ consortium. In case where work is not executed by partnership/ joint venture/ consortium, this paragraph may be deleted.</w:t>
      </w:r>
    </w:p>
    <w:p w:rsidR="00776027" w:rsidRDefault="00776027" w:rsidP="001B5679">
      <w:pPr>
        <w:pStyle w:val="FootnoteText"/>
        <w:spacing w:before="120"/>
        <w:jc w:val="both"/>
      </w:pPr>
    </w:p>
  </w:footnote>
  <w:footnote w:id="42">
    <w:p w:rsidR="00776027" w:rsidRDefault="00776027" w:rsidP="001B5679">
      <w:pPr>
        <w:pStyle w:val="FootnoteText"/>
        <w:jc w:val="both"/>
      </w:pPr>
      <w:r w:rsidRPr="008A2E38">
        <w:rPr>
          <w:rStyle w:val="FootnoteReference"/>
        </w:rPr>
        <w:sym w:font="Symbol" w:char="F051"/>
      </w:r>
      <w:r w:rsidRPr="008A2E38">
        <w:t xml:space="preserve"> Refer Clause 3.2.6 of the RFQ.</w:t>
      </w:r>
    </w:p>
  </w:footnote>
  <w:footnote w:id="43">
    <w:p w:rsidR="00776027" w:rsidRPr="00C33FF7" w:rsidRDefault="00776027" w:rsidP="00C33FF7">
      <w:pPr>
        <w:spacing w:line="312" w:lineRule="auto"/>
        <w:rPr>
          <w:sz w:val="20"/>
          <w:szCs w:val="20"/>
          <w:u w:val="single"/>
        </w:rPr>
      </w:pPr>
      <w:r w:rsidRPr="00C33FF7">
        <w:rPr>
          <w:rStyle w:val="FootnoteReference"/>
          <w:sz w:val="20"/>
          <w:szCs w:val="20"/>
        </w:rPr>
        <w:t>$</w:t>
      </w:r>
      <w:r w:rsidRPr="00C33FF7">
        <w:rPr>
          <w:sz w:val="20"/>
          <w:szCs w:val="20"/>
        </w:rPr>
        <w:t xml:space="preserve"> To be submitted in original.</w:t>
      </w:r>
    </w:p>
    <w:p w:rsidR="00776027" w:rsidRPr="00C33FF7" w:rsidRDefault="00776027">
      <w:pPr>
        <w:pStyle w:val="FootnoteText"/>
        <w:rPr>
          <w:lang w:val="en-IN"/>
        </w:rPr>
      </w:pPr>
    </w:p>
  </w:footnote>
  <w:footnote w:id="44">
    <w:p w:rsidR="00776027" w:rsidRPr="00C33FF7" w:rsidRDefault="00776027">
      <w:pPr>
        <w:pStyle w:val="FootnoteText"/>
        <w:rPr>
          <w:lang w:val="en-IN"/>
        </w:rPr>
      </w:pPr>
      <w:r>
        <w:rPr>
          <w:rStyle w:val="FootnoteReference"/>
        </w:rPr>
        <w:t>$</w:t>
      </w:r>
      <w:r>
        <w:t xml:space="preserve"> To be submitted in original.</w:t>
      </w:r>
    </w:p>
  </w:footnote>
  <w:footnote w:id="45">
    <w:p w:rsidR="00776027" w:rsidRPr="00C33FF7" w:rsidRDefault="00776027">
      <w:pPr>
        <w:pStyle w:val="FootnoteText"/>
        <w:rPr>
          <w:lang w:val="en-IN"/>
        </w:rPr>
      </w:pPr>
      <w:r>
        <w:rPr>
          <w:rStyle w:val="FootnoteReference"/>
        </w:rPr>
        <w:t>¥</w:t>
      </w:r>
      <w:r>
        <w:t xml:space="preserve"> </w:t>
      </w:r>
      <w:r w:rsidRPr="004F0372">
        <w:t xml:space="preserve">A Bidder who is registered abroad may </w:t>
      </w:r>
      <w:r>
        <w:t>substitute the words, viz.</w:t>
      </w:r>
      <w:r w:rsidRPr="004F0372">
        <w:t xml:space="preserve"> “a company </w:t>
      </w:r>
      <w:r>
        <w:t xml:space="preserve">registered under </w:t>
      </w:r>
      <w:r w:rsidRPr="004F0372">
        <w:rPr>
          <w:lang w:val="en-IN"/>
        </w:rPr>
        <w:t>the Companies Act, 1956</w:t>
      </w:r>
      <w:r>
        <w:rPr>
          <w:lang w:val="en-IN"/>
        </w:rPr>
        <w:t>/2013</w:t>
      </w:r>
      <w:r w:rsidRPr="004F0372">
        <w:rPr>
          <w:lang w:val="en-IN"/>
        </w:rPr>
        <w:t>”</w:t>
      </w:r>
      <w:r>
        <w:rPr>
          <w:lang w:val="en-IN"/>
        </w:rPr>
        <w:t xml:space="preserve"> by the words, viz. “a company </w:t>
      </w:r>
      <w:r w:rsidRPr="004F0372">
        <w:t>duly organized and validly existing under the laws of the jurisdiction of its incorporation”</w:t>
      </w:r>
      <w:r w:rsidRPr="004F0372">
        <w:rPr>
          <w:lang w:val="en-IN"/>
        </w:rPr>
        <w:t>.</w:t>
      </w:r>
      <w:r w:rsidRPr="0018018C">
        <w:t xml:space="preserve"> </w:t>
      </w:r>
      <w:r>
        <w:rPr>
          <w:lang w:val="en-US"/>
        </w:rPr>
        <w:t>A similar modification may be made in Recital 2, as necessary.</w:t>
      </w:r>
    </w:p>
  </w:footnote>
  <w:footnote w:id="46">
    <w:p w:rsidR="00776027" w:rsidRDefault="00776027">
      <w:pPr>
        <w:pStyle w:val="FootnoteText"/>
      </w:pPr>
      <w:r>
        <w:rPr>
          <w:rStyle w:val="FootnoteReference"/>
        </w:rPr>
        <w:t>$</w:t>
      </w:r>
      <w:r>
        <w:t xml:space="preserve"> The number of Parties will be shown here, as applicable, subject however to a maximum of 6 (six).</w:t>
      </w:r>
    </w:p>
  </w:footnote>
  <w:footnote w:id="47">
    <w:p w:rsidR="00776027" w:rsidRPr="00C33FF7" w:rsidRDefault="00776027">
      <w:pPr>
        <w:pStyle w:val="FootnoteText"/>
        <w:rPr>
          <w:lang w:val="en-IN"/>
        </w:rPr>
      </w:pPr>
      <w:r>
        <w:rPr>
          <w:rStyle w:val="FootnoteReference"/>
        </w:rPr>
        <w:footnoteRef/>
      </w:r>
      <w:r>
        <w:t xml:space="preserve"> </w:t>
      </w:r>
      <w:r w:rsidRPr="008A2E38">
        <w:t>These guidelines may be modified or substituted by the Government from time to time.</w:t>
      </w:r>
    </w:p>
  </w:footnote>
  <w:footnote w:id="48">
    <w:p w:rsidR="00776027" w:rsidRPr="00234CEE" w:rsidRDefault="00776027" w:rsidP="00594853">
      <w:pPr>
        <w:pStyle w:val="FootnoteText"/>
        <w:jc w:val="both"/>
        <w:rPr>
          <w:lang w:val="en-US"/>
        </w:rPr>
      </w:pPr>
      <w:r w:rsidRPr="00234CEE">
        <w:rPr>
          <w:rStyle w:val="FootnoteReference"/>
        </w:rPr>
        <w:t>$</w:t>
      </w:r>
      <w:r w:rsidRPr="00234CEE">
        <w:t xml:space="preserve"> This </w:t>
      </w:r>
      <w:r w:rsidRPr="00234CEE">
        <w:rPr>
          <w:lang w:val="en-US"/>
        </w:rPr>
        <w:t>Appendix</w:t>
      </w:r>
      <w:r w:rsidRPr="00234CEE">
        <w:t>-V</w:t>
      </w:r>
      <w:r w:rsidRPr="00234CEE">
        <w:rPr>
          <w:lang w:val="en-US"/>
        </w:rPr>
        <w:t>I</w:t>
      </w:r>
      <w:r w:rsidRPr="00234CEE">
        <w:t xml:space="preserve"> contains a list of Clauses and Appendices that would need to be suitably addressed for reflecting </w:t>
      </w:r>
      <w:r w:rsidRPr="007743C1">
        <w:rPr>
          <w:lang w:val="en-US"/>
        </w:rPr>
        <w:t>Applica</w:t>
      </w:r>
      <w:r>
        <w:rPr>
          <w:lang w:val="en-US"/>
        </w:rPr>
        <w:t>tion</w:t>
      </w:r>
      <w:r w:rsidRPr="007743C1">
        <w:t>-specific</w:t>
      </w:r>
      <w:r w:rsidRPr="00234CEE">
        <w:t xml:space="preserve"> </w:t>
      </w:r>
      <w:r>
        <w:t>provisions</w:t>
      </w:r>
      <w:r w:rsidRPr="00234CEE">
        <w:t xml:space="preserve">. This </w:t>
      </w:r>
      <w:r w:rsidRPr="00234CEE">
        <w:rPr>
          <w:lang w:val="en-US"/>
        </w:rPr>
        <w:t>Appendix</w:t>
      </w:r>
      <w:r w:rsidRPr="00234CEE">
        <w:t>-V</w:t>
      </w:r>
      <w:r w:rsidRPr="00234CEE">
        <w:rPr>
          <w:lang w:val="en-US"/>
        </w:rPr>
        <w:t>I</w:t>
      </w:r>
      <w:r w:rsidRPr="00234CEE">
        <w:t xml:space="preserve"> may, therefore, be included in the </w:t>
      </w:r>
      <w:r w:rsidRPr="00234CEE">
        <w:rPr>
          <w:lang w:val="en-US"/>
        </w:rPr>
        <w:t>RFQ</w:t>
      </w:r>
      <w:r w:rsidRPr="00234CEE">
        <w:t xml:space="preserve"> document to be issued to prospective </w:t>
      </w:r>
      <w:r w:rsidRPr="00234CEE">
        <w:rPr>
          <w:lang w:val="en-US"/>
        </w:rPr>
        <w:t>Applicants</w:t>
      </w:r>
      <w:r w:rsidRPr="00234CEE">
        <w:t>.</w:t>
      </w:r>
    </w:p>
  </w:footnote>
  <w:footnote w:id="49">
    <w:p w:rsidR="00776027" w:rsidRDefault="00776027" w:rsidP="00594853">
      <w:pPr>
        <w:pStyle w:val="FootnoteText"/>
        <w:jc w:val="both"/>
      </w:pPr>
      <w:r w:rsidRPr="00234CEE">
        <w:rPr>
          <w:rStyle w:val="FootnoteReference"/>
        </w:rPr>
        <w:footnoteRef/>
      </w:r>
      <w:r w:rsidRPr="00234CEE">
        <w:t xml:space="preserve"> This </w:t>
      </w:r>
      <w:r w:rsidRPr="00234CEE">
        <w:rPr>
          <w:lang w:val="en-US"/>
        </w:rPr>
        <w:t>Appendix</w:t>
      </w:r>
      <w:r w:rsidRPr="00234CEE">
        <w:t>-V</w:t>
      </w:r>
      <w:r w:rsidRPr="00234CEE">
        <w:rPr>
          <w:lang w:val="en-US"/>
        </w:rPr>
        <w:t>II</w:t>
      </w:r>
      <w:r w:rsidRPr="00234CEE">
        <w:t xml:space="preserve"> contains a list of Clauses and Appendices that would need to be suitably modified, prior to issue of the </w:t>
      </w:r>
      <w:r w:rsidRPr="00234CEE">
        <w:rPr>
          <w:lang w:val="en-US"/>
        </w:rPr>
        <w:t>RFQ</w:t>
      </w:r>
      <w:r w:rsidRPr="00234CEE">
        <w:t xml:space="preserve"> document, for reflecting </w:t>
      </w:r>
      <w:r>
        <w:t>P</w:t>
      </w:r>
      <w:r w:rsidRPr="00234CEE">
        <w:t xml:space="preserve">roject-specific provisions. This </w:t>
      </w:r>
      <w:r w:rsidRPr="00234CEE">
        <w:rPr>
          <w:lang w:val="en-US"/>
        </w:rPr>
        <w:t>Appendix</w:t>
      </w:r>
      <w:r w:rsidRPr="00234CEE">
        <w:t>-V</w:t>
      </w:r>
      <w:r w:rsidRPr="00234CEE">
        <w:rPr>
          <w:lang w:val="en-US"/>
        </w:rPr>
        <w:t>II</w:t>
      </w:r>
      <w:r w:rsidRPr="00234CEE">
        <w:t xml:space="preserve"> should be omitted before issuing the </w:t>
      </w:r>
      <w:r w:rsidRPr="00234CEE">
        <w:rPr>
          <w:lang w:val="en-US"/>
        </w:rPr>
        <w:t>RFQ</w:t>
      </w:r>
      <w:r w:rsidRPr="00234CEE">
        <w:t xml:space="preserve"> document to prospective </w:t>
      </w:r>
      <w:r w:rsidRPr="00234CEE">
        <w:rPr>
          <w:lang w:val="en-US"/>
        </w:rPr>
        <w:t>Applicants</w:t>
      </w:r>
      <w:r w:rsidRPr="00234CEE">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027" w:rsidRPr="00632DF2" w:rsidRDefault="00776027" w:rsidP="00DF228F">
    <w:pPr>
      <w:pStyle w:val="Header"/>
      <w:jc w:val="right"/>
      <w:rPr>
        <w:i/>
        <w:sz w:val="20"/>
        <w:szCs w:val="20"/>
        <w:u w:val="single"/>
      </w:rPr>
    </w:pPr>
    <w:r w:rsidRPr="00632DF2">
      <w:rPr>
        <w:i/>
        <w:sz w:val="20"/>
        <w:szCs w:val="20"/>
        <w:u w:val="single"/>
      </w:rPr>
      <w:t>For official use only</w:t>
    </w:r>
  </w:p>
  <w:p w:rsidR="00776027" w:rsidRPr="00DF228F" w:rsidRDefault="00776027" w:rsidP="00DF22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15586"/>
    <w:multiLevelType w:val="multilevel"/>
    <w:tmpl w:val="5C2EC0D8"/>
    <w:lvl w:ilvl="0">
      <w:start w:val="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660"/>
        </w:tabs>
        <w:ind w:left="660" w:hanging="480"/>
      </w:pPr>
      <w:rPr>
        <w:rFonts w:cs="Times New Roman" w:hint="default"/>
      </w:rPr>
    </w:lvl>
    <w:lvl w:ilvl="2">
      <w:start w:val="2"/>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
    <w:nsid w:val="0624303E"/>
    <w:multiLevelType w:val="hybridMultilevel"/>
    <w:tmpl w:val="D116E1D8"/>
    <w:lvl w:ilvl="0" w:tplc="C83AFF98">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
    <w:nsid w:val="0B195CFF"/>
    <w:multiLevelType w:val="hybridMultilevel"/>
    <w:tmpl w:val="1D6E8C7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C513789"/>
    <w:multiLevelType w:val="hybridMultilevel"/>
    <w:tmpl w:val="01264F96"/>
    <w:lvl w:ilvl="0" w:tplc="64DA8E3C">
      <w:start w:val="1"/>
      <w:numFmt w:val="decimal"/>
      <w:lvlText w:val="%1."/>
      <w:lvlJc w:val="left"/>
      <w:pPr>
        <w:ind w:left="81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15CC6E46"/>
    <w:multiLevelType w:val="hybridMultilevel"/>
    <w:tmpl w:val="1D6E8C7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043645B"/>
    <w:multiLevelType w:val="multilevel"/>
    <w:tmpl w:val="848C5D0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27E06F5B"/>
    <w:multiLevelType w:val="hybridMultilevel"/>
    <w:tmpl w:val="68E8F81A"/>
    <w:lvl w:ilvl="0" w:tplc="D11E28E0">
      <w:start w:val="1"/>
      <w:numFmt w:val="lowerLetter"/>
      <w:lvlText w:val="(%1)"/>
      <w:lvlJc w:val="left"/>
      <w:pPr>
        <w:tabs>
          <w:tab w:val="num" w:pos="1560"/>
        </w:tabs>
        <w:ind w:left="15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D1778AB"/>
    <w:multiLevelType w:val="hybridMultilevel"/>
    <w:tmpl w:val="0F2675E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D5B2F8F"/>
    <w:multiLevelType w:val="hybridMultilevel"/>
    <w:tmpl w:val="FB3CC9B4"/>
    <w:lvl w:ilvl="0" w:tplc="154C745A">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nsid w:val="2F133535"/>
    <w:multiLevelType w:val="hybridMultilevel"/>
    <w:tmpl w:val="416C1CC8"/>
    <w:lvl w:ilvl="0" w:tplc="4009000F">
      <w:start w:val="1"/>
      <w:numFmt w:val="decimal"/>
      <w:lvlText w:val="%1."/>
      <w:lvlJc w:val="left"/>
      <w:pPr>
        <w:tabs>
          <w:tab w:val="num" w:pos="540"/>
        </w:tabs>
        <w:ind w:left="540" w:hanging="360"/>
      </w:pPr>
      <w:rPr>
        <w:rFonts w:cs="Times New Roman" w:hint="default"/>
      </w:rPr>
    </w:lvl>
    <w:lvl w:ilvl="1" w:tplc="0658A756">
      <w:start w:val="1"/>
      <w:numFmt w:val="lowerRoman"/>
      <w:lvlText w:val="(%2)"/>
      <w:lvlJc w:val="left"/>
      <w:pPr>
        <w:tabs>
          <w:tab w:val="num" w:pos="2148"/>
        </w:tabs>
        <w:ind w:left="2148" w:hanging="720"/>
      </w:pPr>
      <w:rPr>
        <w:rFonts w:cs="Times New Roman" w:hint="default"/>
      </w:rPr>
    </w:lvl>
    <w:lvl w:ilvl="2" w:tplc="0409001B">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10">
    <w:nsid w:val="314C60CD"/>
    <w:multiLevelType w:val="multilevel"/>
    <w:tmpl w:val="94E6D010"/>
    <w:lvl w:ilvl="0">
      <w:start w:val="1"/>
      <w:numFmt w:val="lowerRoman"/>
      <w:lvlText w:val="(%1)"/>
      <w:lvlJc w:val="left"/>
      <w:pPr>
        <w:tabs>
          <w:tab w:val="num" w:pos="1080"/>
        </w:tabs>
        <w:ind w:left="1080" w:hanging="360"/>
      </w:pPr>
      <w:rPr>
        <w:rFonts w:cs="Times New Roman" w:hint="default"/>
      </w:rPr>
    </w:lvl>
    <w:lvl w:ilvl="1">
      <w:start w:val="2"/>
      <w:numFmt w:val="decimal"/>
      <w:lvlText w:val="%1.%2"/>
      <w:lvlJc w:val="left"/>
      <w:pPr>
        <w:tabs>
          <w:tab w:val="num" w:pos="1440"/>
        </w:tabs>
        <w:ind w:left="1440" w:hanging="360"/>
      </w:pPr>
      <w:rPr>
        <w:rFonts w:cs="Times New Roman" w:hint="default"/>
      </w:rPr>
    </w:lvl>
    <w:lvl w:ilvl="2">
      <w:start w:val="6"/>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520"/>
        </w:tabs>
        <w:ind w:left="252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600"/>
        </w:tabs>
        <w:ind w:left="3600" w:hanging="1080"/>
      </w:pPr>
      <w:rPr>
        <w:rFonts w:cs="Times New Roman" w:hint="default"/>
      </w:rPr>
    </w:lvl>
    <w:lvl w:ilvl="6">
      <w:start w:val="1"/>
      <w:numFmt w:val="decimal"/>
      <w:lvlText w:val="%1.%2.%3.%4.%5.%6.%7"/>
      <w:lvlJc w:val="left"/>
      <w:pPr>
        <w:tabs>
          <w:tab w:val="num" w:pos="4320"/>
        </w:tabs>
        <w:ind w:left="4320" w:hanging="1440"/>
      </w:pPr>
      <w:rPr>
        <w:rFonts w:cs="Times New Roman" w:hint="default"/>
      </w:rPr>
    </w:lvl>
    <w:lvl w:ilvl="7">
      <w:start w:val="1"/>
      <w:numFmt w:val="decimal"/>
      <w:lvlText w:val="%1.%2.%3.%4.%5.%6.%7.%8"/>
      <w:lvlJc w:val="left"/>
      <w:pPr>
        <w:tabs>
          <w:tab w:val="num" w:pos="4680"/>
        </w:tabs>
        <w:ind w:left="468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11">
    <w:nsid w:val="31AA1289"/>
    <w:multiLevelType w:val="multilevel"/>
    <w:tmpl w:val="677C9E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2">
    <w:nsid w:val="33806021"/>
    <w:multiLevelType w:val="singleLevel"/>
    <w:tmpl w:val="B17EC496"/>
    <w:lvl w:ilvl="0">
      <w:start w:val="1"/>
      <w:numFmt w:val="lowerRoman"/>
      <w:lvlText w:val="(%1)"/>
      <w:lvlJc w:val="left"/>
      <w:pPr>
        <w:ind w:left="720" w:hanging="360"/>
      </w:pPr>
      <w:rPr>
        <w:rFonts w:ascii="Times New Roman" w:eastAsia="Times New Roman" w:hAnsi="Times New Roman" w:cs="Times New Roman"/>
      </w:rPr>
    </w:lvl>
  </w:abstractNum>
  <w:abstractNum w:abstractNumId="13">
    <w:nsid w:val="36C42DC3"/>
    <w:multiLevelType w:val="multilevel"/>
    <w:tmpl w:val="AFA61AA2"/>
    <w:lvl w:ilvl="0">
      <w:start w:val="2"/>
      <w:numFmt w:val="decimal"/>
      <w:lvlText w:val="%1"/>
      <w:lvlJc w:val="left"/>
      <w:pPr>
        <w:tabs>
          <w:tab w:val="num" w:pos="600"/>
        </w:tabs>
        <w:ind w:left="600" w:hanging="600"/>
      </w:pPr>
      <w:rPr>
        <w:rFonts w:cs="Times New Roman" w:hint="default"/>
      </w:rPr>
    </w:lvl>
    <w:lvl w:ilvl="1">
      <w:start w:val="10"/>
      <w:numFmt w:val="decimal"/>
      <w:lvlText w:val="%1.%2"/>
      <w:lvlJc w:val="left"/>
      <w:pPr>
        <w:tabs>
          <w:tab w:val="num" w:pos="600"/>
        </w:tabs>
        <w:ind w:left="600" w:hanging="60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88E5D15"/>
    <w:multiLevelType w:val="multilevel"/>
    <w:tmpl w:val="52921F10"/>
    <w:lvl w:ilvl="0">
      <w:start w:val="1"/>
      <w:numFmt w:val="lowerRoman"/>
      <w:lvlText w:val="(%1)"/>
      <w:lvlJc w:val="left"/>
      <w:pPr>
        <w:tabs>
          <w:tab w:val="num" w:pos="360"/>
        </w:tabs>
        <w:ind w:left="360" w:hanging="360"/>
      </w:pPr>
      <w:rPr>
        <w:rFonts w:cs="Times New Roman" w:hint="default"/>
      </w:rPr>
    </w:lvl>
    <w:lvl w:ilvl="1">
      <w:start w:val="5"/>
      <w:numFmt w:val="decimal"/>
      <w:lvlText w:val="%1.%2"/>
      <w:lvlJc w:val="left"/>
      <w:pPr>
        <w:tabs>
          <w:tab w:val="num" w:pos="714"/>
        </w:tabs>
        <w:ind w:left="714" w:hanging="360"/>
      </w:pPr>
      <w:rPr>
        <w:rFonts w:cs="Times New Roman" w:hint="default"/>
      </w:rPr>
    </w:lvl>
    <w:lvl w:ilvl="2">
      <w:start w:val="2"/>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15">
    <w:nsid w:val="44734329"/>
    <w:multiLevelType w:val="multilevel"/>
    <w:tmpl w:val="903E3FA0"/>
    <w:lvl w:ilvl="0">
      <w:start w:val="3"/>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04242D7"/>
    <w:multiLevelType w:val="hybridMultilevel"/>
    <w:tmpl w:val="01264F96"/>
    <w:lvl w:ilvl="0" w:tplc="64DA8E3C">
      <w:start w:val="1"/>
      <w:numFmt w:val="decimal"/>
      <w:lvlText w:val="%1."/>
      <w:lvlJc w:val="left"/>
      <w:pPr>
        <w:ind w:left="81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507B47F2"/>
    <w:multiLevelType w:val="hybridMultilevel"/>
    <w:tmpl w:val="825C77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0FC23FB"/>
    <w:multiLevelType w:val="hybridMultilevel"/>
    <w:tmpl w:val="416C1CC8"/>
    <w:lvl w:ilvl="0" w:tplc="4009000F">
      <w:start w:val="1"/>
      <w:numFmt w:val="decimal"/>
      <w:lvlText w:val="%1."/>
      <w:lvlJc w:val="left"/>
      <w:pPr>
        <w:tabs>
          <w:tab w:val="num" w:pos="540"/>
        </w:tabs>
        <w:ind w:left="540" w:hanging="360"/>
      </w:pPr>
      <w:rPr>
        <w:rFonts w:cs="Times New Roman" w:hint="default"/>
      </w:rPr>
    </w:lvl>
    <w:lvl w:ilvl="1" w:tplc="0658A756">
      <w:start w:val="1"/>
      <w:numFmt w:val="lowerRoman"/>
      <w:lvlText w:val="(%2)"/>
      <w:lvlJc w:val="left"/>
      <w:pPr>
        <w:tabs>
          <w:tab w:val="num" w:pos="2148"/>
        </w:tabs>
        <w:ind w:left="2148" w:hanging="720"/>
      </w:pPr>
      <w:rPr>
        <w:rFonts w:cs="Times New Roman" w:hint="default"/>
      </w:rPr>
    </w:lvl>
    <w:lvl w:ilvl="2" w:tplc="0409001B">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19">
    <w:nsid w:val="513C3BC9"/>
    <w:multiLevelType w:val="multilevel"/>
    <w:tmpl w:val="8B7EC912"/>
    <w:lvl w:ilvl="0">
      <w:start w:val="2"/>
      <w:numFmt w:val="decimal"/>
      <w:lvlText w:val="%1"/>
      <w:lvlJc w:val="left"/>
      <w:pPr>
        <w:ind w:left="600" w:hanging="600"/>
      </w:pPr>
      <w:rPr>
        <w:rFonts w:cs="Times New Roman" w:hint="default"/>
      </w:rPr>
    </w:lvl>
    <w:lvl w:ilvl="1">
      <w:start w:val="17"/>
      <w:numFmt w:val="decimal"/>
      <w:lvlText w:val="%1.%2"/>
      <w:lvlJc w:val="left"/>
      <w:pPr>
        <w:ind w:left="600" w:hanging="60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536D3C55"/>
    <w:multiLevelType w:val="hybridMultilevel"/>
    <w:tmpl w:val="FC62EABC"/>
    <w:lvl w:ilvl="0" w:tplc="D98C77C6">
      <w:start w:val="1"/>
      <w:numFmt w:val="decimal"/>
      <w:lvlText w:val="%1."/>
      <w:lvlJc w:val="left"/>
      <w:pPr>
        <w:ind w:left="1080" w:hanging="360"/>
      </w:pPr>
      <w:rPr>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nsid w:val="5A5C4DB8"/>
    <w:multiLevelType w:val="hybridMultilevel"/>
    <w:tmpl w:val="904E73A8"/>
    <w:lvl w:ilvl="0" w:tplc="7AAA470C">
      <w:start w:val="1"/>
      <w:numFmt w:val="upperLetter"/>
      <w:lvlText w:val="(%1)"/>
      <w:lvlJc w:val="left"/>
      <w:pPr>
        <w:ind w:left="630" w:hanging="360"/>
      </w:pPr>
      <w:rPr>
        <w:rFonts w:cs="Times New Roman" w:hint="default"/>
        <w:b w:val="0"/>
      </w:rPr>
    </w:lvl>
    <w:lvl w:ilvl="1" w:tplc="40090019" w:tentative="1">
      <w:start w:val="1"/>
      <w:numFmt w:val="lowerLetter"/>
      <w:lvlText w:val="%2."/>
      <w:lvlJc w:val="left"/>
      <w:pPr>
        <w:ind w:left="1350" w:hanging="360"/>
      </w:pPr>
      <w:rPr>
        <w:rFonts w:cs="Times New Roman"/>
      </w:rPr>
    </w:lvl>
    <w:lvl w:ilvl="2" w:tplc="4009001B" w:tentative="1">
      <w:start w:val="1"/>
      <w:numFmt w:val="lowerRoman"/>
      <w:lvlText w:val="%3."/>
      <w:lvlJc w:val="right"/>
      <w:pPr>
        <w:ind w:left="2070" w:hanging="180"/>
      </w:pPr>
      <w:rPr>
        <w:rFonts w:cs="Times New Roman"/>
      </w:rPr>
    </w:lvl>
    <w:lvl w:ilvl="3" w:tplc="4009000F" w:tentative="1">
      <w:start w:val="1"/>
      <w:numFmt w:val="decimal"/>
      <w:lvlText w:val="%4."/>
      <w:lvlJc w:val="left"/>
      <w:pPr>
        <w:ind w:left="2790" w:hanging="360"/>
      </w:pPr>
      <w:rPr>
        <w:rFonts w:cs="Times New Roman"/>
      </w:rPr>
    </w:lvl>
    <w:lvl w:ilvl="4" w:tplc="40090019" w:tentative="1">
      <w:start w:val="1"/>
      <w:numFmt w:val="lowerLetter"/>
      <w:lvlText w:val="%5."/>
      <w:lvlJc w:val="left"/>
      <w:pPr>
        <w:ind w:left="3510" w:hanging="360"/>
      </w:pPr>
      <w:rPr>
        <w:rFonts w:cs="Times New Roman"/>
      </w:rPr>
    </w:lvl>
    <w:lvl w:ilvl="5" w:tplc="4009001B" w:tentative="1">
      <w:start w:val="1"/>
      <w:numFmt w:val="lowerRoman"/>
      <w:lvlText w:val="%6."/>
      <w:lvlJc w:val="right"/>
      <w:pPr>
        <w:ind w:left="4230" w:hanging="180"/>
      </w:pPr>
      <w:rPr>
        <w:rFonts w:cs="Times New Roman"/>
      </w:rPr>
    </w:lvl>
    <w:lvl w:ilvl="6" w:tplc="4009000F" w:tentative="1">
      <w:start w:val="1"/>
      <w:numFmt w:val="decimal"/>
      <w:lvlText w:val="%7."/>
      <w:lvlJc w:val="left"/>
      <w:pPr>
        <w:ind w:left="4950" w:hanging="360"/>
      </w:pPr>
      <w:rPr>
        <w:rFonts w:cs="Times New Roman"/>
      </w:rPr>
    </w:lvl>
    <w:lvl w:ilvl="7" w:tplc="40090019" w:tentative="1">
      <w:start w:val="1"/>
      <w:numFmt w:val="lowerLetter"/>
      <w:lvlText w:val="%8."/>
      <w:lvlJc w:val="left"/>
      <w:pPr>
        <w:ind w:left="5670" w:hanging="360"/>
      </w:pPr>
      <w:rPr>
        <w:rFonts w:cs="Times New Roman"/>
      </w:rPr>
    </w:lvl>
    <w:lvl w:ilvl="8" w:tplc="4009001B" w:tentative="1">
      <w:start w:val="1"/>
      <w:numFmt w:val="lowerRoman"/>
      <w:lvlText w:val="%9."/>
      <w:lvlJc w:val="right"/>
      <w:pPr>
        <w:ind w:left="6390" w:hanging="180"/>
      </w:pPr>
      <w:rPr>
        <w:rFonts w:cs="Times New Roman"/>
      </w:rPr>
    </w:lvl>
  </w:abstractNum>
  <w:abstractNum w:abstractNumId="22">
    <w:nsid w:val="5A5E1B0F"/>
    <w:multiLevelType w:val="multilevel"/>
    <w:tmpl w:val="7BF285BC"/>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750"/>
        </w:tabs>
        <w:ind w:left="750" w:hanging="480"/>
      </w:pPr>
      <w:rPr>
        <w:rFonts w:cs="Times New Roman" w:hint="default"/>
      </w:rPr>
    </w:lvl>
    <w:lvl w:ilvl="2">
      <w:start w:val="4"/>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23">
    <w:nsid w:val="5A5F37B9"/>
    <w:multiLevelType w:val="hybridMultilevel"/>
    <w:tmpl w:val="073C07FC"/>
    <w:lvl w:ilvl="0" w:tplc="229C1F60">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nsid w:val="6791738E"/>
    <w:multiLevelType w:val="hybridMultilevel"/>
    <w:tmpl w:val="01264F96"/>
    <w:lvl w:ilvl="0" w:tplc="64DA8E3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5">
    <w:nsid w:val="725D3767"/>
    <w:multiLevelType w:val="multilevel"/>
    <w:tmpl w:val="188AC2F8"/>
    <w:lvl w:ilvl="0">
      <w:start w:val="1"/>
      <w:numFmt w:val="lowerLetter"/>
      <w:lvlText w:val="(%1)"/>
      <w:lvlJc w:val="left"/>
      <w:pPr>
        <w:tabs>
          <w:tab w:val="num" w:pos="720"/>
        </w:tabs>
        <w:ind w:left="720" w:hanging="720"/>
      </w:pPr>
      <w:rPr>
        <w:rFonts w:cs="Times New Roman" w:hint="default"/>
      </w:rPr>
    </w:lvl>
    <w:lvl w:ilvl="1">
      <w:start w:val="10"/>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6">
    <w:nsid w:val="75B163A8"/>
    <w:multiLevelType w:val="hybridMultilevel"/>
    <w:tmpl w:val="7DEAD6A4"/>
    <w:lvl w:ilvl="0" w:tplc="326482B2">
      <w:start w:val="1"/>
      <w:numFmt w:val="lowerLetter"/>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nsid w:val="765458EF"/>
    <w:multiLevelType w:val="hybridMultilevel"/>
    <w:tmpl w:val="3544E1C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7D435239"/>
    <w:multiLevelType w:val="multilevel"/>
    <w:tmpl w:val="4D007B2A"/>
    <w:lvl w:ilvl="0">
      <w:start w:val="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480"/>
        </w:tabs>
        <w:ind w:left="480" w:hanging="48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5"/>
  </w:num>
  <w:num w:numId="2">
    <w:abstractNumId w:val="11"/>
  </w:num>
  <w:num w:numId="3">
    <w:abstractNumId w:val="10"/>
  </w:num>
  <w:num w:numId="4">
    <w:abstractNumId w:val="9"/>
  </w:num>
  <w:num w:numId="5">
    <w:abstractNumId w:val="6"/>
  </w:num>
  <w:num w:numId="6">
    <w:abstractNumId w:val="14"/>
  </w:num>
  <w:num w:numId="7">
    <w:abstractNumId w:val="24"/>
  </w:num>
  <w:num w:numId="8">
    <w:abstractNumId w:val="27"/>
  </w:num>
  <w:num w:numId="9">
    <w:abstractNumId w:val="22"/>
  </w:num>
  <w:num w:numId="10">
    <w:abstractNumId w:val="13"/>
  </w:num>
  <w:num w:numId="11">
    <w:abstractNumId w:val="5"/>
  </w:num>
  <w:num w:numId="12">
    <w:abstractNumId w:val="23"/>
  </w:num>
  <w:num w:numId="13">
    <w:abstractNumId w:val="15"/>
  </w:num>
  <w:num w:numId="14">
    <w:abstractNumId w:val="28"/>
  </w:num>
  <w:num w:numId="15">
    <w:abstractNumId w:val="0"/>
  </w:num>
  <w:num w:numId="16">
    <w:abstractNumId w:val="8"/>
  </w:num>
  <w:num w:numId="17">
    <w:abstractNumId w:val="21"/>
  </w:num>
  <w:num w:numId="18">
    <w:abstractNumId w:val="19"/>
  </w:num>
  <w:num w:numId="19">
    <w:abstractNumId w:val="12"/>
  </w:num>
  <w:num w:numId="20">
    <w:abstractNumId w:val="18"/>
  </w:num>
  <w:num w:numId="21">
    <w:abstractNumId w:val="1"/>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3"/>
  </w:num>
  <w:num w:numId="25">
    <w:abstractNumId w:val="16"/>
  </w:num>
  <w:num w:numId="26">
    <w:abstractNumId w:val="4"/>
  </w:num>
  <w:num w:numId="27">
    <w:abstractNumId w:val="2"/>
  </w:num>
  <w:num w:numId="28">
    <w:abstractNumId w:val="7"/>
  </w:num>
  <w:num w:numId="29">
    <w:abstractNumId w:val="20"/>
  </w:num>
  <w:num w:numId="30">
    <w:abstractNumId w:val="26"/>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p1">
    <w15:presenceInfo w15:providerId="None" w15:userId="h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69F"/>
    <w:rsid w:val="000002F3"/>
    <w:rsid w:val="000002F7"/>
    <w:rsid w:val="0000033D"/>
    <w:rsid w:val="00000343"/>
    <w:rsid w:val="0000048E"/>
    <w:rsid w:val="00000A72"/>
    <w:rsid w:val="00001978"/>
    <w:rsid w:val="00001C00"/>
    <w:rsid w:val="00001C43"/>
    <w:rsid w:val="00002195"/>
    <w:rsid w:val="00002C30"/>
    <w:rsid w:val="00003A0C"/>
    <w:rsid w:val="00003AE5"/>
    <w:rsid w:val="000053EA"/>
    <w:rsid w:val="00005891"/>
    <w:rsid w:val="0000723C"/>
    <w:rsid w:val="00007A70"/>
    <w:rsid w:val="00007B9D"/>
    <w:rsid w:val="00007CC6"/>
    <w:rsid w:val="0001055F"/>
    <w:rsid w:val="00010842"/>
    <w:rsid w:val="00010BB7"/>
    <w:rsid w:val="0001152C"/>
    <w:rsid w:val="00011E58"/>
    <w:rsid w:val="00012279"/>
    <w:rsid w:val="00012317"/>
    <w:rsid w:val="0001250D"/>
    <w:rsid w:val="00013A36"/>
    <w:rsid w:val="00014585"/>
    <w:rsid w:val="00015433"/>
    <w:rsid w:val="00015554"/>
    <w:rsid w:val="000158D2"/>
    <w:rsid w:val="00015D17"/>
    <w:rsid w:val="000162A0"/>
    <w:rsid w:val="00016BCE"/>
    <w:rsid w:val="0001744B"/>
    <w:rsid w:val="00020373"/>
    <w:rsid w:val="00020A91"/>
    <w:rsid w:val="00020E76"/>
    <w:rsid w:val="000210ED"/>
    <w:rsid w:val="000212DF"/>
    <w:rsid w:val="00021A23"/>
    <w:rsid w:val="00022C2F"/>
    <w:rsid w:val="00023027"/>
    <w:rsid w:val="000236C4"/>
    <w:rsid w:val="00023B9F"/>
    <w:rsid w:val="00023FD5"/>
    <w:rsid w:val="0002445D"/>
    <w:rsid w:val="0002462B"/>
    <w:rsid w:val="00025918"/>
    <w:rsid w:val="00025F83"/>
    <w:rsid w:val="00026781"/>
    <w:rsid w:val="00026CA1"/>
    <w:rsid w:val="00027090"/>
    <w:rsid w:val="000274A6"/>
    <w:rsid w:val="00027E59"/>
    <w:rsid w:val="00030F5E"/>
    <w:rsid w:val="00031D45"/>
    <w:rsid w:val="00032463"/>
    <w:rsid w:val="000324D3"/>
    <w:rsid w:val="000327DD"/>
    <w:rsid w:val="000329EF"/>
    <w:rsid w:val="00032F1B"/>
    <w:rsid w:val="000333B5"/>
    <w:rsid w:val="00033A1F"/>
    <w:rsid w:val="0003432D"/>
    <w:rsid w:val="0003469B"/>
    <w:rsid w:val="00034B07"/>
    <w:rsid w:val="00034D85"/>
    <w:rsid w:val="00035355"/>
    <w:rsid w:val="00035873"/>
    <w:rsid w:val="00036062"/>
    <w:rsid w:val="00036DEA"/>
    <w:rsid w:val="00037894"/>
    <w:rsid w:val="00037FBB"/>
    <w:rsid w:val="000409C7"/>
    <w:rsid w:val="00040F0C"/>
    <w:rsid w:val="00040F65"/>
    <w:rsid w:val="000410FE"/>
    <w:rsid w:val="00041228"/>
    <w:rsid w:val="0004169D"/>
    <w:rsid w:val="0004199D"/>
    <w:rsid w:val="00041E5F"/>
    <w:rsid w:val="00042005"/>
    <w:rsid w:val="00042204"/>
    <w:rsid w:val="000425E8"/>
    <w:rsid w:val="00042D8D"/>
    <w:rsid w:val="0004330D"/>
    <w:rsid w:val="00043EBE"/>
    <w:rsid w:val="00044230"/>
    <w:rsid w:val="00044B94"/>
    <w:rsid w:val="00044FAC"/>
    <w:rsid w:val="000456E6"/>
    <w:rsid w:val="00046223"/>
    <w:rsid w:val="0004687F"/>
    <w:rsid w:val="00046D7F"/>
    <w:rsid w:val="00047780"/>
    <w:rsid w:val="0005065B"/>
    <w:rsid w:val="00050D33"/>
    <w:rsid w:val="000510AE"/>
    <w:rsid w:val="00052F68"/>
    <w:rsid w:val="00053EE9"/>
    <w:rsid w:val="00054133"/>
    <w:rsid w:val="00054639"/>
    <w:rsid w:val="00055120"/>
    <w:rsid w:val="000556FE"/>
    <w:rsid w:val="0005581E"/>
    <w:rsid w:val="00056549"/>
    <w:rsid w:val="000568CB"/>
    <w:rsid w:val="00056BBC"/>
    <w:rsid w:val="00057060"/>
    <w:rsid w:val="0006070A"/>
    <w:rsid w:val="00061310"/>
    <w:rsid w:val="0006246F"/>
    <w:rsid w:val="000624F5"/>
    <w:rsid w:val="00062E5A"/>
    <w:rsid w:val="00064C75"/>
    <w:rsid w:val="00064CAC"/>
    <w:rsid w:val="00064F9D"/>
    <w:rsid w:val="000650B3"/>
    <w:rsid w:val="0006546B"/>
    <w:rsid w:val="0006559C"/>
    <w:rsid w:val="000657B8"/>
    <w:rsid w:val="0006640E"/>
    <w:rsid w:val="0006692D"/>
    <w:rsid w:val="00067C21"/>
    <w:rsid w:val="00067DFB"/>
    <w:rsid w:val="00070193"/>
    <w:rsid w:val="00070C2F"/>
    <w:rsid w:val="000728E4"/>
    <w:rsid w:val="00072F10"/>
    <w:rsid w:val="00073D82"/>
    <w:rsid w:val="00074972"/>
    <w:rsid w:val="00074B32"/>
    <w:rsid w:val="00074B95"/>
    <w:rsid w:val="00075D86"/>
    <w:rsid w:val="000764D3"/>
    <w:rsid w:val="00076E0F"/>
    <w:rsid w:val="00076E35"/>
    <w:rsid w:val="000772B5"/>
    <w:rsid w:val="000772F7"/>
    <w:rsid w:val="00077597"/>
    <w:rsid w:val="000806E5"/>
    <w:rsid w:val="000806F5"/>
    <w:rsid w:val="00081E3F"/>
    <w:rsid w:val="00082227"/>
    <w:rsid w:val="00082407"/>
    <w:rsid w:val="00082BD7"/>
    <w:rsid w:val="00083A2D"/>
    <w:rsid w:val="000841FA"/>
    <w:rsid w:val="00084314"/>
    <w:rsid w:val="0008443D"/>
    <w:rsid w:val="00086467"/>
    <w:rsid w:val="0008685B"/>
    <w:rsid w:val="00086AC6"/>
    <w:rsid w:val="00087414"/>
    <w:rsid w:val="00087C58"/>
    <w:rsid w:val="00087EFE"/>
    <w:rsid w:val="00090C48"/>
    <w:rsid w:val="00090CD0"/>
    <w:rsid w:val="00091BC3"/>
    <w:rsid w:val="00091C7B"/>
    <w:rsid w:val="000929C9"/>
    <w:rsid w:val="000934F3"/>
    <w:rsid w:val="00093712"/>
    <w:rsid w:val="0009409C"/>
    <w:rsid w:val="00094E21"/>
    <w:rsid w:val="000952C8"/>
    <w:rsid w:val="00095870"/>
    <w:rsid w:val="0009592A"/>
    <w:rsid w:val="000960C5"/>
    <w:rsid w:val="00096B22"/>
    <w:rsid w:val="00096E72"/>
    <w:rsid w:val="00096ED0"/>
    <w:rsid w:val="000A03B8"/>
    <w:rsid w:val="000A120F"/>
    <w:rsid w:val="000A1222"/>
    <w:rsid w:val="000A1AAD"/>
    <w:rsid w:val="000A250B"/>
    <w:rsid w:val="000A25B0"/>
    <w:rsid w:val="000A285C"/>
    <w:rsid w:val="000A30D8"/>
    <w:rsid w:val="000A36D3"/>
    <w:rsid w:val="000A3C21"/>
    <w:rsid w:val="000A40CE"/>
    <w:rsid w:val="000A42A5"/>
    <w:rsid w:val="000A4B55"/>
    <w:rsid w:val="000A524F"/>
    <w:rsid w:val="000A5630"/>
    <w:rsid w:val="000A566E"/>
    <w:rsid w:val="000A56F4"/>
    <w:rsid w:val="000A5870"/>
    <w:rsid w:val="000A5950"/>
    <w:rsid w:val="000A6732"/>
    <w:rsid w:val="000A6ED3"/>
    <w:rsid w:val="000A722E"/>
    <w:rsid w:val="000A7402"/>
    <w:rsid w:val="000B0261"/>
    <w:rsid w:val="000B02E5"/>
    <w:rsid w:val="000B0414"/>
    <w:rsid w:val="000B0E43"/>
    <w:rsid w:val="000B1506"/>
    <w:rsid w:val="000B1E10"/>
    <w:rsid w:val="000B1E8F"/>
    <w:rsid w:val="000B30E4"/>
    <w:rsid w:val="000B41F5"/>
    <w:rsid w:val="000B4396"/>
    <w:rsid w:val="000B43FE"/>
    <w:rsid w:val="000B44FD"/>
    <w:rsid w:val="000B4AEA"/>
    <w:rsid w:val="000B4D93"/>
    <w:rsid w:val="000B57E5"/>
    <w:rsid w:val="000B7968"/>
    <w:rsid w:val="000C0160"/>
    <w:rsid w:val="000C036D"/>
    <w:rsid w:val="000C0DA2"/>
    <w:rsid w:val="000C0DFD"/>
    <w:rsid w:val="000C1013"/>
    <w:rsid w:val="000C18E3"/>
    <w:rsid w:val="000C1E3A"/>
    <w:rsid w:val="000C1F76"/>
    <w:rsid w:val="000C21B9"/>
    <w:rsid w:val="000C25E9"/>
    <w:rsid w:val="000C3448"/>
    <w:rsid w:val="000C3BCE"/>
    <w:rsid w:val="000C3C8B"/>
    <w:rsid w:val="000C3FB8"/>
    <w:rsid w:val="000C4092"/>
    <w:rsid w:val="000C435F"/>
    <w:rsid w:val="000C5B8B"/>
    <w:rsid w:val="000C65E1"/>
    <w:rsid w:val="000C661F"/>
    <w:rsid w:val="000C68C4"/>
    <w:rsid w:val="000C6B32"/>
    <w:rsid w:val="000C6E2D"/>
    <w:rsid w:val="000C6E73"/>
    <w:rsid w:val="000C6F02"/>
    <w:rsid w:val="000C72F7"/>
    <w:rsid w:val="000C76DE"/>
    <w:rsid w:val="000C7826"/>
    <w:rsid w:val="000D03F8"/>
    <w:rsid w:val="000D1CD7"/>
    <w:rsid w:val="000D2325"/>
    <w:rsid w:val="000D2348"/>
    <w:rsid w:val="000D271C"/>
    <w:rsid w:val="000D2ECC"/>
    <w:rsid w:val="000D3146"/>
    <w:rsid w:val="000D3220"/>
    <w:rsid w:val="000D32E0"/>
    <w:rsid w:val="000D3B19"/>
    <w:rsid w:val="000D3CAC"/>
    <w:rsid w:val="000D45FE"/>
    <w:rsid w:val="000D4919"/>
    <w:rsid w:val="000D517C"/>
    <w:rsid w:val="000D5507"/>
    <w:rsid w:val="000D5AB7"/>
    <w:rsid w:val="000D5EE3"/>
    <w:rsid w:val="000D6729"/>
    <w:rsid w:val="000D6940"/>
    <w:rsid w:val="000D6BDB"/>
    <w:rsid w:val="000D6EED"/>
    <w:rsid w:val="000D70F6"/>
    <w:rsid w:val="000D7D6C"/>
    <w:rsid w:val="000E0C78"/>
    <w:rsid w:val="000E0E76"/>
    <w:rsid w:val="000E13C9"/>
    <w:rsid w:val="000E14C2"/>
    <w:rsid w:val="000E20DD"/>
    <w:rsid w:val="000E2EE8"/>
    <w:rsid w:val="000E305D"/>
    <w:rsid w:val="000E374E"/>
    <w:rsid w:val="000E3D00"/>
    <w:rsid w:val="000E45C9"/>
    <w:rsid w:val="000E51E1"/>
    <w:rsid w:val="000E5B78"/>
    <w:rsid w:val="000E5F8A"/>
    <w:rsid w:val="000E6DCF"/>
    <w:rsid w:val="000F08A1"/>
    <w:rsid w:val="000F178A"/>
    <w:rsid w:val="000F1878"/>
    <w:rsid w:val="000F218E"/>
    <w:rsid w:val="000F262F"/>
    <w:rsid w:val="000F26A1"/>
    <w:rsid w:val="000F2F47"/>
    <w:rsid w:val="000F31B2"/>
    <w:rsid w:val="000F31BD"/>
    <w:rsid w:val="000F34C8"/>
    <w:rsid w:val="000F35A8"/>
    <w:rsid w:val="000F3A26"/>
    <w:rsid w:val="000F3B89"/>
    <w:rsid w:val="000F3D35"/>
    <w:rsid w:val="000F3D6E"/>
    <w:rsid w:val="000F42F2"/>
    <w:rsid w:val="000F49D6"/>
    <w:rsid w:val="000F555C"/>
    <w:rsid w:val="000F56D9"/>
    <w:rsid w:val="000F60EC"/>
    <w:rsid w:val="000F6D35"/>
    <w:rsid w:val="000F6F8B"/>
    <w:rsid w:val="0010020F"/>
    <w:rsid w:val="001006DD"/>
    <w:rsid w:val="00100D39"/>
    <w:rsid w:val="001013EC"/>
    <w:rsid w:val="00101C6F"/>
    <w:rsid w:val="00101D53"/>
    <w:rsid w:val="00101F53"/>
    <w:rsid w:val="0010218D"/>
    <w:rsid w:val="001025B7"/>
    <w:rsid w:val="00102CDA"/>
    <w:rsid w:val="001036DC"/>
    <w:rsid w:val="001039B2"/>
    <w:rsid w:val="00103EE0"/>
    <w:rsid w:val="001047E0"/>
    <w:rsid w:val="0010480D"/>
    <w:rsid w:val="001062FB"/>
    <w:rsid w:val="00106A38"/>
    <w:rsid w:val="00106B88"/>
    <w:rsid w:val="00106BE3"/>
    <w:rsid w:val="0010726E"/>
    <w:rsid w:val="0010765A"/>
    <w:rsid w:val="001079F5"/>
    <w:rsid w:val="00107E4A"/>
    <w:rsid w:val="0011023E"/>
    <w:rsid w:val="00110A6B"/>
    <w:rsid w:val="00110F89"/>
    <w:rsid w:val="00111B76"/>
    <w:rsid w:val="0011281B"/>
    <w:rsid w:val="001149FE"/>
    <w:rsid w:val="001156E5"/>
    <w:rsid w:val="0011575E"/>
    <w:rsid w:val="0011593F"/>
    <w:rsid w:val="00115C0D"/>
    <w:rsid w:val="00115D68"/>
    <w:rsid w:val="00116083"/>
    <w:rsid w:val="001160B3"/>
    <w:rsid w:val="001166ED"/>
    <w:rsid w:val="0011676C"/>
    <w:rsid w:val="00116B1B"/>
    <w:rsid w:val="00117012"/>
    <w:rsid w:val="0011737E"/>
    <w:rsid w:val="0011749C"/>
    <w:rsid w:val="0011759F"/>
    <w:rsid w:val="0011790C"/>
    <w:rsid w:val="00120172"/>
    <w:rsid w:val="00121B40"/>
    <w:rsid w:val="0012226A"/>
    <w:rsid w:val="00122343"/>
    <w:rsid w:val="001224D2"/>
    <w:rsid w:val="00122896"/>
    <w:rsid w:val="001238BC"/>
    <w:rsid w:val="00123B1D"/>
    <w:rsid w:val="001243DF"/>
    <w:rsid w:val="00124630"/>
    <w:rsid w:val="0012517F"/>
    <w:rsid w:val="00125829"/>
    <w:rsid w:val="00125CC7"/>
    <w:rsid w:val="00125D55"/>
    <w:rsid w:val="0012655D"/>
    <w:rsid w:val="00126D51"/>
    <w:rsid w:val="00127460"/>
    <w:rsid w:val="0012777C"/>
    <w:rsid w:val="00127A87"/>
    <w:rsid w:val="00127FFC"/>
    <w:rsid w:val="00130E2F"/>
    <w:rsid w:val="0013111B"/>
    <w:rsid w:val="001313AE"/>
    <w:rsid w:val="0013154F"/>
    <w:rsid w:val="001316A1"/>
    <w:rsid w:val="00131F0C"/>
    <w:rsid w:val="00132143"/>
    <w:rsid w:val="001328E9"/>
    <w:rsid w:val="00132EA5"/>
    <w:rsid w:val="00133153"/>
    <w:rsid w:val="001338FE"/>
    <w:rsid w:val="001343FD"/>
    <w:rsid w:val="00134AC5"/>
    <w:rsid w:val="00134B06"/>
    <w:rsid w:val="00135334"/>
    <w:rsid w:val="00135750"/>
    <w:rsid w:val="00135F17"/>
    <w:rsid w:val="0013699F"/>
    <w:rsid w:val="0013740D"/>
    <w:rsid w:val="00137B8B"/>
    <w:rsid w:val="00137BD4"/>
    <w:rsid w:val="001400B4"/>
    <w:rsid w:val="001406A6"/>
    <w:rsid w:val="00140D20"/>
    <w:rsid w:val="00141451"/>
    <w:rsid w:val="001426F3"/>
    <w:rsid w:val="001427FC"/>
    <w:rsid w:val="00142DBA"/>
    <w:rsid w:val="00143796"/>
    <w:rsid w:val="001441BF"/>
    <w:rsid w:val="001444D6"/>
    <w:rsid w:val="00144808"/>
    <w:rsid w:val="00144824"/>
    <w:rsid w:val="001456B4"/>
    <w:rsid w:val="0014582F"/>
    <w:rsid w:val="00145EE8"/>
    <w:rsid w:val="0014653C"/>
    <w:rsid w:val="00146A25"/>
    <w:rsid w:val="00146BE6"/>
    <w:rsid w:val="001472FC"/>
    <w:rsid w:val="001474E5"/>
    <w:rsid w:val="0014764F"/>
    <w:rsid w:val="001478ED"/>
    <w:rsid w:val="00147CFA"/>
    <w:rsid w:val="0015093B"/>
    <w:rsid w:val="00152514"/>
    <w:rsid w:val="0015271C"/>
    <w:rsid w:val="00152EBD"/>
    <w:rsid w:val="0015338D"/>
    <w:rsid w:val="00153C53"/>
    <w:rsid w:val="00154190"/>
    <w:rsid w:val="001544CF"/>
    <w:rsid w:val="00154552"/>
    <w:rsid w:val="00155646"/>
    <w:rsid w:val="0015626C"/>
    <w:rsid w:val="001562D8"/>
    <w:rsid w:val="001572A1"/>
    <w:rsid w:val="001603C5"/>
    <w:rsid w:val="00160C3D"/>
    <w:rsid w:val="00160D96"/>
    <w:rsid w:val="00160F46"/>
    <w:rsid w:val="00161FD4"/>
    <w:rsid w:val="00163575"/>
    <w:rsid w:val="001635F4"/>
    <w:rsid w:val="001636C1"/>
    <w:rsid w:val="00163718"/>
    <w:rsid w:val="00163CB9"/>
    <w:rsid w:val="00164184"/>
    <w:rsid w:val="0016419C"/>
    <w:rsid w:val="0016456B"/>
    <w:rsid w:val="001646B4"/>
    <w:rsid w:val="001649BB"/>
    <w:rsid w:val="00164B48"/>
    <w:rsid w:val="00164C9F"/>
    <w:rsid w:val="00164D79"/>
    <w:rsid w:val="0016551B"/>
    <w:rsid w:val="001659FA"/>
    <w:rsid w:val="001669BF"/>
    <w:rsid w:val="0017036B"/>
    <w:rsid w:val="001710FF"/>
    <w:rsid w:val="00171C80"/>
    <w:rsid w:val="00171CFA"/>
    <w:rsid w:val="00171D45"/>
    <w:rsid w:val="00171E4D"/>
    <w:rsid w:val="0017269A"/>
    <w:rsid w:val="001729AB"/>
    <w:rsid w:val="001731B0"/>
    <w:rsid w:val="001732B5"/>
    <w:rsid w:val="00173328"/>
    <w:rsid w:val="001735B5"/>
    <w:rsid w:val="00174342"/>
    <w:rsid w:val="00174E6D"/>
    <w:rsid w:val="001752C5"/>
    <w:rsid w:val="001756A1"/>
    <w:rsid w:val="00175F7E"/>
    <w:rsid w:val="001777A7"/>
    <w:rsid w:val="00177FD5"/>
    <w:rsid w:val="0018018C"/>
    <w:rsid w:val="00180693"/>
    <w:rsid w:val="00180E88"/>
    <w:rsid w:val="00181467"/>
    <w:rsid w:val="0018171B"/>
    <w:rsid w:val="001818E8"/>
    <w:rsid w:val="001819F6"/>
    <w:rsid w:val="001820B6"/>
    <w:rsid w:val="00182455"/>
    <w:rsid w:val="001825FC"/>
    <w:rsid w:val="00182FC5"/>
    <w:rsid w:val="00183589"/>
    <w:rsid w:val="00183ADE"/>
    <w:rsid w:val="001843AE"/>
    <w:rsid w:val="00184585"/>
    <w:rsid w:val="0018508E"/>
    <w:rsid w:val="00185094"/>
    <w:rsid w:val="001853F8"/>
    <w:rsid w:val="001867F2"/>
    <w:rsid w:val="00186A62"/>
    <w:rsid w:val="00186DB4"/>
    <w:rsid w:val="00187003"/>
    <w:rsid w:val="00190198"/>
    <w:rsid w:val="001909F9"/>
    <w:rsid w:val="00191398"/>
    <w:rsid w:val="001913B9"/>
    <w:rsid w:val="00191810"/>
    <w:rsid w:val="00191947"/>
    <w:rsid w:val="001919A2"/>
    <w:rsid w:val="00191EDE"/>
    <w:rsid w:val="00191EEC"/>
    <w:rsid w:val="0019238B"/>
    <w:rsid w:val="00192935"/>
    <w:rsid w:val="00193007"/>
    <w:rsid w:val="0019380C"/>
    <w:rsid w:val="00193B44"/>
    <w:rsid w:val="00193B4E"/>
    <w:rsid w:val="0019425D"/>
    <w:rsid w:val="00194852"/>
    <w:rsid w:val="001948ED"/>
    <w:rsid w:val="00194E65"/>
    <w:rsid w:val="00195398"/>
    <w:rsid w:val="001957F5"/>
    <w:rsid w:val="001958F9"/>
    <w:rsid w:val="001959B3"/>
    <w:rsid w:val="00195DD4"/>
    <w:rsid w:val="00195E28"/>
    <w:rsid w:val="00196460"/>
    <w:rsid w:val="001968AF"/>
    <w:rsid w:val="00197014"/>
    <w:rsid w:val="00197323"/>
    <w:rsid w:val="00197669"/>
    <w:rsid w:val="001A221C"/>
    <w:rsid w:val="001A25D4"/>
    <w:rsid w:val="001A29E2"/>
    <w:rsid w:val="001A2AFB"/>
    <w:rsid w:val="001A2BD6"/>
    <w:rsid w:val="001A3223"/>
    <w:rsid w:val="001A3C08"/>
    <w:rsid w:val="001A41CF"/>
    <w:rsid w:val="001A4ADD"/>
    <w:rsid w:val="001A4DC4"/>
    <w:rsid w:val="001A610A"/>
    <w:rsid w:val="001A6A04"/>
    <w:rsid w:val="001A6A92"/>
    <w:rsid w:val="001A78A9"/>
    <w:rsid w:val="001A7AF6"/>
    <w:rsid w:val="001B07DD"/>
    <w:rsid w:val="001B08F1"/>
    <w:rsid w:val="001B0B13"/>
    <w:rsid w:val="001B0F3E"/>
    <w:rsid w:val="001B183F"/>
    <w:rsid w:val="001B1E6E"/>
    <w:rsid w:val="001B212B"/>
    <w:rsid w:val="001B2419"/>
    <w:rsid w:val="001B2DA9"/>
    <w:rsid w:val="001B32D3"/>
    <w:rsid w:val="001B3511"/>
    <w:rsid w:val="001B394A"/>
    <w:rsid w:val="001B3AD5"/>
    <w:rsid w:val="001B4096"/>
    <w:rsid w:val="001B42CE"/>
    <w:rsid w:val="001B49F5"/>
    <w:rsid w:val="001B4F25"/>
    <w:rsid w:val="001B5334"/>
    <w:rsid w:val="001B5679"/>
    <w:rsid w:val="001B5949"/>
    <w:rsid w:val="001B59D8"/>
    <w:rsid w:val="001B5C78"/>
    <w:rsid w:val="001B5CB8"/>
    <w:rsid w:val="001B5DD2"/>
    <w:rsid w:val="001B5F34"/>
    <w:rsid w:val="001B6056"/>
    <w:rsid w:val="001B6B9C"/>
    <w:rsid w:val="001B6ED4"/>
    <w:rsid w:val="001C06B4"/>
    <w:rsid w:val="001C0CA8"/>
    <w:rsid w:val="001C1776"/>
    <w:rsid w:val="001C1884"/>
    <w:rsid w:val="001C2022"/>
    <w:rsid w:val="001C26D5"/>
    <w:rsid w:val="001C2825"/>
    <w:rsid w:val="001C44B4"/>
    <w:rsid w:val="001C4A92"/>
    <w:rsid w:val="001C4C07"/>
    <w:rsid w:val="001C4C8C"/>
    <w:rsid w:val="001C5878"/>
    <w:rsid w:val="001C5C65"/>
    <w:rsid w:val="001C5C68"/>
    <w:rsid w:val="001C5C9C"/>
    <w:rsid w:val="001C5FD4"/>
    <w:rsid w:val="001C67CE"/>
    <w:rsid w:val="001C688D"/>
    <w:rsid w:val="001C695F"/>
    <w:rsid w:val="001C69CA"/>
    <w:rsid w:val="001D19B9"/>
    <w:rsid w:val="001D25F8"/>
    <w:rsid w:val="001D26C1"/>
    <w:rsid w:val="001D28EC"/>
    <w:rsid w:val="001D2A39"/>
    <w:rsid w:val="001D4855"/>
    <w:rsid w:val="001D4C50"/>
    <w:rsid w:val="001D5028"/>
    <w:rsid w:val="001D5239"/>
    <w:rsid w:val="001D5247"/>
    <w:rsid w:val="001D552E"/>
    <w:rsid w:val="001D5B42"/>
    <w:rsid w:val="001D6412"/>
    <w:rsid w:val="001D69C3"/>
    <w:rsid w:val="001D6A33"/>
    <w:rsid w:val="001D74E2"/>
    <w:rsid w:val="001E0379"/>
    <w:rsid w:val="001E0A16"/>
    <w:rsid w:val="001E151A"/>
    <w:rsid w:val="001E1778"/>
    <w:rsid w:val="001E1C22"/>
    <w:rsid w:val="001E1CD5"/>
    <w:rsid w:val="001E24F9"/>
    <w:rsid w:val="001E3362"/>
    <w:rsid w:val="001E36B9"/>
    <w:rsid w:val="001E3C43"/>
    <w:rsid w:val="001E44E9"/>
    <w:rsid w:val="001E4E38"/>
    <w:rsid w:val="001E58EE"/>
    <w:rsid w:val="001E5EE1"/>
    <w:rsid w:val="001E722E"/>
    <w:rsid w:val="001E734D"/>
    <w:rsid w:val="001E7442"/>
    <w:rsid w:val="001E7B80"/>
    <w:rsid w:val="001F179C"/>
    <w:rsid w:val="001F3832"/>
    <w:rsid w:val="001F3E3D"/>
    <w:rsid w:val="001F528A"/>
    <w:rsid w:val="001F5E21"/>
    <w:rsid w:val="001F6A9F"/>
    <w:rsid w:val="001F6B89"/>
    <w:rsid w:val="001F74EB"/>
    <w:rsid w:val="001F76F6"/>
    <w:rsid w:val="001F7866"/>
    <w:rsid w:val="002002D0"/>
    <w:rsid w:val="00200555"/>
    <w:rsid w:val="002008C3"/>
    <w:rsid w:val="00200DF5"/>
    <w:rsid w:val="00202E52"/>
    <w:rsid w:val="002036CB"/>
    <w:rsid w:val="00204127"/>
    <w:rsid w:val="002042B9"/>
    <w:rsid w:val="002044AE"/>
    <w:rsid w:val="00205D8D"/>
    <w:rsid w:val="0020684B"/>
    <w:rsid w:val="00206C3B"/>
    <w:rsid w:val="00206E38"/>
    <w:rsid w:val="00207E50"/>
    <w:rsid w:val="00210D69"/>
    <w:rsid w:val="00210E4F"/>
    <w:rsid w:val="002124A3"/>
    <w:rsid w:val="0021275D"/>
    <w:rsid w:val="002150CB"/>
    <w:rsid w:val="002157C8"/>
    <w:rsid w:val="00216170"/>
    <w:rsid w:val="002164B8"/>
    <w:rsid w:val="002175E2"/>
    <w:rsid w:val="00217860"/>
    <w:rsid w:val="00217C12"/>
    <w:rsid w:val="00217C3D"/>
    <w:rsid w:val="0022013B"/>
    <w:rsid w:val="00220394"/>
    <w:rsid w:val="00220628"/>
    <w:rsid w:val="0022077E"/>
    <w:rsid w:val="00220F96"/>
    <w:rsid w:val="002217AF"/>
    <w:rsid w:val="002219A6"/>
    <w:rsid w:val="00221B82"/>
    <w:rsid w:val="00221D7A"/>
    <w:rsid w:val="00222466"/>
    <w:rsid w:val="00223EB1"/>
    <w:rsid w:val="00223FF3"/>
    <w:rsid w:val="00224AEC"/>
    <w:rsid w:val="00224ECE"/>
    <w:rsid w:val="00225946"/>
    <w:rsid w:val="002260A8"/>
    <w:rsid w:val="00226344"/>
    <w:rsid w:val="00226BD2"/>
    <w:rsid w:val="00227813"/>
    <w:rsid w:val="0023039D"/>
    <w:rsid w:val="0023064B"/>
    <w:rsid w:val="0023164B"/>
    <w:rsid w:val="00232ACD"/>
    <w:rsid w:val="00232D66"/>
    <w:rsid w:val="00233088"/>
    <w:rsid w:val="00233205"/>
    <w:rsid w:val="00233547"/>
    <w:rsid w:val="002336BF"/>
    <w:rsid w:val="002336F7"/>
    <w:rsid w:val="00233A0B"/>
    <w:rsid w:val="00233A11"/>
    <w:rsid w:val="00234018"/>
    <w:rsid w:val="00234522"/>
    <w:rsid w:val="002368F9"/>
    <w:rsid w:val="00236F34"/>
    <w:rsid w:val="002375A3"/>
    <w:rsid w:val="00237A0F"/>
    <w:rsid w:val="0024035A"/>
    <w:rsid w:val="002412F3"/>
    <w:rsid w:val="002417AA"/>
    <w:rsid w:val="00241D4F"/>
    <w:rsid w:val="00241E7F"/>
    <w:rsid w:val="0024208D"/>
    <w:rsid w:val="002428FA"/>
    <w:rsid w:val="00242BAD"/>
    <w:rsid w:val="00243506"/>
    <w:rsid w:val="0024376F"/>
    <w:rsid w:val="00244048"/>
    <w:rsid w:val="00244195"/>
    <w:rsid w:val="002445C4"/>
    <w:rsid w:val="002453DD"/>
    <w:rsid w:val="00246814"/>
    <w:rsid w:val="002479A9"/>
    <w:rsid w:val="002508C6"/>
    <w:rsid w:val="0025125E"/>
    <w:rsid w:val="00251F05"/>
    <w:rsid w:val="002523F7"/>
    <w:rsid w:val="00252D53"/>
    <w:rsid w:val="0025344D"/>
    <w:rsid w:val="00254532"/>
    <w:rsid w:val="00254A97"/>
    <w:rsid w:val="00254B7B"/>
    <w:rsid w:val="00254C23"/>
    <w:rsid w:val="00255A41"/>
    <w:rsid w:val="002565B5"/>
    <w:rsid w:val="0025673C"/>
    <w:rsid w:val="00256D14"/>
    <w:rsid w:val="00257FD7"/>
    <w:rsid w:val="00260243"/>
    <w:rsid w:val="002603E2"/>
    <w:rsid w:val="00260549"/>
    <w:rsid w:val="00260F94"/>
    <w:rsid w:val="002617CA"/>
    <w:rsid w:val="00261EE0"/>
    <w:rsid w:val="002620DF"/>
    <w:rsid w:val="002622B0"/>
    <w:rsid w:val="00262B81"/>
    <w:rsid w:val="00262E97"/>
    <w:rsid w:val="00263A3F"/>
    <w:rsid w:val="00264923"/>
    <w:rsid w:val="00266949"/>
    <w:rsid w:val="00266FB9"/>
    <w:rsid w:val="0026723E"/>
    <w:rsid w:val="0026726F"/>
    <w:rsid w:val="00267B3B"/>
    <w:rsid w:val="00270A79"/>
    <w:rsid w:val="00270C5A"/>
    <w:rsid w:val="0027195B"/>
    <w:rsid w:val="00271C60"/>
    <w:rsid w:val="0027281F"/>
    <w:rsid w:val="00272C5F"/>
    <w:rsid w:val="00273074"/>
    <w:rsid w:val="00273F17"/>
    <w:rsid w:val="002740F7"/>
    <w:rsid w:val="00274156"/>
    <w:rsid w:val="00274B76"/>
    <w:rsid w:val="00274CBB"/>
    <w:rsid w:val="00274F18"/>
    <w:rsid w:val="00275F82"/>
    <w:rsid w:val="002765A8"/>
    <w:rsid w:val="002767F8"/>
    <w:rsid w:val="00276FDE"/>
    <w:rsid w:val="002776F7"/>
    <w:rsid w:val="00277899"/>
    <w:rsid w:val="00277E2D"/>
    <w:rsid w:val="00277EBD"/>
    <w:rsid w:val="002807F6"/>
    <w:rsid w:val="00280A1D"/>
    <w:rsid w:val="00281987"/>
    <w:rsid w:val="00282171"/>
    <w:rsid w:val="0028369F"/>
    <w:rsid w:val="00284036"/>
    <w:rsid w:val="0028420C"/>
    <w:rsid w:val="002849B1"/>
    <w:rsid w:val="00284A4C"/>
    <w:rsid w:val="00285E41"/>
    <w:rsid w:val="00286820"/>
    <w:rsid w:val="00290860"/>
    <w:rsid w:val="00290A25"/>
    <w:rsid w:val="00291458"/>
    <w:rsid w:val="00291DD1"/>
    <w:rsid w:val="00291EDF"/>
    <w:rsid w:val="00292DC5"/>
    <w:rsid w:val="0029338D"/>
    <w:rsid w:val="00293475"/>
    <w:rsid w:val="002937AC"/>
    <w:rsid w:val="002948CE"/>
    <w:rsid w:val="00294BEB"/>
    <w:rsid w:val="00294D01"/>
    <w:rsid w:val="00295048"/>
    <w:rsid w:val="00295DC3"/>
    <w:rsid w:val="00296785"/>
    <w:rsid w:val="0029686D"/>
    <w:rsid w:val="00296B13"/>
    <w:rsid w:val="00297342"/>
    <w:rsid w:val="00297A6A"/>
    <w:rsid w:val="002A1DF9"/>
    <w:rsid w:val="002A1FF9"/>
    <w:rsid w:val="002A2315"/>
    <w:rsid w:val="002A24AA"/>
    <w:rsid w:val="002A25A3"/>
    <w:rsid w:val="002A2C00"/>
    <w:rsid w:val="002A2C7D"/>
    <w:rsid w:val="002A2D85"/>
    <w:rsid w:val="002A2DD7"/>
    <w:rsid w:val="002A2F46"/>
    <w:rsid w:val="002A3193"/>
    <w:rsid w:val="002A39E5"/>
    <w:rsid w:val="002A3A6B"/>
    <w:rsid w:val="002A4213"/>
    <w:rsid w:val="002A450C"/>
    <w:rsid w:val="002A5621"/>
    <w:rsid w:val="002A5EDF"/>
    <w:rsid w:val="002A61B5"/>
    <w:rsid w:val="002A6567"/>
    <w:rsid w:val="002A68EA"/>
    <w:rsid w:val="002A6ABE"/>
    <w:rsid w:val="002A6D91"/>
    <w:rsid w:val="002A723B"/>
    <w:rsid w:val="002A74BA"/>
    <w:rsid w:val="002A7888"/>
    <w:rsid w:val="002A78AF"/>
    <w:rsid w:val="002A78EB"/>
    <w:rsid w:val="002A7FE9"/>
    <w:rsid w:val="002A7FFA"/>
    <w:rsid w:val="002B07A3"/>
    <w:rsid w:val="002B0925"/>
    <w:rsid w:val="002B0CA3"/>
    <w:rsid w:val="002B143A"/>
    <w:rsid w:val="002B1D8C"/>
    <w:rsid w:val="002B282D"/>
    <w:rsid w:val="002B335D"/>
    <w:rsid w:val="002B38C0"/>
    <w:rsid w:val="002B3AAD"/>
    <w:rsid w:val="002B3C92"/>
    <w:rsid w:val="002B3D7F"/>
    <w:rsid w:val="002B4336"/>
    <w:rsid w:val="002B4A0D"/>
    <w:rsid w:val="002B4E6E"/>
    <w:rsid w:val="002B514E"/>
    <w:rsid w:val="002B5619"/>
    <w:rsid w:val="002B69BF"/>
    <w:rsid w:val="002B6BB5"/>
    <w:rsid w:val="002B6E44"/>
    <w:rsid w:val="002B7DF8"/>
    <w:rsid w:val="002B7FBA"/>
    <w:rsid w:val="002C0268"/>
    <w:rsid w:val="002C0C28"/>
    <w:rsid w:val="002C11E0"/>
    <w:rsid w:val="002C1327"/>
    <w:rsid w:val="002C15D9"/>
    <w:rsid w:val="002C29CB"/>
    <w:rsid w:val="002C2AD3"/>
    <w:rsid w:val="002C2E55"/>
    <w:rsid w:val="002C33E6"/>
    <w:rsid w:val="002C36BE"/>
    <w:rsid w:val="002C3C98"/>
    <w:rsid w:val="002C46F1"/>
    <w:rsid w:val="002C48A5"/>
    <w:rsid w:val="002C4E48"/>
    <w:rsid w:val="002C5600"/>
    <w:rsid w:val="002C5A8E"/>
    <w:rsid w:val="002C5D3D"/>
    <w:rsid w:val="002C5E89"/>
    <w:rsid w:val="002C5EFB"/>
    <w:rsid w:val="002C61E1"/>
    <w:rsid w:val="002C6505"/>
    <w:rsid w:val="002C6ED6"/>
    <w:rsid w:val="002C7FBC"/>
    <w:rsid w:val="002D0A3A"/>
    <w:rsid w:val="002D0DCF"/>
    <w:rsid w:val="002D0E6B"/>
    <w:rsid w:val="002D1967"/>
    <w:rsid w:val="002D1EFC"/>
    <w:rsid w:val="002D201F"/>
    <w:rsid w:val="002D249B"/>
    <w:rsid w:val="002D30D6"/>
    <w:rsid w:val="002D356F"/>
    <w:rsid w:val="002D3D5E"/>
    <w:rsid w:val="002D3F3C"/>
    <w:rsid w:val="002D4805"/>
    <w:rsid w:val="002D48F8"/>
    <w:rsid w:val="002D5045"/>
    <w:rsid w:val="002D5CE2"/>
    <w:rsid w:val="002D64B3"/>
    <w:rsid w:val="002D7088"/>
    <w:rsid w:val="002D7252"/>
    <w:rsid w:val="002D79AE"/>
    <w:rsid w:val="002D7D96"/>
    <w:rsid w:val="002E07EC"/>
    <w:rsid w:val="002E153F"/>
    <w:rsid w:val="002E1E31"/>
    <w:rsid w:val="002E1F96"/>
    <w:rsid w:val="002E2A3B"/>
    <w:rsid w:val="002E2EC7"/>
    <w:rsid w:val="002E31B0"/>
    <w:rsid w:val="002E3A6D"/>
    <w:rsid w:val="002E3C32"/>
    <w:rsid w:val="002E47BB"/>
    <w:rsid w:val="002E4FC0"/>
    <w:rsid w:val="002E51CB"/>
    <w:rsid w:val="002E52F5"/>
    <w:rsid w:val="002E553D"/>
    <w:rsid w:val="002E69A5"/>
    <w:rsid w:val="002E6A21"/>
    <w:rsid w:val="002E7811"/>
    <w:rsid w:val="002E7AE2"/>
    <w:rsid w:val="002E7E35"/>
    <w:rsid w:val="002F0A2A"/>
    <w:rsid w:val="002F0D8C"/>
    <w:rsid w:val="002F0E66"/>
    <w:rsid w:val="002F104A"/>
    <w:rsid w:val="002F106F"/>
    <w:rsid w:val="002F15DE"/>
    <w:rsid w:val="002F18FF"/>
    <w:rsid w:val="002F20D5"/>
    <w:rsid w:val="002F229C"/>
    <w:rsid w:val="002F266B"/>
    <w:rsid w:val="002F26B8"/>
    <w:rsid w:val="002F26F6"/>
    <w:rsid w:val="002F44EA"/>
    <w:rsid w:val="002F482D"/>
    <w:rsid w:val="002F4D73"/>
    <w:rsid w:val="002F4FBE"/>
    <w:rsid w:val="002F5427"/>
    <w:rsid w:val="002F5C87"/>
    <w:rsid w:val="002F622B"/>
    <w:rsid w:val="002F688B"/>
    <w:rsid w:val="002F6DF8"/>
    <w:rsid w:val="002F792A"/>
    <w:rsid w:val="002F7AB7"/>
    <w:rsid w:val="002F7B4A"/>
    <w:rsid w:val="003007BB"/>
    <w:rsid w:val="00300910"/>
    <w:rsid w:val="00300969"/>
    <w:rsid w:val="00301037"/>
    <w:rsid w:val="0030143A"/>
    <w:rsid w:val="00301A06"/>
    <w:rsid w:val="00302675"/>
    <w:rsid w:val="00302D3B"/>
    <w:rsid w:val="00302FB9"/>
    <w:rsid w:val="00303178"/>
    <w:rsid w:val="00303A3F"/>
    <w:rsid w:val="00303EEF"/>
    <w:rsid w:val="00305264"/>
    <w:rsid w:val="00305302"/>
    <w:rsid w:val="0030569C"/>
    <w:rsid w:val="0030627C"/>
    <w:rsid w:val="0030665E"/>
    <w:rsid w:val="00306D69"/>
    <w:rsid w:val="00311695"/>
    <w:rsid w:val="003125A0"/>
    <w:rsid w:val="003129F7"/>
    <w:rsid w:val="00312B05"/>
    <w:rsid w:val="00312BB1"/>
    <w:rsid w:val="00312EDA"/>
    <w:rsid w:val="00313221"/>
    <w:rsid w:val="00313F11"/>
    <w:rsid w:val="00314164"/>
    <w:rsid w:val="00315691"/>
    <w:rsid w:val="00316A5E"/>
    <w:rsid w:val="00317E3B"/>
    <w:rsid w:val="00317F38"/>
    <w:rsid w:val="00317F9C"/>
    <w:rsid w:val="00320406"/>
    <w:rsid w:val="00320A97"/>
    <w:rsid w:val="00320DEF"/>
    <w:rsid w:val="003214C7"/>
    <w:rsid w:val="00322767"/>
    <w:rsid w:val="00322CE3"/>
    <w:rsid w:val="003230DD"/>
    <w:rsid w:val="00323CD8"/>
    <w:rsid w:val="003256B9"/>
    <w:rsid w:val="003259A4"/>
    <w:rsid w:val="00325DE4"/>
    <w:rsid w:val="00326200"/>
    <w:rsid w:val="003270C5"/>
    <w:rsid w:val="00327712"/>
    <w:rsid w:val="00327725"/>
    <w:rsid w:val="003278B9"/>
    <w:rsid w:val="00330AE3"/>
    <w:rsid w:val="00330CB1"/>
    <w:rsid w:val="00330D4B"/>
    <w:rsid w:val="003310D7"/>
    <w:rsid w:val="003313FB"/>
    <w:rsid w:val="00331D9B"/>
    <w:rsid w:val="00334187"/>
    <w:rsid w:val="00335635"/>
    <w:rsid w:val="00335848"/>
    <w:rsid w:val="00336574"/>
    <w:rsid w:val="00336A59"/>
    <w:rsid w:val="00337718"/>
    <w:rsid w:val="003377FB"/>
    <w:rsid w:val="00337884"/>
    <w:rsid w:val="00337A4C"/>
    <w:rsid w:val="003400C1"/>
    <w:rsid w:val="003404BD"/>
    <w:rsid w:val="00340546"/>
    <w:rsid w:val="00341504"/>
    <w:rsid w:val="0034165B"/>
    <w:rsid w:val="0034182E"/>
    <w:rsid w:val="00341878"/>
    <w:rsid w:val="00342534"/>
    <w:rsid w:val="00342E3F"/>
    <w:rsid w:val="003432E2"/>
    <w:rsid w:val="00343558"/>
    <w:rsid w:val="003449EB"/>
    <w:rsid w:val="00344A72"/>
    <w:rsid w:val="00344C48"/>
    <w:rsid w:val="00344EEF"/>
    <w:rsid w:val="00344F0E"/>
    <w:rsid w:val="00345747"/>
    <w:rsid w:val="0034587A"/>
    <w:rsid w:val="00345C6A"/>
    <w:rsid w:val="00345D80"/>
    <w:rsid w:val="0034628D"/>
    <w:rsid w:val="00346C97"/>
    <w:rsid w:val="003470C1"/>
    <w:rsid w:val="00350187"/>
    <w:rsid w:val="00350442"/>
    <w:rsid w:val="0035171C"/>
    <w:rsid w:val="003517C2"/>
    <w:rsid w:val="00351B63"/>
    <w:rsid w:val="00351C60"/>
    <w:rsid w:val="00351DD9"/>
    <w:rsid w:val="00352B08"/>
    <w:rsid w:val="00352E2D"/>
    <w:rsid w:val="00352EE6"/>
    <w:rsid w:val="003534F8"/>
    <w:rsid w:val="00354128"/>
    <w:rsid w:val="00354ADE"/>
    <w:rsid w:val="00354E40"/>
    <w:rsid w:val="003551F4"/>
    <w:rsid w:val="00356135"/>
    <w:rsid w:val="003561FD"/>
    <w:rsid w:val="00356547"/>
    <w:rsid w:val="0035692C"/>
    <w:rsid w:val="00356D3B"/>
    <w:rsid w:val="0035727A"/>
    <w:rsid w:val="00357A3C"/>
    <w:rsid w:val="00357A90"/>
    <w:rsid w:val="00357E5E"/>
    <w:rsid w:val="003610E3"/>
    <w:rsid w:val="003611C3"/>
    <w:rsid w:val="003612DE"/>
    <w:rsid w:val="003619DC"/>
    <w:rsid w:val="0036204C"/>
    <w:rsid w:val="00362563"/>
    <w:rsid w:val="003634A0"/>
    <w:rsid w:val="00363D37"/>
    <w:rsid w:val="0036430B"/>
    <w:rsid w:val="0036435E"/>
    <w:rsid w:val="0036479E"/>
    <w:rsid w:val="0036509F"/>
    <w:rsid w:val="00365439"/>
    <w:rsid w:val="00365797"/>
    <w:rsid w:val="003660DB"/>
    <w:rsid w:val="003661A4"/>
    <w:rsid w:val="003662B0"/>
    <w:rsid w:val="003666C4"/>
    <w:rsid w:val="003667B4"/>
    <w:rsid w:val="003668A3"/>
    <w:rsid w:val="00366973"/>
    <w:rsid w:val="00366FDC"/>
    <w:rsid w:val="00370469"/>
    <w:rsid w:val="0037062D"/>
    <w:rsid w:val="00370C31"/>
    <w:rsid w:val="003713BD"/>
    <w:rsid w:val="00371AF7"/>
    <w:rsid w:val="00371C10"/>
    <w:rsid w:val="00371D1B"/>
    <w:rsid w:val="0037264C"/>
    <w:rsid w:val="00372896"/>
    <w:rsid w:val="00372F89"/>
    <w:rsid w:val="0037354B"/>
    <w:rsid w:val="00373BD4"/>
    <w:rsid w:val="003740F5"/>
    <w:rsid w:val="00374D2F"/>
    <w:rsid w:val="00374DE2"/>
    <w:rsid w:val="00374F18"/>
    <w:rsid w:val="00375042"/>
    <w:rsid w:val="00377496"/>
    <w:rsid w:val="00377641"/>
    <w:rsid w:val="003777F2"/>
    <w:rsid w:val="00377D3C"/>
    <w:rsid w:val="00380A50"/>
    <w:rsid w:val="00381320"/>
    <w:rsid w:val="00381712"/>
    <w:rsid w:val="00381975"/>
    <w:rsid w:val="00381EAB"/>
    <w:rsid w:val="00382323"/>
    <w:rsid w:val="00384804"/>
    <w:rsid w:val="00385240"/>
    <w:rsid w:val="00385D1B"/>
    <w:rsid w:val="00385EE8"/>
    <w:rsid w:val="003873AC"/>
    <w:rsid w:val="00387AFF"/>
    <w:rsid w:val="00390A4E"/>
    <w:rsid w:val="0039123E"/>
    <w:rsid w:val="003917FD"/>
    <w:rsid w:val="00391863"/>
    <w:rsid w:val="00391DE6"/>
    <w:rsid w:val="00391FE4"/>
    <w:rsid w:val="00391FEB"/>
    <w:rsid w:val="00392BCD"/>
    <w:rsid w:val="00392C43"/>
    <w:rsid w:val="00393097"/>
    <w:rsid w:val="00393AF9"/>
    <w:rsid w:val="00394531"/>
    <w:rsid w:val="00394942"/>
    <w:rsid w:val="00396C4C"/>
    <w:rsid w:val="003979E3"/>
    <w:rsid w:val="003A0A43"/>
    <w:rsid w:val="003A0B43"/>
    <w:rsid w:val="003A0BF0"/>
    <w:rsid w:val="003A1500"/>
    <w:rsid w:val="003A1905"/>
    <w:rsid w:val="003A24B5"/>
    <w:rsid w:val="003A27D4"/>
    <w:rsid w:val="003A2ECF"/>
    <w:rsid w:val="003A3372"/>
    <w:rsid w:val="003A3606"/>
    <w:rsid w:val="003A4140"/>
    <w:rsid w:val="003A449E"/>
    <w:rsid w:val="003A4662"/>
    <w:rsid w:val="003A4761"/>
    <w:rsid w:val="003A4CD8"/>
    <w:rsid w:val="003A4D0C"/>
    <w:rsid w:val="003A5A21"/>
    <w:rsid w:val="003A5C1F"/>
    <w:rsid w:val="003A62EF"/>
    <w:rsid w:val="003A63F8"/>
    <w:rsid w:val="003A681B"/>
    <w:rsid w:val="003A688A"/>
    <w:rsid w:val="003A7454"/>
    <w:rsid w:val="003A7901"/>
    <w:rsid w:val="003A7A46"/>
    <w:rsid w:val="003A7B22"/>
    <w:rsid w:val="003B02DE"/>
    <w:rsid w:val="003B0DFE"/>
    <w:rsid w:val="003B0F4E"/>
    <w:rsid w:val="003B1544"/>
    <w:rsid w:val="003B1A62"/>
    <w:rsid w:val="003B1CE9"/>
    <w:rsid w:val="003B2039"/>
    <w:rsid w:val="003B35D4"/>
    <w:rsid w:val="003B3EDC"/>
    <w:rsid w:val="003B4203"/>
    <w:rsid w:val="003B4C15"/>
    <w:rsid w:val="003B63D2"/>
    <w:rsid w:val="003B6452"/>
    <w:rsid w:val="003B670C"/>
    <w:rsid w:val="003B7C6F"/>
    <w:rsid w:val="003C00A6"/>
    <w:rsid w:val="003C0AAE"/>
    <w:rsid w:val="003C0AFE"/>
    <w:rsid w:val="003C0C64"/>
    <w:rsid w:val="003C0CD7"/>
    <w:rsid w:val="003C1EDE"/>
    <w:rsid w:val="003C2470"/>
    <w:rsid w:val="003C29B8"/>
    <w:rsid w:val="003C29F0"/>
    <w:rsid w:val="003C2A05"/>
    <w:rsid w:val="003C3036"/>
    <w:rsid w:val="003C339D"/>
    <w:rsid w:val="003C54F2"/>
    <w:rsid w:val="003C63EB"/>
    <w:rsid w:val="003C7612"/>
    <w:rsid w:val="003C7777"/>
    <w:rsid w:val="003C77D6"/>
    <w:rsid w:val="003C784C"/>
    <w:rsid w:val="003C7D4C"/>
    <w:rsid w:val="003D0685"/>
    <w:rsid w:val="003D06E2"/>
    <w:rsid w:val="003D0EE1"/>
    <w:rsid w:val="003D10A0"/>
    <w:rsid w:val="003D1427"/>
    <w:rsid w:val="003D16D0"/>
    <w:rsid w:val="003D18B5"/>
    <w:rsid w:val="003D1A6D"/>
    <w:rsid w:val="003D2D87"/>
    <w:rsid w:val="003D348D"/>
    <w:rsid w:val="003D3B08"/>
    <w:rsid w:val="003D4BF7"/>
    <w:rsid w:val="003D52FF"/>
    <w:rsid w:val="003D54B7"/>
    <w:rsid w:val="003D581F"/>
    <w:rsid w:val="003D5B65"/>
    <w:rsid w:val="003D6A2B"/>
    <w:rsid w:val="003D7DC9"/>
    <w:rsid w:val="003E038F"/>
    <w:rsid w:val="003E1EF0"/>
    <w:rsid w:val="003E1FAA"/>
    <w:rsid w:val="003E2B3E"/>
    <w:rsid w:val="003E2E87"/>
    <w:rsid w:val="003E35D5"/>
    <w:rsid w:val="003E3CAF"/>
    <w:rsid w:val="003E40FA"/>
    <w:rsid w:val="003E43B7"/>
    <w:rsid w:val="003E44CB"/>
    <w:rsid w:val="003E5197"/>
    <w:rsid w:val="003E5B20"/>
    <w:rsid w:val="003E6080"/>
    <w:rsid w:val="003E629B"/>
    <w:rsid w:val="003E6547"/>
    <w:rsid w:val="003E7A07"/>
    <w:rsid w:val="003F0BD2"/>
    <w:rsid w:val="003F0E54"/>
    <w:rsid w:val="003F0E59"/>
    <w:rsid w:val="003F0F58"/>
    <w:rsid w:val="003F1559"/>
    <w:rsid w:val="003F2128"/>
    <w:rsid w:val="003F2490"/>
    <w:rsid w:val="003F43B9"/>
    <w:rsid w:val="003F4435"/>
    <w:rsid w:val="003F44CF"/>
    <w:rsid w:val="003F69CB"/>
    <w:rsid w:val="003F6CB6"/>
    <w:rsid w:val="003F755F"/>
    <w:rsid w:val="003F785D"/>
    <w:rsid w:val="003F7BC1"/>
    <w:rsid w:val="003F7DBA"/>
    <w:rsid w:val="00400E95"/>
    <w:rsid w:val="004011CF"/>
    <w:rsid w:val="00402B22"/>
    <w:rsid w:val="00403367"/>
    <w:rsid w:val="0040499E"/>
    <w:rsid w:val="004049A1"/>
    <w:rsid w:val="00405548"/>
    <w:rsid w:val="00405996"/>
    <w:rsid w:val="00405F40"/>
    <w:rsid w:val="00406261"/>
    <w:rsid w:val="0040626D"/>
    <w:rsid w:val="00406931"/>
    <w:rsid w:val="004072B8"/>
    <w:rsid w:val="00407996"/>
    <w:rsid w:val="004100B9"/>
    <w:rsid w:val="0041055D"/>
    <w:rsid w:val="004111ED"/>
    <w:rsid w:val="00412605"/>
    <w:rsid w:val="00412762"/>
    <w:rsid w:val="00412CBD"/>
    <w:rsid w:val="00412DA3"/>
    <w:rsid w:val="004132F5"/>
    <w:rsid w:val="0041355C"/>
    <w:rsid w:val="0041366C"/>
    <w:rsid w:val="00413BB3"/>
    <w:rsid w:val="00413EF7"/>
    <w:rsid w:val="00414015"/>
    <w:rsid w:val="00414291"/>
    <w:rsid w:val="004148B9"/>
    <w:rsid w:val="00414C86"/>
    <w:rsid w:val="004151FC"/>
    <w:rsid w:val="004153EB"/>
    <w:rsid w:val="0041540F"/>
    <w:rsid w:val="004154BE"/>
    <w:rsid w:val="00415939"/>
    <w:rsid w:val="00416BBC"/>
    <w:rsid w:val="00417F56"/>
    <w:rsid w:val="00420778"/>
    <w:rsid w:val="004209DB"/>
    <w:rsid w:val="004215A4"/>
    <w:rsid w:val="0042190F"/>
    <w:rsid w:val="00421B12"/>
    <w:rsid w:val="00422729"/>
    <w:rsid w:val="00422A68"/>
    <w:rsid w:val="00422C3A"/>
    <w:rsid w:val="00422CC4"/>
    <w:rsid w:val="00422F0F"/>
    <w:rsid w:val="004231C2"/>
    <w:rsid w:val="004238D8"/>
    <w:rsid w:val="00423CDC"/>
    <w:rsid w:val="00423FCF"/>
    <w:rsid w:val="004241EB"/>
    <w:rsid w:val="00425011"/>
    <w:rsid w:val="00425F02"/>
    <w:rsid w:val="00425FB5"/>
    <w:rsid w:val="004261EF"/>
    <w:rsid w:val="00426434"/>
    <w:rsid w:val="00427713"/>
    <w:rsid w:val="00427B23"/>
    <w:rsid w:val="0043033C"/>
    <w:rsid w:val="004313F7"/>
    <w:rsid w:val="0043189E"/>
    <w:rsid w:val="00431DA6"/>
    <w:rsid w:val="00431E38"/>
    <w:rsid w:val="004322E1"/>
    <w:rsid w:val="004338EB"/>
    <w:rsid w:val="00433BB4"/>
    <w:rsid w:val="00434C85"/>
    <w:rsid w:val="00435759"/>
    <w:rsid w:val="0043590B"/>
    <w:rsid w:val="00435954"/>
    <w:rsid w:val="00435ACA"/>
    <w:rsid w:val="00435B32"/>
    <w:rsid w:val="00436220"/>
    <w:rsid w:val="00436375"/>
    <w:rsid w:val="004363B1"/>
    <w:rsid w:val="00436E0F"/>
    <w:rsid w:val="00437169"/>
    <w:rsid w:val="00437BF1"/>
    <w:rsid w:val="004406CF"/>
    <w:rsid w:val="00440E2C"/>
    <w:rsid w:val="00441AD1"/>
    <w:rsid w:val="00441F23"/>
    <w:rsid w:val="00441F53"/>
    <w:rsid w:val="0044213D"/>
    <w:rsid w:val="004422F3"/>
    <w:rsid w:val="0044263B"/>
    <w:rsid w:val="00442B63"/>
    <w:rsid w:val="00442C61"/>
    <w:rsid w:val="004430BF"/>
    <w:rsid w:val="00444CE8"/>
    <w:rsid w:val="00445623"/>
    <w:rsid w:val="00445807"/>
    <w:rsid w:val="00445CB8"/>
    <w:rsid w:val="00446212"/>
    <w:rsid w:val="004463A9"/>
    <w:rsid w:val="00446655"/>
    <w:rsid w:val="00446A17"/>
    <w:rsid w:val="00446CE0"/>
    <w:rsid w:val="00446E7A"/>
    <w:rsid w:val="00447747"/>
    <w:rsid w:val="00451162"/>
    <w:rsid w:val="0045165C"/>
    <w:rsid w:val="00451D62"/>
    <w:rsid w:val="00452921"/>
    <w:rsid w:val="00452C83"/>
    <w:rsid w:val="0045478F"/>
    <w:rsid w:val="0045496A"/>
    <w:rsid w:val="00454B14"/>
    <w:rsid w:val="00455225"/>
    <w:rsid w:val="00455396"/>
    <w:rsid w:val="00455888"/>
    <w:rsid w:val="0045588D"/>
    <w:rsid w:val="004558B0"/>
    <w:rsid w:val="00455960"/>
    <w:rsid w:val="00455AC0"/>
    <w:rsid w:val="00456DA2"/>
    <w:rsid w:val="00456E44"/>
    <w:rsid w:val="004574BE"/>
    <w:rsid w:val="00457C31"/>
    <w:rsid w:val="00457F01"/>
    <w:rsid w:val="00460533"/>
    <w:rsid w:val="0046066B"/>
    <w:rsid w:val="0046290F"/>
    <w:rsid w:val="00462DD1"/>
    <w:rsid w:val="004630F2"/>
    <w:rsid w:val="00463210"/>
    <w:rsid w:val="0046347E"/>
    <w:rsid w:val="00463480"/>
    <w:rsid w:val="004643FB"/>
    <w:rsid w:val="00464612"/>
    <w:rsid w:val="00464934"/>
    <w:rsid w:val="00464B0C"/>
    <w:rsid w:val="00464F48"/>
    <w:rsid w:val="00465216"/>
    <w:rsid w:val="004653E0"/>
    <w:rsid w:val="004654CF"/>
    <w:rsid w:val="00467EE2"/>
    <w:rsid w:val="00470086"/>
    <w:rsid w:val="004705D6"/>
    <w:rsid w:val="00470F6F"/>
    <w:rsid w:val="00471250"/>
    <w:rsid w:val="00471484"/>
    <w:rsid w:val="00471EA1"/>
    <w:rsid w:val="00472316"/>
    <w:rsid w:val="004726D7"/>
    <w:rsid w:val="004733F3"/>
    <w:rsid w:val="00473BA8"/>
    <w:rsid w:val="00473C2C"/>
    <w:rsid w:val="00474150"/>
    <w:rsid w:val="00474773"/>
    <w:rsid w:val="00474A20"/>
    <w:rsid w:val="00474D1A"/>
    <w:rsid w:val="0047567D"/>
    <w:rsid w:val="004757F2"/>
    <w:rsid w:val="00475880"/>
    <w:rsid w:val="00475C10"/>
    <w:rsid w:val="00476370"/>
    <w:rsid w:val="00476886"/>
    <w:rsid w:val="00476FB5"/>
    <w:rsid w:val="00477934"/>
    <w:rsid w:val="004802B7"/>
    <w:rsid w:val="004804ED"/>
    <w:rsid w:val="004805BB"/>
    <w:rsid w:val="0048073C"/>
    <w:rsid w:val="004808E6"/>
    <w:rsid w:val="00480DE1"/>
    <w:rsid w:val="004811AE"/>
    <w:rsid w:val="00481251"/>
    <w:rsid w:val="00481789"/>
    <w:rsid w:val="00481A12"/>
    <w:rsid w:val="00481D99"/>
    <w:rsid w:val="00482487"/>
    <w:rsid w:val="00482D75"/>
    <w:rsid w:val="004840E8"/>
    <w:rsid w:val="0048412F"/>
    <w:rsid w:val="00484276"/>
    <w:rsid w:val="00484585"/>
    <w:rsid w:val="004846AE"/>
    <w:rsid w:val="0048473D"/>
    <w:rsid w:val="00484AB8"/>
    <w:rsid w:val="00484FAF"/>
    <w:rsid w:val="004856C1"/>
    <w:rsid w:val="00485AB9"/>
    <w:rsid w:val="00486A80"/>
    <w:rsid w:val="00486CB0"/>
    <w:rsid w:val="00486DE6"/>
    <w:rsid w:val="00487CDD"/>
    <w:rsid w:val="00487CF7"/>
    <w:rsid w:val="00491C34"/>
    <w:rsid w:val="00491F02"/>
    <w:rsid w:val="0049259B"/>
    <w:rsid w:val="00493439"/>
    <w:rsid w:val="00493AA4"/>
    <w:rsid w:val="00493DF3"/>
    <w:rsid w:val="00494133"/>
    <w:rsid w:val="004956FB"/>
    <w:rsid w:val="0049584C"/>
    <w:rsid w:val="004967F8"/>
    <w:rsid w:val="00496989"/>
    <w:rsid w:val="00496AFC"/>
    <w:rsid w:val="004979B2"/>
    <w:rsid w:val="00497D93"/>
    <w:rsid w:val="00497F07"/>
    <w:rsid w:val="004A01D2"/>
    <w:rsid w:val="004A20A1"/>
    <w:rsid w:val="004A2942"/>
    <w:rsid w:val="004A29BF"/>
    <w:rsid w:val="004A3B3F"/>
    <w:rsid w:val="004A3CB7"/>
    <w:rsid w:val="004A3E80"/>
    <w:rsid w:val="004A44D6"/>
    <w:rsid w:val="004A4FE9"/>
    <w:rsid w:val="004A569B"/>
    <w:rsid w:val="004A5924"/>
    <w:rsid w:val="004A63E7"/>
    <w:rsid w:val="004A65B2"/>
    <w:rsid w:val="004A6BDF"/>
    <w:rsid w:val="004A6C0C"/>
    <w:rsid w:val="004A6D9E"/>
    <w:rsid w:val="004B03A0"/>
    <w:rsid w:val="004B048F"/>
    <w:rsid w:val="004B04DA"/>
    <w:rsid w:val="004B04FD"/>
    <w:rsid w:val="004B0F52"/>
    <w:rsid w:val="004B1136"/>
    <w:rsid w:val="004B2562"/>
    <w:rsid w:val="004B3627"/>
    <w:rsid w:val="004B3DD2"/>
    <w:rsid w:val="004B4202"/>
    <w:rsid w:val="004B42FA"/>
    <w:rsid w:val="004B4304"/>
    <w:rsid w:val="004B4311"/>
    <w:rsid w:val="004B4457"/>
    <w:rsid w:val="004B4618"/>
    <w:rsid w:val="004B5BC4"/>
    <w:rsid w:val="004B6046"/>
    <w:rsid w:val="004B6328"/>
    <w:rsid w:val="004B6CA5"/>
    <w:rsid w:val="004B6E96"/>
    <w:rsid w:val="004B72B5"/>
    <w:rsid w:val="004B7AC0"/>
    <w:rsid w:val="004B7F52"/>
    <w:rsid w:val="004B7F95"/>
    <w:rsid w:val="004C0C45"/>
    <w:rsid w:val="004C16A1"/>
    <w:rsid w:val="004C1889"/>
    <w:rsid w:val="004C1AA2"/>
    <w:rsid w:val="004C233A"/>
    <w:rsid w:val="004C234E"/>
    <w:rsid w:val="004C2406"/>
    <w:rsid w:val="004C311B"/>
    <w:rsid w:val="004C3410"/>
    <w:rsid w:val="004C355D"/>
    <w:rsid w:val="004C3A24"/>
    <w:rsid w:val="004C459F"/>
    <w:rsid w:val="004C4849"/>
    <w:rsid w:val="004C4C0A"/>
    <w:rsid w:val="004C4F68"/>
    <w:rsid w:val="004C5309"/>
    <w:rsid w:val="004C56A2"/>
    <w:rsid w:val="004C578A"/>
    <w:rsid w:val="004C608C"/>
    <w:rsid w:val="004C6271"/>
    <w:rsid w:val="004C7041"/>
    <w:rsid w:val="004C793C"/>
    <w:rsid w:val="004D00C5"/>
    <w:rsid w:val="004D053A"/>
    <w:rsid w:val="004D08CA"/>
    <w:rsid w:val="004D08F4"/>
    <w:rsid w:val="004D0AE9"/>
    <w:rsid w:val="004D0B08"/>
    <w:rsid w:val="004D1210"/>
    <w:rsid w:val="004D179B"/>
    <w:rsid w:val="004D1E30"/>
    <w:rsid w:val="004D2D43"/>
    <w:rsid w:val="004D3AD2"/>
    <w:rsid w:val="004D3DEB"/>
    <w:rsid w:val="004D3EFD"/>
    <w:rsid w:val="004D4046"/>
    <w:rsid w:val="004D43FD"/>
    <w:rsid w:val="004D4FAA"/>
    <w:rsid w:val="004D5471"/>
    <w:rsid w:val="004D5A78"/>
    <w:rsid w:val="004D5B1B"/>
    <w:rsid w:val="004D5E28"/>
    <w:rsid w:val="004D7189"/>
    <w:rsid w:val="004D731D"/>
    <w:rsid w:val="004D7BDA"/>
    <w:rsid w:val="004E034A"/>
    <w:rsid w:val="004E119D"/>
    <w:rsid w:val="004E11A3"/>
    <w:rsid w:val="004E12CD"/>
    <w:rsid w:val="004E1423"/>
    <w:rsid w:val="004E17D0"/>
    <w:rsid w:val="004E1C88"/>
    <w:rsid w:val="004E1E2D"/>
    <w:rsid w:val="004E315A"/>
    <w:rsid w:val="004E323D"/>
    <w:rsid w:val="004E35CE"/>
    <w:rsid w:val="004E4190"/>
    <w:rsid w:val="004E4E49"/>
    <w:rsid w:val="004E5A4D"/>
    <w:rsid w:val="004E7577"/>
    <w:rsid w:val="004E76D2"/>
    <w:rsid w:val="004E79B0"/>
    <w:rsid w:val="004F0372"/>
    <w:rsid w:val="004F0E4F"/>
    <w:rsid w:val="004F118B"/>
    <w:rsid w:val="004F11B6"/>
    <w:rsid w:val="004F1A9B"/>
    <w:rsid w:val="004F1DAB"/>
    <w:rsid w:val="004F1E88"/>
    <w:rsid w:val="004F25E2"/>
    <w:rsid w:val="004F2DEF"/>
    <w:rsid w:val="004F32FB"/>
    <w:rsid w:val="004F3826"/>
    <w:rsid w:val="004F41C1"/>
    <w:rsid w:val="004F4200"/>
    <w:rsid w:val="004F4E4E"/>
    <w:rsid w:val="004F4E5F"/>
    <w:rsid w:val="004F5ACF"/>
    <w:rsid w:val="004F5D0B"/>
    <w:rsid w:val="004F66D8"/>
    <w:rsid w:val="004F68F6"/>
    <w:rsid w:val="004F6ADB"/>
    <w:rsid w:val="004F6DE6"/>
    <w:rsid w:val="004F7201"/>
    <w:rsid w:val="004F7AA9"/>
    <w:rsid w:val="005001A5"/>
    <w:rsid w:val="0050047F"/>
    <w:rsid w:val="00501149"/>
    <w:rsid w:val="00503000"/>
    <w:rsid w:val="005034F8"/>
    <w:rsid w:val="00503B11"/>
    <w:rsid w:val="005048A3"/>
    <w:rsid w:val="00504C5F"/>
    <w:rsid w:val="00504DA8"/>
    <w:rsid w:val="0050507C"/>
    <w:rsid w:val="005054B2"/>
    <w:rsid w:val="005059A6"/>
    <w:rsid w:val="00505F0E"/>
    <w:rsid w:val="005061B9"/>
    <w:rsid w:val="00507E63"/>
    <w:rsid w:val="00507FD5"/>
    <w:rsid w:val="00510B63"/>
    <w:rsid w:val="00510D68"/>
    <w:rsid w:val="005114A1"/>
    <w:rsid w:val="0051152B"/>
    <w:rsid w:val="00511AD2"/>
    <w:rsid w:val="00511ED8"/>
    <w:rsid w:val="005127B9"/>
    <w:rsid w:val="00513258"/>
    <w:rsid w:val="005147E6"/>
    <w:rsid w:val="00514F26"/>
    <w:rsid w:val="005159FF"/>
    <w:rsid w:val="00515E82"/>
    <w:rsid w:val="00515FC6"/>
    <w:rsid w:val="00516411"/>
    <w:rsid w:val="0051652E"/>
    <w:rsid w:val="00516843"/>
    <w:rsid w:val="005169C0"/>
    <w:rsid w:val="005169F1"/>
    <w:rsid w:val="00516FE6"/>
    <w:rsid w:val="00517009"/>
    <w:rsid w:val="00517751"/>
    <w:rsid w:val="00517D41"/>
    <w:rsid w:val="00520113"/>
    <w:rsid w:val="00520375"/>
    <w:rsid w:val="005211AD"/>
    <w:rsid w:val="00521238"/>
    <w:rsid w:val="00521E62"/>
    <w:rsid w:val="0052240C"/>
    <w:rsid w:val="00522854"/>
    <w:rsid w:val="00523500"/>
    <w:rsid w:val="0052356A"/>
    <w:rsid w:val="005240C6"/>
    <w:rsid w:val="005246E9"/>
    <w:rsid w:val="00525716"/>
    <w:rsid w:val="0052605D"/>
    <w:rsid w:val="0052729D"/>
    <w:rsid w:val="00527371"/>
    <w:rsid w:val="0052742C"/>
    <w:rsid w:val="00527977"/>
    <w:rsid w:val="00527C6B"/>
    <w:rsid w:val="0053024D"/>
    <w:rsid w:val="00530334"/>
    <w:rsid w:val="00530833"/>
    <w:rsid w:val="005308AB"/>
    <w:rsid w:val="00530ED6"/>
    <w:rsid w:val="00531615"/>
    <w:rsid w:val="005324B0"/>
    <w:rsid w:val="00532B19"/>
    <w:rsid w:val="00533AAA"/>
    <w:rsid w:val="00534022"/>
    <w:rsid w:val="005346B9"/>
    <w:rsid w:val="00534A69"/>
    <w:rsid w:val="00534B86"/>
    <w:rsid w:val="00535788"/>
    <w:rsid w:val="00535D9E"/>
    <w:rsid w:val="00535E39"/>
    <w:rsid w:val="0053606D"/>
    <w:rsid w:val="00540D26"/>
    <w:rsid w:val="00540EE0"/>
    <w:rsid w:val="00540FDA"/>
    <w:rsid w:val="00543365"/>
    <w:rsid w:val="00543D7A"/>
    <w:rsid w:val="005443DC"/>
    <w:rsid w:val="00544A75"/>
    <w:rsid w:val="00544F94"/>
    <w:rsid w:val="00545654"/>
    <w:rsid w:val="005456C8"/>
    <w:rsid w:val="005459D7"/>
    <w:rsid w:val="00546080"/>
    <w:rsid w:val="005462A9"/>
    <w:rsid w:val="0054709D"/>
    <w:rsid w:val="005475A9"/>
    <w:rsid w:val="00547779"/>
    <w:rsid w:val="00547A54"/>
    <w:rsid w:val="00552052"/>
    <w:rsid w:val="00552066"/>
    <w:rsid w:val="00552336"/>
    <w:rsid w:val="00552C01"/>
    <w:rsid w:val="00552CB5"/>
    <w:rsid w:val="00553552"/>
    <w:rsid w:val="0055409E"/>
    <w:rsid w:val="0055480A"/>
    <w:rsid w:val="00555B2B"/>
    <w:rsid w:val="00555FCB"/>
    <w:rsid w:val="00556233"/>
    <w:rsid w:val="005563B7"/>
    <w:rsid w:val="00556790"/>
    <w:rsid w:val="00556D6A"/>
    <w:rsid w:val="00557CF3"/>
    <w:rsid w:val="00557E93"/>
    <w:rsid w:val="0056014D"/>
    <w:rsid w:val="005606AB"/>
    <w:rsid w:val="0056076F"/>
    <w:rsid w:val="00560B4C"/>
    <w:rsid w:val="00560E8C"/>
    <w:rsid w:val="005612B6"/>
    <w:rsid w:val="005612F6"/>
    <w:rsid w:val="0056135F"/>
    <w:rsid w:val="00562113"/>
    <w:rsid w:val="005626A5"/>
    <w:rsid w:val="00563E4E"/>
    <w:rsid w:val="00564900"/>
    <w:rsid w:val="00564D33"/>
    <w:rsid w:val="00565ED5"/>
    <w:rsid w:val="005664BC"/>
    <w:rsid w:val="0056673D"/>
    <w:rsid w:val="00566E4F"/>
    <w:rsid w:val="005671DF"/>
    <w:rsid w:val="0056786B"/>
    <w:rsid w:val="005710A4"/>
    <w:rsid w:val="00571107"/>
    <w:rsid w:val="00571F09"/>
    <w:rsid w:val="005726A2"/>
    <w:rsid w:val="00572AA1"/>
    <w:rsid w:val="00572BD7"/>
    <w:rsid w:val="00572C01"/>
    <w:rsid w:val="00572F08"/>
    <w:rsid w:val="0057320C"/>
    <w:rsid w:val="0057328F"/>
    <w:rsid w:val="00573855"/>
    <w:rsid w:val="00573A9D"/>
    <w:rsid w:val="00574776"/>
    <w:rsid w:val="00574F1C"/>
    <w:rsid w:val="00574FEB"/>
    <w:rsid w:val="00576572"/>
    <w:rsid w:val="00576AAA"/>
    <w:rsid w:val="005771AF"/>
    <w:rsid w:val="00580397"/>
    <w:rsid w:val="00580DEE"/>
    <w:rsid w:val="00581483"/>
    <w:rsid w:val="00581711"/>
    <w:rsid w:val="00581A4E"/>
    <w:rsid w:val="0058231B"/>
    <w:rsid w:val="00582AB6"/>
    <w:rsid w:val="0058300C"/>
    <w:rsid w:val="00584C18"/>
    <w:rsid w:val="00585182"/>
    <w:rsid w:val="00585911"/>
    <w:rsid w:val="00585ADE"/>
    <w:rsid w:val="00586522"/>
    <w:rsid w:val="005869D9"/>
    <w:rsid w:val="00587293"/>
    <w:rsid w:val="00587FDD"/>
    <w:rsid w:val="00590567"/>
    <w:rsid w:val="00590FEA"/>
    <w:rsid w:val="005914FD"/>
    <w:rsid w:val="005919D7"/>
    <w:rsid w:val="00591FC3"/>
    <w:rsid w:val="005921B2"/>
    <w:rsid w:val="005929E8"/>
    <w:rsid w:val="005932F8"/>
    <w:rsid w:val="00593429"/>
    <w:rsid w:val="005943DA"/>
    <w:rsid w:val="00594504"/>
    <w:rsid w:val="00594853"/>
    <w:rsid w:val="00594865"/>
    <w:rsid w:val="00594FBD"/>
    <w:rsid w:val="00596103"/>
    <w:rsid w:val="005966A0"/>
    <w:rsid w:val="00596C1C"/>
    <w:rsid w:val="00597C4A"/>
    <w:rsid w:val="005A1553"/>
    <w:rsid w:val="005A1A68"/>
    <w:rsid w:val="005A1EB4"/>
    <w:rsid w:val="005A2D91"/>
    <w:rsid w:val="005A3154"/>
    <w:rsid w:val="005A357C"/>
    <w:rsid w:val="005A3914"/>
    <w:rsid w:val="005A3B71"/>
    <w:rsid w:val="005A411A"/>
    <w:rsid w:val="005A4CE8"/>
    <w:rsid w:val="005A4D7A"/>
    <w:rsid w:val="005A4F97"/>
    <w:rsid w:val="005A530E"/>
    <w:rsid w:val="005A5459"/>
    <w:rsid w:val="005A5FB8"/>
    <w:rsid w:val="005A62B1"/>
    <w:rsid w:val="005A708A"/>
    <w:rsid w:val="005A7C82"/>
    <w:rsid w:val="005B0129"/>
    <w:rsid w:val="005B1705"/>
    <w:rsid w:val="005B242D"/>
    <w:rsid w:val="005B245F"/>
    <w:rsid w:val="005B27A7"/>
    <w:rsid w:val="005B29D3"/>
    <w:rsid w:val="005B3F75"/>
    <w:rsid w:val="005B406A"/>
    <w:rsid w:val="005B564D"/>
    <w:rsid w:val="005B586A"/>
    <w:rsid w:val="005B5A76"/>
    <w:rsid w:val="005B5AEA"/>
    <w:rsid w:val="005B5DB3"/>
    <w:rsid w:val="005B6A56"/>
    <w:rsid w:val="005B713C"/>
    <w:rsid w:val="005C0919"/>
    <w:rsid w:val="005C2645"/>
    <w:rsid w:val="005C2867"/>
    <w:rsid w:val="005C3052"/>
    <w:rsid w:val="005C383B"/>
    <w:rsid w:val="005C4041"/>
    <w:rsid w:val="005C4CED"/>
    <w:rsid w:val="005C4F98"/>
    <w:rsid w:val="005C5188"/>
    <w:rsid w:val="005C5BC7"/>
    <w:rsid w:val="005C6158"/>
    <w:rsid w:val="005C7099"/>
    <w:rsid w:val="005C7335"/>
    <w:rsid w:val="005C7937"/>
    <w:rsid w:val="005D09B3"/>
    <w:rsid w:val="005D0A53"/>
    <w:rsid w:val="005D0A7E"/>
    <w:rsid w:val="005D0C7D"/>
    <w:rsid w:val="005D128F"/>
    <w:rsid w:val="005D12DE"/>
    <w:rsid w:val="005D1A5F"/>
    <w:rsid w:val="005D1B53"/>
    <w:rsid w:val="005D212D"/>
    <w:rsid w:val="005D2A19"/>
    <w:rsid w:val="005D39A9"/>
    <w:rsid w:val="005D3F64"/>
    <w:rsid w:val="005D48E7"/>
    <w:rsid w:val="005D4FB9"/>
    <w:rsid w:val="005D59C2"/>
    <w:rsid w:val="005D5DBF"/>
    <w:rsid w:val="005D6824"/>
    <w:rsid w:val="005D68CD"/>
    <w:rsid w:val="005D7652"/>
    <w:rsid w:val="005D7E29"/>
    <w:rsid w:val="005D7EE2"/>
    <w:rsid w:val="005E0076"/>
    <w:rsid w:val="005E0778"/>
    <w:rsid w:val="005E1A68"/>
    <w:rsid w:val="005E1CD7"/>
    <w:rsid w:val="005E28D5"/>
    <w:rsid w:val="005E2EF3"/>
    <w:rsid w:val="005E3A31"/>
    <w:rsid w:val="005E4096"/>
    <w:rsid w:val="005E483A"/>
    <w:rsid w:val="005E4F32"/>
    <w:rsid w:val="005E52C0"/>
    <w:rsid w:val="005E60C3"/>
    <w:rsid w:val="005E7599"/>
    <w:rsid w:val="005E7BAC"/>
    <w:rsid w:val="005F03AF"/>
    <w:rsid w:val="005F04DB"/>
    <w:rsid w:val="005F0D2E"/>
    <w:rsid w:val="005F1D95"/>
    <w:rsid w:val="005F2D72"/>
    <w:rsid w:val="005F3E13"/>
    <w:rsid w:val="005F4442"/>
    <w:rsid w:val="005F5514"/>
    <w:rsid w:val="005F5527"/>
    <w:rsid w:val="005F5B38"/>
    <w:rsid w:val="005F5C8F"/>
    <w:rsid w:val="005F5CCF"/>
    <w:rsid w:val="005F6F62"/>
    <w:rsid w:val="005F6F8D"/>
    <w:rsid w:val="0060003E"/>
    <w:rsid w:val="00600101"/>
    <w:rsid w:val="006008C2"/>
    <w:rsid w:val="00600C0C"/>
    <w:rsid w:val="00600FA2"/>
    <w:rsid w:val="006023B5"/>
    <w:rsid w:val="00602A08"/>
    <w:rsid w:val="00602E3C"/>
    <w:rsid w:val="00604724"/>
    <w:rsid w:val="00606882"/>
    <w:rsid w:val="0060693D"/>
    <w:rsid w:val="00606C62"/>
    <w:rsid w:val="00606EFA"/>
    <w:rsid w:val="006101EC"/>
    <w:rsid w:val="00610553"/>
    <w:rsid w:val="00610B06"/>
    <w:rsid w:val="00611304"/>
    <w:rsid w:val="00611A4A"/>
    <w:rsid w:val="006125CF"/>
    <w:rsid w:val="006137A9"/>
    <w:rsid w:val="00613BB7"/>
    <w:rsid w:val="00616FFB"/>
    <w:rsid w:val="0061764D"/>
    <w:rsid w:val="00617CE8"/>
    <w:rsid w:val="00620415"/>
    <w:rsid w:val="0062050C"/>
    <w:rsid w:val="00620586"/>
    <w:rsid w:val="0062076F"/>
    <w:rsid w:val="00620BC4"/>
    <w:rsid w:val="0062106F"/>
    <w:rsid w:val="006215AD"/>
    <w:rsid w:val="00624124"/>
    <w:rsid w:val="006246C6"/>
    <w:rsid w:val="006250F6"/>
    <w:rsid w:val="00625890"/>
    <w:rsid w:val="00625AD0"/>
    <w:rsid w:val="00626B08"/>
    <w:rsid w:val="00630003"/>
    <w:rsid w:val="00630187"/>
    <w:rsid w:val="0063087A"/>
    <w:rsid w:val="006308C4"/>
    <w:rsid w:val="0063113F"/>
    <w:rsid w:val="006318DE"/>
    <w:rsid w:val="00631994"/>
    <w:rsid w:val="00632186"/>
    <w:rsid w:val="0063271C"/>
    <w:rsid w:val="00632DF2"/>
    <w:rsid w:val="00633172"/>
    <w:rsid w:val="00633A33"/>
    <w:rsid w:val="006348AC"/>
    <w:rsid w:val="006348CE"/>
    <w:rsid w:val="00634A4A"/>
    <w:rsid w:val="0063525F"/>
    <w:rsid w:val="00635FBF"/>
    <w:rsid w:val="00637453"/>
    <w:rsid w:val="006374E3"/>
    <w:rsid w:val="00640248"/>
    <w:rsid w:val="0064104C"/>
    <w:rsid w:val="00641E44"/>
    <w:rsid w:val="00643041"/>
    <w:rsid w:val="0064316C"/>
    <w:rsid w:val="00645730"/>
    <w:rsid w:val="006464CD"/>
    <w:rsid w:val="00646A1A"/>
    <w:rsid w:val="00647C7C"/>
    <w:rsid w:val="00647F44"/>
    <w:rsid w:val="006507B5"/>
    <w:rsid w:val="00650D45"/>
    <w:rsid w:val="00650F91"/>
    <w:rsid w:val="00651273"/>
    <w:rsid w:val="00651B66"/>
    <w:rsid w:val="00651F5E"/>
    <w:rsid w:val="00652070"/>
    <w:rsid w:val="00652377"/>
    <w:rsid w:val="006526AB"/>
    <w:rsid w:val="006533B9"/>
    <w:rsid w:val="006534DE"/>
    <w:rsid w:val="00653BAD"/>
    <w:rsid w:val="00653F4A"/>
    <w:rsid w:val="0065413C"/>
    <w:rsid w:val="00654713"/>
    <w:rsid w:val="006547FA"/>
    <w:rsid w:val="0065513B"/>
    <w:rsid w:val="0065581B"/>
    <w:rsid w:val="00656E4A"/>
    <w:rsid w:val="0065725A"/>
    <w:rsid w:val="006575CB"/>
    <w:rsid w:val="006577C6"/>
    <w:rsid w:val="00657F19"/>
    <w:rsid w:val="00661E22"/>
    <w:rsid w:val="00663036"/>
    <w:rsid w:val="006637FA"/>
    <w:rsid w:val="00663980"/>
    <w:rsid w:val="00664944"/>
    <w:rsid w:val="00664B09"/>
    <w:rsid w:val="00664D85"/>
    <w:rsid w:val="00665301"/>
    <w:rsid w:val="0066557F"/>
    <w:rsid w:val="00665B4D"/>
    <w:rsid w:val="006667B5"/>
    <w:rsid w:val="00666849"/>
    <w:rsid w:val="00666D1F"/>
    <w:rsid w:val="00666D8B"/>
    <w:rsid w:val="00666F5E"/>
    <w:rsid w:val="006674AF"/>
    <w:rsid w:val="00667D2F"/>
    <w:rsid w:val="00667D57"/>
    <w:rsid w:val="00670252"/>
    <w:rsid w:val="0067039B"/>
    <w:rsid w:val="006708B0"/>
    <w:rsid w:val="00671E8B"/>
    <w:rsid w:val="00671F18"/>
    <w:rsid w:val="00672A8F"/>
    <w:rsid w:val="00673148"/>
    <w:rsid w:val="00673229"/>
    <w:rsid w:val="00673EDC"/>
    <w:rsid w:val="0067413B"/>
    <w:rsid w:val="006745DA"/>
    <w:rsid w:val="006748C5"/>
    <w:rsid w:val="006760EF"/>
    <w:rsid w:val="006768F0"/>
    <w:rsid w:val="00677203"/>
    <w:rsid w:val="00677574"/>
    <w:rsid w:val="00680321"/>
    <w:rsid w:val="0068040C"/>
    <w:rsid w:val="0068043A"/>
    <w:rsid w:val="00680696"/>
    <w:rsid w:val="00680B33"/>
    <w:rsid w:val="00681173"/>
    <w:rsid w:val="0068193D"/>
    <w:rsid w:val="00681C3D"/>
    <w:rsid w:val="00682906"/>
    <w:rsid w:val="00682B37"/>
    <w:rsid w:val="00682CB7"/>
    <w:rsid w:val="00683B2D"/>
    <w:rsid w:val="00683B48"/>
    <w:rsid w:val="00683C4F"/>
    <w:rsid w:val="006840D3"/>
    <w:rsid w:val="006847AE"/>
    <w:rsid w:val="00684B10"/>
    <w:rsid w:val="0068522A"/>
    <w:rsid w:val="00685931"/>
    <w:rsid w:val="00685D95"/>
    <w:rsid w:val="006869AA"/>
    <w:rsid w:val="00687636"/>
    <w:rsid w:val="00687ABD"/>
    <w:rsid w:val="00687AF0"/>
    <w:rsid w:val="00687DAE"/>
    <w:rsid w:val="00690D3A"/>
    <w:rsid w:val="0069147F"/>
    <w:rsid w:val="00691883"/>
    <w:rsid w:val="006921BC"/>
    <w:rsid w:val="0069227C"/>
    <w:rsid w:val="006922E6"/>
    <w:rsid w:val="00692DCF"/>
    <w:rsid w:val="00693321"/>
    <w:rsid w:val="00693551"/>
    <w:rsid w:val="006938CA"/>
    <w:rsid w:val="0069390C"/>
    <w:rsid w:val="00694C3F"/>
    <w:rsid w:val="00694CD9"/>
    <w:rsid w:val="00694FB3"/>
    <w:rsid w:val="00695267"/>
    <w:rsid w:val="00695673"/>
    <w:rsid w:val="00695E18"/>
    <w:rsid w:val="00696405"/>
    <w:rsid w:val="00696E3F"/>
    <w:rsid w:val="00697753"/>
    <w:rsid w:val="00697C86"/>
    <w:rsid w:val="00697D7B"/>
    <w:rsid w:val="00697D87"/>
    <w:rsid w:val="00697DD7"/>
    <w:rsid w:val="006A0CFF"/>
    <w:rsid w:val="006A1D75"/>
    <w:rsid w:val="006A2056"/>
    <w:rsid w:val="006A36DB"/>
    <w:rsid w:val="006A3723"/>
    <w:rsid w:val="006A38D1"/>
    <w:rsid w:val="006A3BF5"/>
    <w:rsid w:val="006A415B"/>
    <w:rsid w:val="006A457D"/>
    <w:rsid w:val="006A67C1"/>
    <w:rsid w:val="006A6DF9"/>
    <w:rsid w:val="006A6E3E"/>
    <w:rsid w:val="006B143B"/>
    <w:rsid w:val="006B17DD"/>
    <w:rsid w:val="006B1B48"/>
    <w:rsid w:val="006B1BCA"/>
    <w:rsid w:val="006B20A4"/>
    <w:rsid w:val="006B28AC"/>
    <w:rsid w:val="006B435D"/>
    <w:rsid w:val="006B45FF"/>
    <w:rsid w:val="006B4DDF"/>
    <w:rsid w:val="006B51A9"/>
    <w:rsid w:val="006B5350"/>
    <w:rsid w:val="006B55AF"/>
    <w:rsid w:val="006B6F01"/>
    <w:rsid w:val="006B7624"/>
    <w:rsid w:val="006B7831"/>
    <w:rsid w:val="006C1200"/>
    <w:rsid w:val="006C2501"/>
    <w:rsid w:val="006C293A"/>
    <w:rsid w:val="006C2EED"/>
    <w:rsid w:val="006C2FED"/>
    <w:rsid w:val="006C35C8"/>
    <w:rsid w:val="006C3632"/>
    <w:rsid w:val="006C36AF"/>
    <w:rsid w:val="006C3AE1"/>
    <w:rsid w:val="006C45C0"/>
    <w:rsid w:val="006C4D6F"/>
    <w:rsid w:val="006C5223"/>
    <w:rsid w:val="006C6633"/>
    <w:rsid w:val="006C67AB"/>
    <w:rsid w:val="006C67D4"/>
    <w:rsid w:val="006C757E"/>
    <w:rsid w:val="006C7F15"/>
    <w:rsid w:val="006D06EC"/>
    <w:rsid w:val="006D0A07"/>
    <w:rsid w:val="006D11EE"/>
    <w:rsid w:val="006D1831"/>
    <w:rsid w:val="006D1A66"/>
    <w:rsid w:val="006D1E00"/>
    <w:rsid w:val="006D27EA"/>
    <w:rsid w:val="006D2A6E"/>
    <w:rsid w:val="006D2E48"/>
    <w:rsid w:val="006D45CF"/>
    <w:rsid w:val="006D4A8D"/>
    <w:rsid w:val="006D4B3C"/>
    <w:rsid w:val="006D4E16"/>
    <w:rsid w:val="006D4EDC"/>
    <w:rsid w:val="006D51F2"/>
    <w:rsid w:val="006D66CE"/>
    <w:rsid w:val="006D712F"/>
    <w:rsid w:val="006D7F9B"/>
    <w:rsid w:val="006E13F4"/>
    <w:rsid w:val="006E15E8"/>
    <w:rsid w:val="006E2037"/>
    <w:rsid w:val="006E3334"/>
    <w:rsid w:val="006E4057"/>
    <w:rsid w:val="006E41E3"/>
    <w:rsid w:val="006E535A"/>
    <w:rsid w:val="006E55FF"/>
    <w:rsid w:val="006E6187"/>
    <w:rsid w:val="006E66FE"/>
    <w:rsid w:val="006E6819"/>
    <w:rsid w:val="006E781B"/>
    <w:rsid w:val="006E7A8A"/>
    <w:rsid w:val="006F0611"/>
    <w:rsid w:val="006F09C6"/>
    <w:rsid w:val="006F21FC"/>
    <w:rsid w:val="006F3225"/>
    <w:rsid w:val="006F3231"/>
    <w:rsid w:val="006F379D"/>
    <w:rsid w:val="006F3E49"/>
    <w:rsid w:val="006F4142"/>
    <w:rsid w:val="006F4375"/>
    <w:rsid w:val="006F4636"/>
    <w:rsid w:val="006F46EB"/>
    <w:rsid w:val="006F4BDE"/>
    <w:rsid w:val="006F5AFD"/>
    <w:rsid w:val="006F6168"/>
    <w:rsid w:val="006F6A5F"/>
    <w:rsid w:val="006F7A1E"/>
    <w:rsid w:val="006F7A92"/>
    <w:rsid w:val="0070014F"/>
    <w:rsid w:val="00701B5D"/>
    <w:rsid w:val="007028D6"/>
    <w:rsid w:val="00702EBA"/>
    <w:rsid w:val="00703117"/>
    <w:rsid w:val="00703656"/>
    <w:rsid w:val="007038AA"/>
    <w:rsid w:val="00703FC2"/>
    <w:rsid w:val="007054B0"/>
    <w:rsid w:val="00705BE6"/>
    <w:rsid w:val="00705FC8"/>
    <w:rsid w:val="007064E1"/>
    <w:rsid w:val="007072E5"/>
    <w:rsid w:val="0070780F"/>
    <w:rsid w:val="00710885"/>
    <w:rsid w:val="00711890"/>
    <w:rsid w:val="007119C2"/>
    <w:rsid w:val="00712950"/>
    <w:rsid w:val="00712D56"/>
    <w:rsid w:val="00713288"/>
    <w:rsid w:val="00713ADA"/>
    <w:rsid w:val="00714282"/>
    <w:rsid w:val="0071448C"/>
    <w:rsid w:val="00714647"/>
    <w:rsid w:val="007146F3"/>
    <w:rsid w:val="00714C34"/>
    <w:rsid w:val="00714C45"/>
    <w:rsid w:val="0071629B"/>
    <w:rsid w:val="00717C72"/>
    <w:rsid w:val="00720442"/>
    <w:rsid w:val="00720494"/>
    <w:rsid w:val="007224E7"/>
    <w:rsid w:val="00724B33"/>
    <w:rsid w:val="0072516E"/>
    <w:rsid w:val="007262AC"/>
    <w:rsid w:val="0072642D"/>
    <w:rsid w:val="00726656"/>
    <w:rsid w:val="00726C6B"/>
    <w:rsid w:val="00726D69"/>
    <w:rsid w:val="00726E87"/>
    <w:rsid w:val="00727614"/>
    <w:rsid w:val="007276CE"/>
    <w:rsid w:val="00727B99"/>
    <w:rsid w:val="00730166"/>
    <w:rsid w:val="007306B7"/>
    <w:rsid w:val="00730AAA"/>
    <w:rsid w:val="00730F2F"/>
    <w:rsid w:val="00731C4E"/>
    <w:rsid w:val="00734175"/>
    <w:rsid w:val="007349B4"/>
    <w:rsid w:val="0073546D"/>
    <w:rsid w:val="00735737"/>
    <w:rsid w:val="00735B46"/>
    <w:rsid w:val="00735EF3"/>
    <w:rsid w:val="00735FAC"/>
    <w:rsid w:val="0073682E"/>
    <w:rsid w:val="0073768E"/>
    <w:rsid w:val="00737F92"/>
    <w:rsid w:val="00741665"/>
    <w:rsid w:val="00742000"/>
    <w:rsid w:val="007428E3"/>
    <w:rsid w:val="00742B24"/>
    <w:rsid w:val="007430A5"/>
    <w:rsid w:val="00743338"/>
    <w:rsid w:val="00743D10"/>
    <w:rsid w:val="00743DFB"/>
    <w:rsid w:val="0074455A"/>
    <w:rsid w:val="0074463D"/>
    <w:rsid w:val="00744AD9"/>
    <w:rsid w:val="00744E3C"/>
    <w:rsid w:val="007457BB"/>
    <w:rsid w:val="00746537"/>
    <w:rsid w:val="007466E4"/>
    <w:rsid w:val="00747543"/>
    <w:rsid w:val="007500F0"/>
    <w:rsid w:val="007510BF"/>
    <w:rsid w:val="007514EB"/>
    <w:rsid w:val="00751C2F"/>
    <w:rsid w:val="00752E65"/>
    <w:rsid w:val="00753020"/>
    <w:rsid w:val="0075383D"/>
    <w:rsid w:val="007539CF"/>
    <w:rsid w:val="00755BA6"/>
    <w:rsid w:val="00756B63"/>
    <w:rsid w:val="0075713C"/>
    <w:rsid w:val="007603BC"/>
    <w:rsid w:val="007616F4"/>
    <w:rsid w:val="00761B60"/>
    <w:rsid w:val="00761B80"/>
    <w:rsid w:val="00761CF5"/>
    <w:rsid w:val="00762D69"/>
    <w:rsid w:val="0076378F"/>
    <w:rsid w:val="00763E76"/>
    <w:rsid w:val="007642A6"/>
    <w:rsid w:val="007649CD"/>
    <w:rsid w:val="00764CE8"/>
    <w:rsid w:val="00765B65"/>
    <w:rsid w:val="00765B6A"/>
    <w:rsid w:val="00765B8F"/>
    <w:rsid w:val="00765FB0"/>
    <w:rsid w:val="007660A2"/>
    <w:rsid w:val="007669A5"/>
    <w:rsid w:val="00766FE2"/>
    <w:rsid w:val="007670AA"/>
    <w:rsid w:val="007671F7"/>
    <w:rsid w:val="007705D7"/>
    <w:rsid w:val="00770810"/>
    <w:rsid w:val="0077159C"/>
    <w:rsid w:val="0077191E"/>
    <w:rsid w:val="007719D6"/>
    <w:rsid w:val="007721EE"/>
    <w:rsid w:val="00772321"/>
    <w:rsid w:val="00772332"/>
    <w:rsid w:val="00772A82"/>
    <w:rsid w:val="00772C31"/>
    <w:rsid w:val="007730EA"/>
    <w:rsid w:val="00773365"/>
    <w:rsid w:val="007737FB"/>
    <w:rsid w:val="00773866"/>
    <w:rsid w:val="00774348"/>
    <w:rsid w:val="007743C1"/>
    <w:rsid w:val="00774523"/>
    <w:rsid w:val="007756E0"/>
    <w:rsid w:val="00775C88"/>
    <w:rsid w:val="00776027"/>
    <w:rsid w:val="0077624F"/>
    <w:rsid w:val="0077631A"/>
    <w:rsid w:val="00776422"/>
    <w:rsid w:val="007764EE"/>
    <w:rsid w:val="00776A81"/>
    <w:rsid w:val="00776A8A"/>
    <w:rsid w:val="00776D8B"/>
    <w:rsid w:val="0077723B"/>
    <w:rsid w:val="007776FC"/>
    <w:rsid w:val="00777BD2"/>
    <w:rsid w:val="00777C09"/>
    <w:rsid w:val="007802EC"/>
    <w:rsid w:val="00780455"/>
    <w:rsid w:val="00780481"/>
    <w:rsid w:val="0078087B"/>
    <w:rsid w:val="007835A2"/>
    <w:rsid w:val="00785758"/>
    <w:rsid w:val="00785A9E"/>
    <w:rsid w:val="00786A2F"/>
    <w:rsid w:val="00786B2D"/>
    <w:rsid w:val="00786CB8"/>
    <w:rsid w:val="00786E9D"/>
    <w:rsid w:val="0078789F"/>
    <w:rsid w:val="00787F52"/>
    <w:rsid w:val="007906B9"/>
    <w:rsid w:val="00790BF4"/>
    <w:rsid w:val="00790D81"/>
    <w:rsid w:val="007911E8"/>
    <w:rsid w:val="00791A27"/>
    <w:rsid w:val="00791AA5"/>
    <w:rsid w:val="00791F7F"/>
    <w:rsid w:val="00792137"/>
    <w:rsid w:val="00792A6B"/>
    <w:rsid w:val="0079306A"/>
    <w:rsid w:val="00793A8D"/>
    <w:rsid w:val="00793B4F"/>
    <w:rsid w:val="007948A6"/>
    <w:rsid w:val="00794E46"/>
    <w:rsid w:val="00795CA7"/>
    <w:rsid w:val="00796111"/>
    <w:rsid w:val="007965A2"/>
    <w:rsid w:val="007967C8"/>
    <w:rsid w:val="00797AC5"/>
    <w:rsid w:val="00797F29"/>
    <w:rsid w:val="00797FD3"/>
    <w:rsid w:val="007A0C9F"/>
    <w:rsid w:val="007A1094"/>
    <w:rsid w:val="007A149E"/>
    <w:rsid w:val="007A22A2"/>
    <w:rsid w:val="007A3B18"/>
    <w:rsid w:val="007A61B2"/>
    <w:rsid w:val="007A6690"/>
    <w:rsid w:val="007A7632"/>
    <w:rsid w:val="007A7D76"/>
    <w:rsid w:val="007B00C3"/>
    <w:rsid w:val="007B01C7"/>
    <w:rsid w:val="007B0405"/>
    <w:rsid w:val="007B075A"/>
    <w:rsid w:val="007B1557"/>
    <w:rsid w:val="007B1766"/>
    <w:rsid w:val="007B1B55"/>
    <w:rsid w:val="007B44BB"/>
    <w:rsid w:val="007B456E"/>
    <w:rsid w:val="007B5233"/>
    <w:rsid w:val="007B63C0"/>
    <w:rsid w:val="007B6714"/>
    <w:rsid w:val="007B68D6"/>
    <w:rsid w:val="007B6C79"/>
    <w:rsid w:val="007B73F5"/>
    <w:rsid w:val="007B78C0"/>
    <w:rsid w:val="007C1451"/>
    <w:rsid w:val="007C19C8"/>
    <w:rsid w:val="007C1BB4"/>
    <w:rsid w:val="007C217D"/>
    <w:rsid w:val="007C33FC"/>
    <w:rsid w:val="007C3E7C"/>
    <w:rsid w:val="007C3F14"/>
    <w:rsid w:val="007C3FDF"/>
    <w:rsid w:val="007C5790"/>
    <w:rsid w:val="007C59F2"/>
    <w:rsid w:val="007C68C1"/>
    <w:rsid w:val="007C6E78"/>
    <w:rsid w:val="007D01EC"/>
    <w:rsid w:val="007D08AD"/>
    <w:rsid w:val="007D115F"/>
    <w:rsid w:val="007D2120"/>
    <w:rsid w:val="007D2B12"/>
    <w:rsid w:val="007D2DBB"/>
    <w:rsid w:val="007D3ECB"/>
    <w:rsid w:val="007D4B27"/>
    <w:rsid w:val="007D5CB9"/>
    <w:rsid w:val="007D631E"/>
    <w:rsid w:val="007D68B8"/>
    <w:rsid w:val="007D6FE9"/>
    <w:rsid w:val="007D73AD"/>
    <w:rsid w:val="007E0662"/>
    <w:rsid w:val="007E1B68"/>
    <w:rsid w:val="007E1B78"/>
    <w:rsid w:val="007E1D06"/>
    <w:rsid w:val="007E1D6C"/>
    <w:rsid w:val="007E3150"/>
    <w:rsid w:val="007E3E05"/>
    <w:rsid w:val="007E49EC"/>
    <w:rsid w:val="007E594E"/>
    <w:rsid w:val="007E674D"/>
    <w:rsid w:val="007E6B47"/>
    <w:rsid w:val="007E6E9D"/>
    <w:rsid w:val="007E757A"/>
    <w:rsid w:val="007F128A"/>
    <w:rsid w:val="007F1946"/>
    <w:rsid w:val="007F1BC9"/>
    <w:rsid w:val="007F218F"/>
    <w:rsid w:val="007F228D"/>
    <w:rsid w:val="007F2708"/>
    <w:rsid w:val="007F3915"/>
    <w:rsid w:val="007F4507"/>
    <w:rsid w:val="007F4C9F"/>
    <w:rsid w:val="007F5404"/>
    <w:rsid w:val="007F5623"/>
    <w:rsid w:val="007F57AC"/>
    <w:rsid w:val="007F5C89"/>
    <w:rsid w:val="007F5D34"/>
    <w:rsid w:val="007F5E64"/>
    <w:rsid w:val="007F696F"/>
    <w:rsid w:val="008002B4"/>
    <w:rsid w:val="00800DAE"/>
    <w:rsid w:val="00801068"/>
    <w:rsid w:val="00801664"/>
    <w:rsid w:val="0080195D"/>
    <w:rsid w:val="0080301F"/>
    <w:rsid w:val="0080337E"/>
    <w:rsid w:val="00803914"/>
    <w:rsid w:val="00803BE0"/>
    <w:rsid w:val="00803DB2"/>
    <w:rsid w:val="008042BA"/>
    <w:rsid w:val="00804D10"/>
    <w:rsid w:val="008059F4"/>
    <w:rsid w:val="008064EA"/>
    <w:rsid w:val="00806509"/>
    <w:rsid w:val="00806E89"/>
    <w:rsid w:val="00807DCB"/>
    <w:rsid w:val="00810272"/>
    <w:rsid w:val="00810865"/>
    <w:rsid w:val="008109F1"/>
    <w:rsid w:val="008109FF"/>
    <w:rsid w:val="0081205F"/>
    <w:rsid w:val="008121FF"/>
    <w:rsid w:val="00812A61"/>
    <w:rsid w:val="00813279"/>
    <w:rsid w:val="00813F38"/>
    <w:rsid w:val="00814AB4"/>
    <w:rsid w:val="00815352"/>
    <w:rsid w:val="008156F6"/>
    <w:rsid w:val="00815DD0"/>
    <w:rsid w:val="00816721"/>
    <w:rsid w:val="00817250"/>
    <w:rsid w:val="0082096D"/>
    <w:rsid w:val="00820A41"/>
    <w:rsid w:val="00821148"/>
    <w:rsid w:val="00821C9B"/>
    <w:rsid w:val="00821DDF"/>
    <w:rsid w:val="008236E2"/>
    <w:rsid w:val="00823889"/>
    <w:rsid w:val="008241F2"/>
    <w:rsid w:val="0082422B"/>
    <w:rsid w:val="008244A9"/>
    <w:rsid w:val="0082497B"/>
    <w:rsid w:val="00825EB1"/>
    <w:rsid w:val="008264F5"/>
    <w:rsid w:val="00826A3B"/>
    <w:rsid w:val="00826DCC"/>
    <w:rsid w:val="00826EA3"/>
    <w:rsid w:val="00826F0F"/>
    <w:rsid w:val="0082720F"/>
    <w:rsid w:val="008276A3"/>
    <w:rsid w:val="00827D6D"/>
    <w:rsid w:val="00830602"/>
    <w:rsid w:val="00831093"/>
    <w:rsid w:val="00831AE7"/>
    <w:rsid w:val="00832442"/>
    <w:rsid w:val="0083253F"/>
    <w:rsid w:val="0083254B"/>
    <w:rsid w:val="008325A1"/>
    <w:rsid w:val="00832812"/>
    <w:rsid w:val="008334F3"/>
    <w:rsid w:val="008336BC"/>
    <w:rsid w:val="008337C7"/>
    <w:rsid w:val="00833844"/>
    <w:rsid w:val="00833968"/>
    <w:rsid w:val="00833E3F"/>
    <w:rsid w:val="00833E9A"/>
    <w:rsid w:val="00833F32"/>
    <w:rsid w:val="00834507"/>
    <w:rsid w:val="00834A53"/>
    <w:rsid w:val="00834B3C"/>
    <w:rsid w:val="00836712"/>
    <w:rsid w:val="00836AFD"/>
    <w:rsid w:val="00836C41"/>
    <w:rsid w:val="00836CE6"/>
    <w:rsid w:val="00836F80"/>
    <w:rsid w:val="00836FBA"/>
    <w:rsid w:val="0083701B"/>
    <w:rsid w:val="00837411"/>
    <w:rsid w:val="008377EA"/>
    <w:rsid w:val="00837FA0"/>
    <w:rsid w:val="0084010C"/>
    <w:rsid w:val="0084023B"/>
    <w:rsid w:val="008415D9"/>
    <w:rsid w:val="00841D88"/>
    <w:rsid w:val="008426CB"/>
    <w:rsid w:val="008432F2"/>
    <w:rsid w:val="0084347C"/>
    <w:rsid w:val="00843AD6"/>
    <w:rsid w:val="00844AB8"/>
    <w:rsid w:val="00844E48"/>
    <w:rsid w:val="00845225"/>
    <w:rsid w:val="00845264"/>
    <w:rsid w:val="00846049"/>
    <w:rsid w:val="0084658C"/>
    <w:rsid w:val="00846B42"/>
    <w:rsid w:val="00846CC0"/>
    <w:rsid w:val="00846DAE"/>
    <w:rsid w:val="008474E1"/>
    <w:rsid w:val="00847E3C"/>
    <w:rsid w:val="008504CC"/>
    <w:rsid w:val="0085118D"/>
    <w:rsid w:val="008528D8"/>
    <w:rsid w:val="00852B09"/>
    <w:rsid w:val="00852F61"/>
    <w:rsid w:val="00852FF8"/>
    <w:rsid w:val="008533C8"/>
    <w:rsid w:val="0085342F"/>
    <w:rsid w:val="008543B5"/>
    <w:rsid w:val="008545A8"/>
    <w:rsid w:val="00854D9B"/>
    <w:rsid w:val="00855805"/>
    <w:rsid w:val="00855B6A"/>
    <w:rsid w:val="00856E4C"/>
    <w:rsid w:val="008574AB"/>
    <w:rsid w:val="00857DD8"/>
    <w:rsid w:val="00861077"/>
    <w:rsid w:val="008613A1"/>
    <w:rsid w:val="0086197E"/>
    <w:rsid w:val="00862F39"/>
    <w:rsid w:val="00863235"/>
    <w:rsid w:val="00864A41"/>
    <w:rsid w:val="0086544C"/>
    <w:rsid w:val="00865740"/>
    <w:rsid w:val="0086574C"/>
    <w:rsid w:val="00865958"/>
    <w:rsid w:val="00865C60"/>
    <w:rsid w:val="00865C6A"/>
    <w:rsid w:val="00865F86"/>
    <w:rsid w:val="008660A0"/>
    <w:rsid w:val="00866D9C"/>
    <w:rsid w:val="00867CEB"/>
    <w:rsid w:val="00867FA4"/>
    <w:rsid w:val="008701DF"/>
    <w:rsid w:val="00870641"/>
    <w:rsid w:val="00870748"/>
    <w:rsid w:val="00870C07"/>
    <w:rsid w:val="00871C23"/>
    <w:rsid w:val="00873D01"/>
    <w:rsid w:val="00873E9F"/>
    <w:rsid w:val="008744B2"/>
    <w:rsid w:val="00874554"/>
    <w:rsid w:val="00874DE4"/>
    <w:rsid w:val="0087515E"/>
    <w:rsid w:val="00875521"/>
    <w:rsid w:val="00875E85"/>
    <w:rsid w:val="0087619C"/>
    <w:rsid w:val="00876CDB"/>
    <w:rsid w:val="00876F66"/>
    <w:rsid w:val="00877202"/>
    <w:rsid w:val="00877D54"/>
    <w:rsid w:val="00880391"/>
    <w:rsid w:val="00881942"/>
    <w:rsid w:val="00881962"/>
    <w:rsid w:val="00882161"/>
    <w:rsid w:val="00882200"/>
    <w:rsid w:val="00882AC7"/>
    <w:rsid w:val="00883945"/>
    <w:rsid w:val="008841FA"/>
    <w:rsid w:val="0088426A"/>
    <w:rsid w:val="00884736"/>
    <w:rsid w:val="00885839"/>
    <w:rsid w:val="0088593B"/>
    <w:rsid w:val="00886272"/>
    <w:rsid w:val="00887460"/>
    <w:rsid w:val="00887789"/>
    <w:rsid w:val="00887ADE"/>
    <w:rsid w:val="00887D3C"/>
    <w:rsid w:val="008907E1"/>
    <w:rsid w:val="00890B6F"/>
    <w:rsid w:val="00890B89"/>
    <w:rsid w:val="0089127F"/>
    <w:rsid w:val="0089159F"/>
    <w:rsid w:val="008930FA"/>
    <w:rsid w:val="00893135"/>
    <w:rsid w:val="00893443"/>
    <w:rsid w:val="0089371B"/>
    <w:rsid w:val="00893FE0"/>
    <w:rsid w:val="0089454C"/>
    <w:rsid w:val="0089477F"/>
    <w:rsid w:val="00894792"/>
    <w:rsid w:val="008949C8"/>
    <w:rsid w:val="00895FCF"/>
    <w:rsid w:val="0089612D"/>
    <w:rsid w:val="008967FB"/>
    <w:rsid w:val="008974CA"/>
    <w:rsid w:val="00897A88"/>
    <w:rsid w:val="008A01D6"/>
    <w:rsid w:val="008A0836"/>
    <w:rsid w:val="008A1AA9"/>
    <w:rsid w:val="008A1D3E"/>
    <w:rsid w:val="008A2B44"/>
    <w:rsid w:val="008A2E38"/>
    <w:rsid w:val="008A3172"/>
    <w:rsid w:val="008A3449"/>
    <w:rsid w:val="008A3668"/>
    <w:rsid w:val="008A3D09"/>
    <w:rsid w:val="008A427D"/>
    <w:rsid w:val="008A433D"/>
    <w:rsid w:val="008A4F13"/>
    <w:rsid w:val="008A51D9"/>
    <w:rsid w:val="008A6F01"/>
    <w:rsid w:val="008A7838"/>
    <w:rsid w:val="008A7A1D"/>
    <w:rsid w:val="008A7FA9"/>
    <w:rsid w:val="008B08E3"/>
    <w:rsid w:val="008B0DB8"/>
    <w:rsid w:val="008B1C65"/>
    <w:rsid w:val="008B3366"/>
    <w:rsid w:val="008B345B"/>
    <w:rsid w:val="008B37AE"/>
    <w:rsid w:val="008B3ABE"/>
    <w:rsid w:val="008B3BAC"/>
    <w:rsid w:val="008B3BD0"/>
    <w:rsid w:val="008B3CC4"/>
    <w:rsid w:val="008B4CC4"/>
    <w:rsid w:val="008B5667"/>
    <w:rsid w:val="008B5AD1"/>
    <w:rsid w:val="008B5D35"/>
    <w:rsid w:val="008B7DEF"/>
    <w:rsid w:val="008B7F04"/>
    <w:rsid w:val="008C04FA"/>
    <w:rsid w:val="008C0A3A"/>
    <w:rsid w:val="008C120B"/>
    <w:rsid w:val="008C1A36"/>
    <w:rsid w:val="008C2088"/>
    <w:rsid w:val="008C2348"/>
    <w:rsid w:val="008C236B"/>
    <w:rsid w:val="008C2559"/>
    <w:rsid w:val="008C2A1F"/>
    <w:rsid w:val="008C2CFC"/>
    <w:rsid w:val="008C3129"/>
    <w:rsid w:val="008C3E01"/>
    <w:rsid w:val="008C3E6A"/>
    <w:rsid w:val="008C4B1B"/>
    <w:rsid w:val="008C5C65"/>
    <w:rsid w:val="008C6632"/>
    <w:rsid w:val="008C66CD"/>
    <w:rsid w:val="008C7A3A"/>
    <w:rsid w:val="008C7D49"/>
    <w:rsid w:val="008D02A1"/>
    <w:rsid w:val="008D086C"/>
    <w:rsid w:val="008D0CA1"/>
    <w:rsid w:val="008D1ACA"/>
    <w:rsid w:val="008D2428"/>
    <w:rsid w:val="008D2D37"/>
    <w:rsid w:val="008D394A"/>
    <w:rsid w:val="008D53CB"/>
    <w:rsid w:val="008D54F5"/>
    <w:rsid w:val="008D5845"/>
    <w:rsid w:val="008D67C2"/>
    <w:rsid w:val="008D6CA0"/>
    <w:rsid w:val="008D6D40"/>
    <w:rsid w:val="008D6FEA"/>
    <w:rsid w:val="008D735C"/>
    <w:rsid w:val="008E15FC"/>
    <w:rsid w:val="008E1B22"/>
    <w:rsid w:val="008E35B7"/>
    <w:rsid w:val="008E47BC"/>
    <w:rsid w:val="008E554F"/>
    <w:rsid w:val="008E6277"/>
    <w:rsid w:val="008E674F"/>
    <w:rsid w:val="008E739A"/>
    <w:rsid w:val="008E7E7D"/>
    <w:rsid w:val="008F018F"/>
    <w:rsid w:val="008F21CB"/>
    <w:rsid w:val="008F2FF9"/>
    <w:rsid w:val="008F31AA"/>
    <w:rsid w:val="008F330B"/>
    <w:rsid w:val="008F34D5"/>
    <w:rsid w:val="008F36CA"/>
    <w:rsid w:val="008F4707"/>
    <w:rsid w:val="008F5BE2"/>
    <w:rsid w:val="008F5D90"/>
    <w:rsid w:val="008F69AF"/>
    <w:rsid w:val="008F7290"/>
    <w:rsid w:val="009000FC"/>
    <w:rsid w:val="00900C10"/>
    <w:rsid w:val="00900DC2"/>
    <w:rsid w:val="00901CB2"/>
    <w:rsid w:val="00901D57"/>
    <w:rsid w:val="00903802"/>
    <w:rsid w:val="00903AF9"/>
    <w:rsid w:val="00903DDC"/>
    <w:rsid w:val="009049B1"/>
    <w:rsid w:val="00905083"/>
    <w:rsid w:val="0090597D"/>
    <w:rsid w:val="00905F13"/>
    <w:rsid w:val="009064C8"/>
    <w:rsid w:val="0090697F"/>
    <w:rsid w:val="009072DE"/>
    <w:rsid w:val="00907BF1"/>
    <w:rsid w:val="009102C8"/>
    <w:rsid w:val="009103FA"/>
    <w:rsid w:val="00910571"/>
    <w:rsid w:val="00910916"/>
    <w:rsid w:val="0091211E"/>
    <w:rsid w:val="00912918"/>
    <w:rsid w:val="00912A9F"/>
    <w:rsid w:val="0091305F"/>
    <w:rsid w:val="009130F0"/>
    <w:rsid w:val="00913D36"/>
    <w:rsid w:val="0091447F"/>
    <w:rsid w:val="00914BE3"/>
    <w:rsid w:val="009159B7"/>
    <w:rsid w:val="009159E2"/>
    <w:rsid w:val="0091601B"/>
    <w:rsid w:val="00916834"/>
    <w:rsid w:val="009168AD"/>
    <w:rsid w:val="00916BAA"/>
    <w:rsid w:val="00917600"/>
    <w:rsid w:val="0092087F"/>
    <w:rsid w:val="00920BC1"/>
    <w:rsid w:val="00920DFB"/>
    <w:rsid w:val="00921463"/>
    <w:rsid w:val="00921EDC"/>
    <w:rsid w:val="00922E67"/>
    <w:rsid w:val="00923196"/>
    <w:rsid w:val="00923417"/>
    <w:rsid w:val="00923CC0"/>
    <w:rsid w:val="009244A7"/>
    <w:rsid w:val="0092511C"/>
    <w:rsid w:val="00925406"/>
    <w:rsid w:val="009256F9"/>
    <w:rsid w:val="00925AB6"/>
    <w:rsid w:val="00925C19"/>
    <w:rsid w:val="00925D81"/>
    <w:rsid w:val="009260E1"/>
    <w:rsid w:val="00926443"/>
    <w:rsid w:val="009266C5"/>
    <w:rsid w:val="00926860"/>
    <w:rsid w:val="00927322"/>
    <w:rsid w:val="00927598"/>
    <w:rsid w:val="00927AF0"/>
    <w:rsid w:val="00927CA7"/>
    <w:rsid w:val="009306E7"/>
    <w:rsid w:val="009313D2"/>
    <w:rsid w:val="00931CCF"/>
    <w:rsid w:val="0093312A"/>
    <w:rsid w:val="009331E2"/>
    <w:rsid w:val="009344C0"/>
    <w:rsid w:val="00934800"/>
    <w:rsid w:val="00934856"/>
    <w:rsid w:val="00934DD7"/>
    <w:rsid w:val="00935288"/>
    <w:rsid w:val="009357E7"/>
    <w:rsid w:val="0093585A"/>
    <w:rsid w:val="00935A24"/>
    <w:rsid w:val="00935AF3"/>
    <w:rsid w:val="00935BD6"/>
    <w:rsid w:val="0093698C"/>
    <w:rsid w:val="00936F96"/>
    <w:rsid w:val="00937DF6"/>
    <w:rsid w:val="00941403"/>
    <w:rsid w:val="00942731"/>
    <w:rsid w:val="00942CF6"/>
    <w:rsid w:val="00943922"/>
    <w:rsid w:val="009439B9"/>
    <w:rsid w:val="0094410C"/>
    <w:rsid w:val="009441BD"/>
    <w:rsid w:val="00944392"/>
    <w:rsid w:val="009447C1"/>
    <w:rsid w:val="00944983"/>
    <w:rsid w:val="009451F8"/>
    <w:rsid w:val="009459EA"/>
    <w:rsid w:val="00945C36"/>
    <w:rsid w:val="00945EF9"/>
    <w:rsid w:val="0094653E"/>
    <w:rsid w:val="009466D4"/>
    <w:rsid w:val="00947DDC"/>
    <w:rsid w:val="0095079F"/>
    <w:rsid w:val="00950BF8"/>
    <w:rsid w:val="00951003"/>
    <w:rsid w:val="009518DA"/>
    <w:rsid w:val="00951F7F"/>
    <w:rsid w:val="00952A6F"/>
    <w:rsid w:val="00952B35"/>
    <w:rsid w:val="0095340A"/>
    <w:rsid w:val="00953BD4"/>
    <w:rsid w:val="0095432B"/>
    <w:rsid w:val="009545B6"/>
    <w:rsid w:val="00954C23"/>
    <w:rsid w:val="00954E4C"/>
    <w:rsid w:val="00956E7C"/>
    <w:rsid w:val="009570D5"/>
    <w:rsid w:val="009574DC"/>
    <w:rsid w:val="00957EA2"/>
    <w:rsid w:val="00960AF4"/>
    <w:rsid w:val="00961081"/>
    <w:rsid w:val="00961297"/>
    <w:rsid w:val="0096147A"/>
    <w:rsid w:val="00961586"/>
    <w:rsid w:val="009616C3"/>
    <w:rsid w:val="00962BCB"/>
    <w:rsid w:val="00963A59"/>
    <w:rsid w:val="00963BEF"/>
    <w:rsid w:val="00963E1D"/>
    <w:rsid w:val="00963F30"/>
    <w:rsid w:val="009640F0"/>
    <w:rsid w:val="009645E8"/>
    <w:rsid w:val="009649EF"/>
    <w:rsid w:val="0096514C"/>
    <w:rsid w:val="009655D0"/>
    <w:rsid w:val="00965927"/>
    <w:rsid w:val="00966873"/>
    <w:rsid w:val="00966AAE"/>
    <w:rsid w:val="00967189"/>
    <w:rsid w:val="0097045F"/>
    <w:rsid w:val="00970516"/>
    <w:rsid w:val="009709D1"/>
    <w:rsid w:val="00970C6B"/>
    <w:rsid w:val="009728F9"/>
    <w:rsid w:val="00972BD3"/>
    <w:rsid w:val="0097325F"/>
    <w:rsid w:val="00973A65"/>
    <w:rsid w:val="00973CD8"/>
    <w:rsid w:val="00973EFF"/>
    <w:rsid w:val="009741AE"/>
    <w:rsid w:val="009743BC"/>
    <w:rsid w:val="009749A8"/>
    <w:rsid w:val="00974DB0"/>
    <w:rsid w:val="00974E41"/>
    <w:rsid w:val="009754AC"/>
    <w:rsid w:val="00975F71"/>
    <w:rsid w:val="00976864"/>
    <w:rsid w:val="009769F9"/>
    <w:rsid w:val="0098271E"/>
    <w:rsid w:val="00982776"/>
    <w:rsid w:val="009827C5"/>
    <w:rsid w:val="00982986"/>
    <w:rsid w:val="0098344B"/>
    <w:rsid w:val="009838C9"/>
    <w:rsid w:val="00983BA9"/>
    <w:rsid w:val="0098436C"/>
    <w:rsid w:val="00984CF7"/>
    <w:rsid w:val="009854A5"/>
    <w:rsid w:val="009854BE"/>
    <w:rsid w:val="00985954"/>
    <w:rsid w:val="00985DAB"/>
    <w:rsid w:val="00985F7B"/>
    <w:rsid w:val="00986626"/>
    <w:rsid w:val="00986830"/>
    <w:rsid w:val="009875F4"/>
    <w:rsid w:val="0098773F"/>
    <w:rsid w:val="00987D28"/>
    <w:rsid w:val="009913E5"/>
    <w:rsid w:val="00991620"/>
    <w:rsid w:val="00991826"/>
    <w:rsid w:val="00991B76"/>
    <w:rsid w:val="00992147"/>
    <w:rsid w:val="009922B6"/>
    <w:rsid w:val="00992656"/>
    <w:rsid w:val="00992F3A"/>
    <w:rsid w:val="0099305D"/>
    <w:rsid w:val="00993FB7"/>
    <w:rsid w:val="009952F5"/>
    <w:rsid w:val="00996084"/>
    <w:rsid w:val="009960C8"/>
    <w:rsid w:val="009961E7"/>
    <w:rsid w:val="0099648D"/>
    <w:rsid w:val="009969E8"/>
    <w:rsid w:val="00996CDA"/>
    <w:rsid w:val="00996CE5"/>
    <w:rsid w:val="009A0209"/>
    <w:rsid w:val="009A059B"/>
    <w:rsid w:val="009A0D17"/>
    <w:rsid w:val="009A15D1"/>
    <w:rsid w:val="009A188B"/>
    <w:rsid w:val="009A1F70"/>
    <w:rsid w:val="009A2101"/>
    <w:rsid w:val="009A2495"/>
    <w:rsid w:val="009A29C4"/>
    <w:rsid w:val="009A2A12"/>
    <w:rsid w:val="009A2D15"/>
    <w:rsid w:val="009A3DCF"/>
    <w:rsid w:val="009A459A"/>
    <w:rsid w:val="009A5132"/>
    <w:rsid w:val="009A55B8"/>
    <w:rsid w:val="009A593F"/>
    <w:rsid w:val="009A5CEA"/>
    <w:rsid w:val="009A61CA"/>
    <w:rsid w:val="009A62F9"/>
    <w:rsid w:val="009A6660"/>
    <w:rsid w:val="009A69EE"/>
    <w:rsid w:val="009A7209"/>
    <w:rsid w:val="009A7C1C"/>
    <w:rsid w:val="009A7DD9"/>
    <w:rsid w:val="009A7EED"/>
    <w:rsid w:val="009A7FE9"/>
    <w:rsid w:val="009B0175"/>
    <w:rsid w:val="009B02E4"/>
    <w:rsid w:val="009B104E"/>
    <w:rsid w:val="009B1563"/>
    <w:rsid w:val="009B1BBC"/>
    <w:rsid w:val="009B2402"/>
    <w:rsid w:val="009B2486"/>
    <w:rsid w:val="009B26EC"/>
    <w:rsid w:val="009B3286"/>
    <w:rsid w:val="009B35FD"/>
    <w:rsid w:val="009B3616"/>
    <w:rsid w:val="009B5BF7"/>
    <w:rsid w:val="009B6475"/>
    <w:rsid w:val="009B6AC8"/>
    <w:rsid w:val="009B6EA8"/>
    <w:rsid w:val="009B6FC1"/>
    <w:rsid w:val="009B7686"/>
    <w:rsid w:val="009B7826"/>
    <w:rsid w:val="009B7DEC"/>
    <w:rsid w:val="009B7F64"/>
    <w:rsid w:val="009C03AB"/>
    <w:rsid w:val="009C09D9"/>
    <w:rsid w:val="009C17B2"/>
    <w:rsid w:val="009C1F8D"/>
    <w:rsid w:val="009C20F6"/>
    <w:rsid w:val="009C2143"/>
    <w:rsid w:val="009C2FFD"/>
    <w:rsid w:val="009C31A5"/>
    <w:rsid w:val="009C3860"/>
    <w:rsid w:val="009C39BD"/>
    <w:rsid w:val="009C469E"/>
    <w:rsid w:val="009C4D14"/>
    <w:rsid w:val="009C52E9"/>
    <w:rsid w:val="009C5BB6"/>
    <w:rsid w:val="009C607A"/>
    <w:rsid w:val="009C65E6"/>
    <w:rsid w:val="009C6A56"/>
    <w:rsid w:val="009C6F25"/>
    <w:rsid w:val="009C7A55"/>
    <w:rsid w:val="009C7B76"/>
    <w:rsid w:val="009D053F"/>
    <w:rsid w:val="009D0635"/>
    <w:rsid w:val="009D0DA3"/>
    <w:rsid w:val="009D0FC0"/>
    <w:rsid w:val="009D0FCE"/>
    <w:rsid w:val="009D1A6B"/>
    <w:rsid w:val="009D1AF9"/>
    <w:rsid w:val="009D1D80"/>
    <w:rsid w:val="009D2509"/>
    <w:rsid w:val="009D31E9"/>
    <w:rsid w:val="009D3D62"/>
    <w:rsid w:val="009D58CD"/>
    <w:rsid w:val="009D594A"/>
    <w:rsid w:val="009D6A41"/>
    <w:rsid w:val="009D74C9"/>
    <w:rsid w:val="009D75F2"/>
    <w:rsid w:val="009E0AFD"/>
    <w:rsid w:val="009E0BF6"/>
    <w:rsid w:val="009E141B"/>
    <w:rsid w:val="009E161C"/>
    <w:rsid w:val="009E1A51"/>
    <w:rsid w:val="009E252D"/>
    <w:rsid w:val="009E3242"/>
    <w:rsid w:val="009E390F"/>
    <w:rsid w:val="009E3FB7"/>
    <w:rsid w:val="009E4DBE"/>
    <w:rsid w:val="009E5CF2"/>
    <w:rsid w:val="009E62D4"/>
    <w:rsid w:val="009E6879"/>
    <w:rsid w:val="009E6AFC"/>
    <w:rsid w:val="009E76DD"/>
    <w:rsid w:val="009E7718"/>
    <w:rsid w:val="009F055B"/>
    <w:rsid w:val="009F0845"/>
    <w:rsid w:val="009F08B7"/>
    <w:rsid w:val="009F0F43"/>
    <w:rsid w:val="009F15E5"/>
    <w:rsid w:val="009F26EA"/>
    <w:rsid w:val="009F31CC"/>
    <w:rsid w:val="009F358E"/>
    <w:rsid w:val="009F39C0"/>
    <w:rsid w:val="009F5E0B"/>
    <w:rsid w:val="009F61E1"/>
    <w:rsid w:val="009F689A"/>
    <w:rsid w:val="009F6E28"/>
    <w:rsid w:val="009F7123"/>
    <w:rsid w:val="009F7714"/>
    <w:rsid w:val="009F7E8D"/>
    <w:rsid w:val="00A007E7"/>
    <w:rsid w:val="00A0092F"/>
    <w:rsid w:val="00A00C7A"/>
    <w:rsid w:val="00A0124F"/>
    <w:rsid w:val="00A0133D"/>
    <w:rsid w:val="00A013C7"/>
    <w:rsid w:val="00A01A4D"/>
    <w:rsid w:val="00A02746"/>
    <w:rsid w:val="00A03007"/>
    <w:rsid w:val="00A03361"/>
    <w:rsid w:val="00A036E8"/>
    <w:rsid w:val="00A03AFF"/>
    <w:rsid w:val="00A03DDE"/>
    <w:rsid w:val="00A04D88"/>
    <w:rsid w:val="00A04EE8"/>
    <w:rsid w:val="00A04FA2"/>
    <w:rsid w:val="00A0517C"/>
    <w:rsid w:val="00A05280"/>
    <w:rsid w:val="00A05A72"/>
    <w:rsid w:val="00A06287"/>
    <w:rsid w:val="00A07ED8"/>
    <w:rsid w:val="00A1096D"/>
    <w:rsid w:val="00A10D6A"/>
    <w:rsid w:val="00A110E0"/>
    <w:rsid w:val="00A115DD"/>
    <w:rsid w:val="00A11FBC"/>
    <w:rsid w:val="00A12B98"/>
    <w:rsid w:val="00A12FC0"/>
    <w:rsid w:val="00A1332D"/>
    <w:rsid w:val="00A1356B"/>
    <w:rsid w:val="00A142DC"/>
    <w:rsid w:val="00A14FEC"/>
    <w:rsid w:val="00A1588A"/>
    <w:rsid w:val="00A158F8"/>
    <w:rsid w:val="00A15E78"/>
    <w:rsid w:val="00A1606B"/>
    <w:rsid w:val="00A1680D"/>
    <w:rsid w:val="00A20323"/>
    <w:rsid w:val="00A20929"/>
    <w:rsid w:val="00A20DEB"/>
    <w:rsid w:val="00A21288"/>
    <w:rsid w:val="00A21372"/>
    <w:rsid w:val="00A21D4B"/>
    <w:rsid w:val="00A21E6A"/>
    <w:rsid w:val="00A2203A"/>
    <w:rsid w:val="00A222E4"/>
    <w:rsid w:val="00A229A1"/>
    <w:rsid w:val="00A22F62"/>
    <w:rsid w:val="00A2315E"/>
    <w:rsid w:val="00A235BB"/>
    <w:rsid w:val="00A23859"/>
    <w:rsid w:val="00A2461E"/>
    <w:rsid w:val="00A25013"/>
    <w:rsid w:val="00A25446"/>
    <w:rsid w:val="00A25C21"/>
    <w:rsid w:val="00A27483"/>
    <w:rsid w:val="00A30A07"/>
    <w:rsid w:val="00A31B3A"/>
    <w:rsid w:val="00A334BC"/>
    <w:rsid w:val="00A33846"/>
    <w:rsid w:val="00A33AE8"/>
    <w:rsid w:val="00A33BDD"/>
    <w:rsid w:val="00A343B4"/>
    <w:rsid w:val="00A357FA"/>
    <w:rsid w:val="00A367EF"/>
    <w:rsid w:val="00A36C9E"/>
    <w:rsid w:val="00A375B4"/>
    <w:rsid w:val="00A41AE1"/>
    <w:rsid w:val="00A420CD"/>
    <w:rsid w:val="00A42625"/>
    <w:rsid w:val="00A42A40"/>
    <w:rsid w:val="00A43104"/>
    <w:rsid w:val="00A43357"/>
    <w:rsid w:val="00A43CF0"/>
    <w:rsid w:val="00A44F9C"/>
    <w:rsid w:val="00A44FA7"/>
    <w:rsid w:val="00A45983"/>
    <w:rsid w:val="00A45AE7"/>
    <w:rsid w:val="00A45B68"/>
    <w:rsid w:val="00A463D3"/>
    <w:rsid w:val="00A4763C"/>
    <w:rsid w:val="00A47B3A"/>
    <w:rsid w:val="00A50668"/>
    <w:rsid w:val="00A50673"/>
    <w:rsid w:val="00A5075E"/>
    <w:rsid w:val="00A5095B"/>
    <w:rsid w:val="00A5141F"/>
    <w:rsid w:val="00A51576"/>
    <w:rsid w:val="00A51C67"/>
    <w:rsid w:val="00A5262D"/>
    <w:rsid w:val="00A52DDE"/>
    <w:rsid w:val="00A530D3"/>
    <w:rsid w:val="00A538B5"/>
    <w:rsid w:val="00A5391C"/>
    <w:rsid w:val="00A53C83"/>
    <w:rsid w:val="00A53D49"/>
    <w:rsid w:val="00A53E02"/>
    <w:rsid w:val="00A5500E"/>
    <w:rsid w:val="00A55458"/>
    <w:rsid w:val="00A555A2"/>
    <w:rsid w:val="00A555C9"/>
    <w:rsid w:val="00A55931"/>
    <w:rsid w:val="00A5675D"/>
    <w:rsid w:val="00A57164"/>
    <w:rsid w:val="00A574CB"/>
    <w:rsid w:val="00A5751C"/>
    <w:rsid w:val="00A57E8D"/>
    <w:rsid w:val="00A57F13"/>
    <w:rsid w:val="00A6008A"/>
    <w:rsid w:val="00A601E3"/>
    <w:rsid w:val="00A60A06"/>
    <w:rsid w:val="00A60BEE"/>
    <w:rsid w:val="00A60F48"/>
    <w:rsid w:val="00A61A32"/>
    <w:rsid w:val="00A62150"/>
    <w:rsid w:val="00A62347"/>
    <w:rsid w:val="00A62C3B"/>
    <w:rsid w:val="00A6408A"/>
    <w:rsid w:val="00A64506"/>
    <w:rsid w:val="00A669EF"/>
    <w:rsid w:val="00A66D0E"/>
    <w:rsid w:val="00A67EA5"/>
    <w:rsid w:val="00A7026C"/>
    <w:rsid w:val="00A70397"/>
    <w:rsid w:val="00A70F3A"/>
    <w:rsid w:val="00A70FCD"/>
    <w:rsid w:val="00A71726"/>
    <w:rsid w:val="00A71C2C"/>
    <w:rsid w:val="00A725D0"/>
    <w:rsid w:val="00A72939"/>
    <w:rsid w:val="00A733F2"/>
    <w:rsid w:val="00A7353A"/>
    <w:rsid w:val="00A73CD1"/>
    <w:rsid w:val="00A74160"/>
    <w:rsid w:val="00A7475C"/>
    <w:rsid w:val="00A74796"/>
    <w:rsid w:val="00A74E32"/>
    <w:rsid w:val="00A74F50"/>
    <w:rsid w:val="00A7501F"/>
    <w:rsid w:val="00A7559E"/>
    <w:rsid w:val="00A756E9"/>
    <w:rsid w:val="00A75D66"/>
    <w:rsid w:val="00A762A0"/>
    <w:rsid w:val="00A763FE"/>
    <w:rsid w:val="00A76C59"/>
    <w:rsid w:val="00A779CC"/>
    <w:rsid w:val="00A8031E"/>
    <w:rsid w:val="00A8038D"/>
    <w:rsid w:val="00A80CA9"/>
    <w:rsid w:val="00A8148D"/>
    <w:rsid w:val="00A81682"/>
    <w:rsid w:val="00A81819"/>
    <w:rsid w:val="00A8202C"/>
    <w:rsid w:val="00A826D6"/>
    <w:rsid w:val="00A828EA"/>
    <w:rsid w:val="00A82F45"/>
    <w:rsid w:val="00A83913"/>
    <w:rsid w:val="00A84307"/>
    <w:rsid w:val="00A84713"/>
    <w:rsid w:val="00A84791"/>
    <w:rsid w:val="00A847C6"/>
    <w:rsid w:val="00A85FCD"/>
    <w:rsid w:val="00A86B52"/>
    <w:rsid w:val="00A86D8B"/>
    <w:rsid w:val="00A870C2"/>
    <w:rsid w:val="00A871DC"/>
    <w:rsid w:val="00A872BB"/>
    <w:rsid w:val="00A87456"/>
    <w:rsid w:val="00A9029F"/>
    <w:rsid w:val="00A904FA"/>
    <w:rsid w:val="00A9079C"/>
    <w:rsid w:val="00A90BBF"/>
    <w:rsid w:val="00A913B6"/>
    <w:rsid w:val="00A91D49"/>
    <w:rsid w:val="00A91DEE"/>
    <w:rsid w:val="00A92E52"/>
    <w:rsid w:val="00A92E8A"/>
    <w:rsid w:val="00A930D4"/>
    <w:rsid w:val="00A94045"/>
    <w:rsid w:val="00A9452A"/>
    <w:rsid w:val="00A9582F"/>
    <w:rsid w:val="00A96239"/>
    <w:rsid w:val="00A96B24"/>
    <w:rsid w:val="00A96BB1"/>
    <w:rsid w:val="00A9750F"/>
    <w:rsid w:val="00A97C45"/>
    <w:rsid w:val="00AA0CBE"/>
    <w:rsid w:val="00AA10E0"/>
    <w:rsid w:val="00AA16B0"/>
    <w:rsid w:val="00AA1735"/>
    <w:rsid w:val="00AA1DB9"/>
    <w:rsid w:val="00AA1E66"/>
    <w:rsid w:val="00AA220D"/>
    <w:rsid w:val="00AA23B3"/>
    <w:rsid w:val="00AA38E2"/>
    <w:rsid w:val="00AA4056"/>
    <w:rsid w:val="00AA443B"/>
    <w:rsid w:val="00AA4583"/>
    <w:rsid w:val="00AA4F44"/>
    <w:rsid w:val="00AA628B"/>
    <w:rsid w:val="00AA6329"/>
    <w:rsid w:val="00AA686D"/>
    <w:rsid w:val="00AA78D0"/>
    <w:rsid w:val="00AA7B9E"/>
    <w:rsid w:val="00AB0763"/>
    <w:rsid w:val="00AB07FD"/>
    <w:rsid w:val="00AB16D4"/>
    <w:rsid w:val="00AB19B6"/>
    <w:rsid w:val="00AB1AD8"/>
    <w:rsid w:val="00AB297F"/>
    <w:rsid w:val="00AB2DB1"/>
    <w:rsid w:val="00AB45F9"/>
    <w:rsid w:val="00AB4D8E"/>
    <w:rsid w:val="00AB54DF"/>
    <w:rsid w:val="00AB5953"/>
    <w:rsid w:val="00AB5A05"/>
    <w:rsid w:val="00AB60B9"/>
    <w:rsid w:val="00AC0A71"/>
    <w:rsid w:val="00AC1113"/>
    <w:rsid w:val="00AC1354"/>
    <w:rsid w:val="00AC151E"/>
    <w:rsid w:val="00AC1C98"/>
    <w:rsid w:val="00AC2372"/>
    <w:rsid w:val="00AC2B59"/>
    <w:rsid w:val="00AC2FEC"/>
    <w:rsid w:val="00AC31BA"/>
    <w:rsid w:val="00AC3E35"/>
    <w:rsid w:val="00AC413F"/>
    <w:rsid w:val="00AC5BF9"/>
    <w:rsid w:val="00AC5EFA"/>
    <w:rsid w:val="00AC6404"/>
    <w:rsid w:val="00AC67BE"/>
    <w:rsid w:val="00AC682B"/>
    <w:rsid w:val="00AC6902"/>
    <w:rsid w:val="00AC6B7D"/>
    <w:rsid w:val="00AC6FB6"/>
    <w:rsid w:val="00AC6FF3"/>
    <w:rsid w:val="00AC7475"/>
    <w:rsid w:val="00AD0722"/>
    <w:rsid w:val="00AD092D"/>
    <w:rsid w:val="00AD1AA9"/>
    <w:rsid w:val="00AD20B8"/>
    <w:rsid w:val="00AD2658"/>
    <w:rsid w:val="00AD3197"/>
    <w:rsid w:val="00AD3504"/>
    <w:rsid w:val="00AD3B46"/>
    <w:rsid w:val="00AD5F8A"/>
    <w:rsid w:val="00AD605A"/>
    <w:rsid w:val="00AD77D4"/>
    <w:rsid w:val="00AD7C87"/>
    <w:rsid w:val="00AE05A0"/>
    <w:rsid w:val="00AE1FB3"/>
    <w:rsid w:val="00AE23D5"/>
    <w:rsid w:val="00AE2445"/>
    <w:rsid w:val="00AE296F"/>
    <w:rsid w:val="00AE2CA9"/>
    <w:rsid w:val="00AE3AF3"/>
    <w:rsid w:val="00AE3E1D"/>
    <w:rsid w:val="00AE400C"/>
    <w:rsid w:val="00AE43E9"/>
    <w:rsid w:val="00AE48E4"/>
    <w:rsid w:val="00AE588C"/>
    <w:rsid w:val="00AE5A99"/>
    <w:rsid w:val="00AE6263"/>
    <w:rsid w:val="00AE6FC8"/>
    <w:rsid w:val="00AF048E"/>
    <w:rsid w:val="00AF05DE"/>
    <w:rsid w:val="00AF0DFF"/>
    <w:rsid w:val="00AF1418"/>
    <w:rsid w:val="00AF1737"/>
    <w:rsid w:val="00AF1F3C"/>
    <w:rsid w:val="00AF20E2"/>
    <w:rsid w:val="00AF262D"/>
    <w:rsid w:val="00AF2891"/>
    <w:rsid w:val="00AF396B"/>
    <w:rsid w:val="00AF4703"/>
    <w:rsid w:val="00AF481D"/>
    <w:rsid w:val="00AF4F3F"/>
    <w:rsid w:val="00AF5871"/>
    <w:rsid w:val="00AF65AB"/>
    <w:rsid w:val="00AF7376"/>
    <w:rsid w:val="00AF746B"/>
    <w:rsid w:val="00AF7838"/>
    <w:rsid w:val="00AF78A4"/>
    <w:rsid w:val="00B010E9"/>
    <w:rsid w:val="00B01B54"/>
    <w:rsid w:val="00B01DBC"/>
    <w:rsid w:val="00B01E4A"/>
    <w:rsid w:val="00B01FE9"/>
    <w:rsid w:val="00B023CC"/>
    <w:rsid w:val="00B025A9"/>
    <w:rsid w:val="00B02FE6"/>
    <w:rsid w:val="00B0361C"/>
    <w:rsid w:val="00B036E6"/>
    <w:rsid w:val="00B039E8"/>
    <w:rsid w:val="00B03AF2"/>
    <w:rsid w:val="00B040C9"/>
    <w:rsid w:val="00B0489B"/>
    <w:rsid w:val="00B05534"/>
    <w:rsid w:val="00B05600"/>
    <w:rsid w:val="00B056CF"/>
    <w:rsid w:val="00B062D5"/>
    <w:rsid w:val="00B06DAA"/>
    <w:rsid w:val="00B06E05"/>
    <w:rsid w:val="00B06E46"/>
    <w:rsid w:val="00B07220"/>
    <w:rsid w:val="00B07961"/>
    <w:rsid w:val="00B07BE9"/>
    <w:rsid w:val="00B10B78"/>
    <w:rsid w:val="00B11127"/>
    <w:rsid w:val="00B111BA"/>
    <w:rsid w:val="00B11A8A"/>
    <w:rsid w:val="00B11B15"/>
    <w:rsid w:val="00B12716"/>
    <w:rsid w:val="00B12AB4"/>
    <w:rsid w:val="00B137B7"/>
    <w:rsid w:val="00B13B70"/>
    <w:rsid w:val="00B13DE9"/>
    <w:rsid w:val="00B156CD"/>
    <w:rsid w:val="00B16069"/>
    <w:rsid w:val="00B163DF"/>
    <w:rsid w:val="00B16910"/>
    <w:rsid w:val="00B17ACF"/>
    <w:rsid w:val="00B2008D"/>
    <w:rsid w:val="00B20161"/>
    <w:rsid w:val="00B20354"/>
    <w:rsid w:val="00B20870"/>
    <w:rsid w:val="00B20C3E"/>
    <w:rsid w:val="00B20D35"/>
    <w:rsid w:val="00B216B1"/>
    <w:rsid w:val="00B217BE"/>
    <w:rsid w:val="00B218F3"/>
    <w:rsid w:val="00B21B1A"/>
    <w:rsid w:val="00B21EC1"/>
    <w:rsid w:val="00B2235B"/>
    <w:rsid w:val="00B223B0"/>
    <w:rsid w:val="00B22916"/>
    <w:rsid w:val="00B23040"/>
    <w:rsid w:val="00B23387"/>
    <w:rsid w:val="00B23598"/>
    <w:rsid w:val="00B23D66"/>
    <w:rsid w:val="00B23D83"/>
    <w:rsid w:val="00B23F9F"/>
    <w:rsid w:val="00B2414A"/>
    <w:rsid w:val="00B24EC3"/>
    <w:rsid w:val="00B25793"/>
    <w:rsid w:val="00B25DE9"/>
    <w:rsid w:val="00B2612C"/>
    <w:rsid w:val="00B27518"/>
    <w:rsid w:val="00B2758C"/>
    <w:rsid w:val="00B27951"/>
    <w:rsid w:val="00B279B7"/>
    <w:rsid w:val="00B27FB6"/>
    <w:rsid w:val="00B27FE4"/>
    <w:rsid w:val="00B30310"/>
    <w:rsid w:val="00B304A1"/>
    <w:rsid w:val="00B318A1"/>
    <w:rsid w:val="00B31A0F"/>
    <w:rsid w:val="00B3238E"/>
    <w:rsid w:val="00B328AD"/>
    <w:rsid w:val="00B32B1C"/>
    <w:rsid w:val="00B33467"/>
    <w:rsid w:val="00B336EF"/>
    <w:rsid w:val="00B342EA"/>
    <w:rsid w:val="00B342F0"/>
    <w:rsid w:val="00B34AA4"/>
    <w:rsid w:val="00B34D6F"/>
    <w:rsid w:val="00B3500C"/>
    <w:rsid w:val="00B351AB"/>
    <w:rsid w:val="00B35C2B"/>
    <w:rsid w:val="00B361B6"/>
    <w:rsid w:val="00B367DD"/>
    <w:rsid w:val="00B3719C"/>
    <w:rsid w:val="00B37252"/>
    <w:rsid w:val="00B3770D"/>
    <w:rsid w:val="00B379AE"/>
    <w:rsid w:val="00B401D5"/>
    <w:rsid w:val="00B41840"/>
    <w:rsid w:val="00B41B5D"/>
    <w:rsid w:val="00B42452"/>
    <w:rsid w:val="00B428A6"/>
    <w:rsid w:val="00B438C6"/>
    <w:rsid w:val="00B43B37"/>
    <w:rsid w:val="00B43DE8"/>
    <w:rsid w:val="00B440A6"/>
    <w:rsid w:val="00B448B9"/>
    <w:rsid w:val="00B44A33"/>
    <w:rsid w:val="00B44B77"/>
    <w:rsid w:val="00B44BC2"/>
    <w:rsid w:val="00B45189"/>
    <w:rsid w:val="00B4570F"/>
    <w:rsid w:val="00B45CCA"/>
    <w:rsid w:val="00B45F85"/>
    <w:rsid w:val="00B4699C"/>
    <w:rsid w:val="00B46F98"/>
    <w:rsid w:val="00B470CA"/>
    <w:rsid w:val="00B47E3A"/>
    <w:rsid w:val="00B506C0"/>
    <w:rsid w:val="00B50BE1"/>
    <w:rsid w:val="00B513E0"/>
    <w:rsid w:val="00B51401"/>
    <w:rsid w:val="00B51A1D"/>
    <w:rsid w:val="00B51BE3"/>
    <w:rsid w:val="00B51FB2"/>
    <w:rsid w:val="00B520BF"/>
    <w:rsid w:val="00B532DB"/>
    <w:rsid w:val="00B536B2"/>
    <w:rsid w:val="00B538CF"/>
    <w:rsid w:val="00B54099"/>
    <w:rsid w:val="00B543C1"/>
    <w:rsid w:val="00B547E8"/>
    <w:rsid w:val="00B552CF"/>
    <w:rsid w:val="00B5583A"/>
    <w:rsid w:val="00B55BA5"/>
    <w:rsid w:val="00B569E3"/>
    <w:rsid w:val="00B57534"/>
    <w:rsid w:val="00B57C67"/>
    <w:rsid w:val="00B57CB0"/>
    <w:rsid w:val="00B60955"/>
    <w:rsid w:val="00B610F0"/>
    <w:rsid w:val="00B61298"/>
    <w:rsid w:val="00B61360"/>
    <w:rsid w:val="00B62C7A"/>
    <w:rsid w:val="00B63138"/>
    <w:rsid w:val="00B6327F"/>
    <w:rsid w:val="00B637C6"/>
    <w:rsid w:val="00B640F6"/>
    <w:rsid w:val="00B64D9E"/>
    <w:rsid w:val="00B65260"/>
    <w:rsid w:val="00B657A0"/>
    <w:rsid w:val="00B65898"/>
    <w:rsid w:val="00B65EC2"/>
    <w:rsid w:val="00B66687"/>
    <w:rsid w:val="00B703BF"/>
    <w:rsid w:val="00B71326"/>
    <w:rsid w:val="00B71B61"/>
    <w:rsid w:val="00B71D27"/>
    <w:rsid w:val="00B72051"/>
    <w:rsid w:val="00B72574"/>
    <w:rsid w:val="00B72B96"/>
    <w:rsid w:val="00B731E8"/>
    <w:rsid w:val="00B73847"/>
    <w:rsid w:val="00B73F92"/>
    <w:rsid w:val="00B74704"/>
    <w:rsid w:val="00B74A76"/>
    <w:rsid w:val="00B74D70"/>
    <w:rsid w:val="00B7582B"/>
    <w:rsid w:val="00B75900"/>
    <w:rsid w:val="00B75EFB"/>
    <w:rsid w:val="00B765C9"/>
    <w:rsid w:val="00B7687A"/>
    <w:rsid w:val="00B774A2"/>
    <w:rsid w:val="00B777EF"/>
    <w:rsid w:val="00B77BC8"/>
    <w:rsid w:val="00B80427"/>
    <w:rsid w:val="00B8047C"/>
    <w:rsid w:val="00B810FB"/>
    <w:rsid w:val="00B82428"/>
    <w:rsid w:val="00B82552"/>
    <w:rsid w:val="00B8290D"/>
    <w:rsid w:val="00B82B0C"/>
    <w:rsid w:val="00B840BA"/>
    <w:rsid w:val="00B841A0"/>
    <w:rsid w:val="00B84BCA"/>
    <w:rsid w:val="00B86101"/>
    <w:rsid w:val="00B87045"/>
    <w:rsid w:val="00B874DF"/>
    <w:rsid w:val="00B8772F"/>
    <w:rsid w:val="00B877CD"/>
    <w:rsid w:val="00B908A6"/>
    <w:rsid w:val="00B90C6C"/>
    <w:rsid w:val="00B90DF8"/>
    <w:rsid w:val="00B91905"/>
    <w:rsid w:val="00B91C94"/>
    <w:rsid w:val="00B91F2C"/>
    <w:rsid w:val="00B91FC8"/>
    <w:rsid w:val="00B9242C"/>
    <w:rsid w:val="00B927B7"/>
    <w:rsid w:val="00B92840"/>
    <w:rsid w:val="00B9382F"/>
    <w:rsid w:val="00B93B9D"/>
    <w:rsid w:val="00B93D7D"/>
    <w:rsid w:val="00B9518D"/>
    <w:rsid w:val="00B958EE"/>
    <w:rsid w:val="00B96D61"/>
    <w:rsid w:val="00B97575"/>
    <w:rsid w:val="00B975C0"/>
    <w:rsid w:val="00B97E04"/>
    <w:rsid w:val="00BA056C"/>
    <w:rsid w:val="00BA0580"/>
    <w:rsid w:val="00BA1AE8"/>
    <w:rsid w:val="00BA1B22"/>
    <w:rsid w:val="00BA1B6C"/>
    <w:rsid w:val="00BA2C6D"/>
    <w:rsid w:val="00BA3570"/>
    <w:rsid w:val="00BA4C4D"/>
    <w:rsid w:val="00BA5598"/>
    <w:rsid w:val="00BA5651"/>
    <w:rsid w:val="00BA5ED8"/>
    <w:rsid w:val="00BA6176"/>
    <w:rsid w:val="00BA63C5"/>
    <w:rsid w:val="00BA7195"/>
    <w:rsid w:val="00BA780E"/>
    <w:rsid w:val="00BA7BB4"/>
    <w:rsid w:val="00BB0450"/>
    <w:rsid w:val="00BB07F1"/>
    <w:rsid w:val="00BB0B4A"/>
    <w:rsid w:val="00BB147F"/>
    <w:rsid w:val="00BB148C"/>
    <w:rsid w:val="00BB16AD"/>
    <w:rsid w:val="00BB1A53"/>
    <w:rsid w:val="00BB2843"/>
    <w:rsid w:val="00BB2887"/>
    <w:rsid w:val="00BB30AB"/>
    <w:rsid w:val="00BB3496"/>
    <w:rsid w:val="00BB3EEE"/>
    <w:rsid w:val="00BB4559"/>
    <w:rsid w:val="00BB56F8"/>
    <w:rsid w:val="00BB5D44"/>
    <w:rsid w:val="00BB60FA"/>
    <w:rsid w:val="00BB77B0"/>
    <w:rsid w:val="00BB7D78"/>
    <w:rsid w:val="00BC004A"/>
    <w:rsid w:val="00BC09DC"/>
    <w:rsid w:val="00BC0EA9"/>
    <w:rsid w:val="00BC26F0"/>
    <w:rsid w:val="00BC35AB"/>
    <w:rsid w:val="00BC3756"/>
    <w:rsid w:val="00BC3A6A"/>
    <w:rsid w:val="00BC3AAD"/>
    <w:rsid w:val="00BC4805"/>
    <w:rsid w:val="00BC537D"/>
    <w:rsid w:val="00BC55EA"/>
    <w:rsid w:val="00BC5653"/>
    <w:rsid w:val="00BC6433"/>
    <w:rsid w:val="00BC6C91"/>
    <w:rsid w:val="00BC7171"/>
    <w:rsid w:val="00BC7FB7"/>
    <w:rsid w:val="00BD0040"/>
    <w:rsid w:val="00BD0401"/>
    <w:rsid w:val="00BD1153"/>
    <w:rsid w:val="00BD1262"/>
    <w:rsid w:val="00BD186E"/>
    <w:rsid w:val="00BD2389"/>
    <w:rsid w:val="00BD2A96"/>
    <w:rsid w:val="00BD3943"/>
    <w:rsid w:val="00BD3A68"/>
    <w:rsid w:val="00BD3CED"/>
    <w:rsid w:val="00BD3F29"/>
    <w:rsid w:val="00BD47EE"/>
    <w:rsid w:val="00BD4915"/>
    <w:rsid w:val="00BD5192"/>
    <w:rsid w:val="00BD53A7"/>
    <w:rsid w:val="00BD5B36"/>
    <w:rsid w:val="00BD5D55"/>
    <w:rsid w:val="00BD5E49"/>
    <w:rsid w:val="00BD6687"/>
    <w:rsid w:val="00BD678E"/>
    <w:rsid w:val="00BD7114"/>
    <w:rsid w:val="00BD7527"/>
    <w:rsid w:val="00BE008F"/>
    <w:rsid w:val="00BE1138"/>
    <w:rsid w:val="00BE1234"/>
    <w:rsid w:val="00BE1EEA"/>
    <w:rsid w:val="00BE2077"/>
    <w:rsid w:val="00BE22D4"/>
    <w:rsid w:val="00BE2421"/>
    <w:rsid w:val="00BE2460"/>
    <w:rsid w:val="00BE2A3D"/>
    <w:rsid w:val="00BE2D74"/>
    <w:rsid w:val="00BE2E6C"/>
    <w:rsid w:val="00BE3A75"/>
    <w:rsid w:val="00BE41EC"/>
    <w:rsid w:val="00BE434E"/>
    <w:rsid w:val="00BE4DFB"/>
    <w:rsid w:val="00BE5369"/>
    <w:rsid w:val="00BE5FA1"/>
    <w:rsid w:val="00BE6BEC"/>
    <w:rsid w:val="00BE6C99"/>
    <w:rsid w:val="00BE6DD6"/>
    <w:rsid w:val="00BE6E7A"/>
    <w:rsid w:val="00BE6EF8"/>
    <w:rsid w:val="00BF0123"/>
    <w:rsid w:val="00BF0A78"/>
    <w:rsid w:val="00BF12FA"/>
    <w:rsid w:val="00BF1AB4"/>
    <w:rsid w:val="00BF2038"/>
    <w:rsid w:val="00BF2294"/>
    <w:rsid w:val="00BF38BC"/>
    <w:rsid w:val="00BF39F0"/>
    <w:rsid w:val="00BF3D33"/>
    <w:rsid w:val="00BF4418"/>
    <w:rsid w:val="00BF4DD5"/>
    <w:rsid w:val="00BF4E58"/>
    <w:rsid w:val="00BF54F9"/>
    <w:rsid w:val="00BF6053"/>
    <w:rsid w:val="00BF6256"/>
    <w:rsid w:val="00BF6A9A"/>
    <w:rsid w:val="00BF6AE9"/>
    <w:rsid w:val="00C00040"/>
    <w:rsid w:val="00C00788"/>
    <w:rsid w:val="00C00995"/>
    <w:rsid w:val="00C011E2"/>
    <w:rsid w:val="00C012EF"/>
    <w:rsid w:val="00C01498"/>
    <w:rsid w:val="00C01682"/>
    <w:rsid w:val="00C0168E"/>
    <w:rsid w:val="00C0187C"/>
    <w:rsid w:val="00C02525"/>
    <w:rsid w:val="00C03505"/>
    <w:rsid w:val="00C038A6"/>
    <w:rsid w:val="00C039B7"/>
    <w:rsid w:val="00C03C48"/>
    <w:rsid w:val="00C048A1"/>
    <w:rsid w:val="00C04914"/>
    <w:rsid w:val="00C04A97"/>
    <w:rsid w:val="00C04D08"/>
    <w:rsid w:val="00C0631E"/>
    <w:rsid w:val="00C06A89"/>
    <w:rsid w:val="00C06BB3"/>
    <w:rsid w:val="00C06C23"/>
    <w:rsid w:val="00C06C44"/>
    <w:rsid w:val="00C06E27"/>
    <w:rsid w:val="00C10B42"/>
    <w:rsid w:val="00C11718"/>
    <w:rsid w:val="00C11F7F"/>
    <w:rsid w:val="00C121FE"/>
    <w:rsid w:val="00C1316E"/>
    <w:rsid w:val="00C13CDD"/>
    <w:rsid w:val="00C140B4"/>
    <w:rsid w:val="00C14181"/>
    <w:rsid w:val="00C14481"/>
    <w:rsid w:val="00C1468B"/>
    <w:rsid w:val="00C146F5"/>
    <w:rsid w:val="00C14A31"/>
    <w:rsid w:val="00C14D87"/>
    <w:rsid w:val="00C1513C"/>
    <w:rsid w:val="00C15436"/>
    <w:rsid w:val="00C157CE"/>
    <w:rsid w:val="00C15904"/>
    <w:rsid w:val="00C15923"/>
    <w:rsid w:val="00C15AED"/>
    <w:rsid w:val="00C1605B"/>
    <w:rsid w:val="00C1649A"/>
    <w:rsid w:val="00C166EE"/>
    <w:rsid w:val="00C16F44"/>
    <w:rsid w:val="00C177FE"/>
    <w:rsid w:val="00C20F71"/>
    <w:rsid w:val="00C225D0"/>
    <w:rsid w:val="00C229F0"/>
    <w:rsid w:val="00C22CBF"/>
    <w:rsid w:val="00C23CB8"/>
    <w:rsid w:val="00C24804"/>
    <w:rsid w:val="00C24ED8"/>
    <w:rsid w:val="00C25D8A"/>
    <w:rsid w:val="00C25F23"/>
    <w:rsid w:val="00C2672E"/>
    <w:rsid w:val="00C274BA"/>
    <w:rsid w:val="00C27D05"/>
    <w:rsid w:val="00C3034A"/>
    <w:rsid w:val="00C3118B"/>
    <w:rsid w:val="00C31368"/>
    <w:rsid w:val="00C3225B"/>
    <w:rsid w:val="00C32764"/>
    <w:rsid w:val="00C32DAD"/>
    <w:rsid w:val="00C33356"/>
    <w:rsid w:val="00C33FF7"/>
    <w:rsid w:val="00C341CE"/>
    <w:rsid w:val="00C3457D"/>
    <w:rsid w:val="00C34C87"/>
    <w:rsid w:val="00C34D25"/>
    <w:rsid w:val="00C3567E"/>
    <w:rsid w:val="00C35B33"/>
    <w:rsid w:val="00C35EDD"/>
    <w:rsid w:val="00C401FD"/>
    <w:rsid w:val="00C4046F"/>
    <w:rsid w:val="00C40901"/>
    <w:rsid w:val="00C4104B"/>
    <w:rsid w:val="00C41C5F"/>
    <w:rsid w:val="00C41E21"/>
    <w:rsid w:val="00C4227F"/>
    <w:rsid w:val="00C43132"/>
    <w:rsid w:val="00C43B44"/>
    <w:rsid w:val="00C444B2"/>
    <w:rsid w:val="00C449C3"/>
    <w:rsid w:val="00C44A9B"/>
    <w:rsid w:val="00C44C38"/>
    <w:rsid w:val="00C44E6D"/>
    <w:rsid w:val="00C455FF"/>
    <w:rsid w:val="00C45A67"/>
    <w:rsid w:val="00C45C74"/>
    <w:rsid w:val="00C45D91"/>
    <w:rsid w:val="00C460A9"/>
    <w:rsid w:val="00C464F3"/>
    <w:rsid w:val="00C47A0E"/>
    <w:rsid w:val="00C5033A"/>
    <w:rsid w:val="00C504B0"/>
    <w:rsid w:val="00C50862"/>
    <w:rsid w:val="00C50A58"/>
    <w:rsid w:val="00C50ECE"/>
    <w:rsid w:val="00C51448"/>
    <w:rsid w:val="00C5234D"/>
    <w:rsid w:val="00C524BD"/>
    <w:rsid w:val="00C532B1"/>
    <w:rsid w:val="00C5456E"/>
    <w:rsid w:val="00C545C4"/>
    <w:rsid w:val="00C54CF5"/>
    <w:rsid w:val="00C55C1A"/>
    <w:rsid w:val="00C560E7"/>
    <w:rsid w:val="00C564E3"/>
    <w:rsid w:val="00C56685"/>
    <w:rsid w:val="00C56740"/>
    <w:rsid w:val="00C56CA4"/>
    <w:rsid w:val="00C56DE6"/>
    <w:rsid w:val="00C56DF6"/>
    <w:rsid w:val="00C56E09"/>
    <w:rsid w:val="00C57942"/>
    <w:rsid w:val="00C57C7A"/>
    <w:rsid w:val="00C57E45"/>
    <w:rsid w:val="00C6068B"/>
    <w:rsid w:val="00C606EA"/>
    <w:rsid w:val="00C60AA5"/>
    <w:rsid w:val="00C60BE9"/>
    <w:rsid w:val="00C60C59"/>
    <w:rsid w:val="00C62494"/>
    <w:rsid w:val="00C6262C"/>
    <w:rsid w:val="00C62DD9"/>
    <w:rsid w:val="00C630F6"/>
    <w:rsid w:val="00C63DF7"/>
    <w:rsid w:val="00C64958"/>
    <w:rsid w:val="00C64E35"/>
    <w:rsid w:val="00C658F5"/>
    <w:rsid w:val="00C6689F"/>
    <w:rsid w:val="00C66DF9"/>
    <w:rsid w:val="00C67411"/>
    <w:rsid w:val="00C70277"/>
    <w:rsid w:val="00C70B77"/>
    <w:rsid w:val="00C72161"/>
    <w:rsid w:val="00C72B0F"/>
    <w:rsid w:val="00C72B14"/>
    <w:rsid w:val="00C72B2A"/>
    <w:rsid w:val="00C73CBD"/>
    <w:rsid w:val="00C74431"/>
    <w:rsid w:val="00C74653"/>
    <w:rsid w:val="00C74D6F"/>
    <w:rsid w:val="00C74E75"/>
    <w:rsid w:val="00C759E8"/>
    <w:rsid w:val="00C76723"/>
    <w:rsid w:val="00C772DA"/>
    <w:rsid w:val="00C77A00"/>
    <w:rsid w:val="00C81F4B"/>
    <w:rsid w:val="00C8213A"/>
    <w:rsid w:val="00C826AA"/>
    <w:rsid w:val="00C83524"/>
    <w:rsid w:val="00C83885"/>
    <w:rsid w:val="00C8392A"/>
    <w:rsid w:val="00C83D32"/>
    <w:rsid w:val="00C85D94"/>
    <w:rsid w:val="00C85EF4"/>
    <w:rsid w:val="00C8608D"/>
    <w:rsid w:val="00C87147"/>
    <w:rsid w:val="00C8736F"/>
    <w:rsid w:val="00C874E6"/>
    <w:rsid w:val="00C8782C"/>
    <w:rsid w:val="00C901FC"/>
    <w:rsid w:val="00C9035D"/>
    <w:rsid w:val="00C9051C"/>
    <w:rsid w:val="00C90D41"/>
    <w:rsid w:val="00C90D45"/>
    <w:rsid w:val="00C90FB4"/>
    <w:rsid w:val="00C915B4"/>
    <w:rsid w:val="00C91910"/>
    <w:rsid w:val="00C91C4C"/>
    <w:rsid w:val="00C91F5F"/>
    <w:rsid w:val="00C92A79"/>
    <w:rsid w:val="00C94335"/>
    <w:rsid w:val="00C949EF"/>
    <w:rsid w:val="00C96506"/>
    <w:rsid w:val="00C9663B"/>
    <w:rsid w:val="00C966E4"/>
    <w:rsid w:val="00C969E9"/>
    <w:rsid w:val="00C96AEA"/>
    <w:rsid w:val="00C972DA"/>
    <w:rsid w:val="00C972E5"/>
    <w:rsid w:val="00C97A55"/>
    <w:rsid w:val="00C97E04"/>
    <w:rsid w:val="00C97F59"/>
    <w:rsid w:val="00CA1244"/>
    <w:rsid w:val="00CA1433"/>
    <w:rsid w:val="00CA18BA"/>
    <w:rsid w:val="00CA1B56"/>
    <w:rsid w:val="00CA24F7"/>
    <w:rsid w:val="00CA2ECB"/>
    <w:rsid w:val="00CA3577"/>
    <w:rsid w:val="00CA3746"/>
    <w:rsid w:val="00CA3A22"/>
    <w:rsid w:val="00CA4B1C"/>
    <w:rsid w:val="00CA4CE0"/>
    <w:rsid w:val="00CA5444"/>
    <w:rsid w:val="00CA5605"/>
    <w:rsid w:val="00CA5753"/>
    <w:rsid w:val="00CA5A2E"/>
    <w:rsid w:val="00CA63B9"/>
    <w:rsid w:val="00CA7A0F"/>
    <w:rsid w:val="00CA7D1C"/>
    <w:rsid w:val="00CA7DD2"/>
    <w:rsid w:val="00CB0351"/>
    <w:rsid w:val="00CB1349"/>
    <w:rsid w:val="00CB183E"/>
    <w:rsid w:val="00CB1A50"/>
    <w:rsid w:val="00CB1BBC"/>
    <w:rsid w:val="00CB1FD6"/>
    <w:rsid w:val="00CB2825"/>
    <w:rsid w:val="00CB3060"/>
    <w:rsid w:val="00CB3797"/>
    <w:rsid w:val="00CB3A78"/>
    <w:rsid w:val="00CB47BB"/>
    <w:rsid w:val="00CB4919"/>
    <w:rsid w:val="00CB69B1"/>
    <w:rsid w:val="00CB6CD7"/>
    <w:rsid w:val="00CB709B"/>
    <w:rsid w:val="00CB7667"/>
    <w:rsid w:val="00CB7830"/>
    <w:rsid w:val="00CC0332"/>
    <w:rsid w:val="00CC1C4A"/>
    <w:rsid w:val="00CC1F96"/>
    <w:rsid w:val="00CC21A2"/>
    <w:rsid w:val="00CC304C"/>
    <w:rsid w:val="00CC39F6"/>
    <w:rsid w:val="00CC3E12"/>
    <w:rsid w:val="00CC41D6"/>
    <w:rsid w:val="00CC4B81"/>
    <w:rsid w:val="00CC71B4"/>
    <w:rsid w:val="00CC75F7"/>
    <w:rsid w:val="00CC7906"/>
    <w:rsid w:val="00CC7E17"/>
    <w:rsid w:val="00CD0152"/>
    <w:rsid w:val="00CD12C6"/>
    <w:rsid w:val="00CD1457"/>
    <w:rsid w:val="00CD15F8"/>
    <w:rsid w:val="00CD21FA"/>
    <w:rsid w:val="00CD2536"/>
    <w:rsid w:val="00CD371F"/>
    <w:rsid w:val="00CD37D2"/>
    <w:rsid w:val="00CD4DD8"/>
    <w:rsid w:val="00CD59EB"/>
    <w:rsid w:val="00CD6DCC"/>
    <w:rsid w:val="00CE1251"/>
    <w:rsid w:val="00CE1F7D"/>
    <w:rsid w:val="00CE2898"/>
    <w:rsid w:val="00CE2B15"/>
    <w:rsid w:val="00CE34F4"/>
    <w:rsid w:val="00CE38E2"/>
    <w:rsid w:val="00CE3EDB"/>
    <w:rsid w:val="00CE42DA"/>
    <w:rsid w:val="00CE4A97"/>
    <w:rsid w:val="00CE5123"/>
    <w:rsid w:val="00CE544E"/>
    <w:rsid w:val="00CE560D"/>
    <w:rsid w:val="00CE5720"/>
    <w:rsid w:val="00CE57CB"/>
    <w:rsid w:val="00CE5D93"/>
    <w:rsid w:val="00CE7DDE"/>
    <w:rsid w:val="00CF1A2A"/>
    <w:rsid w:val="00CF28CC"/>
    <w:rsid w:val="00CF49BA"/>
    <w:rsid w:val="00CF4C54"/>
    <w:rsid w:val="00CF5064"/>
    <w:rsid w:val="00CF5C08"/>
    <w:rsid w:val="00CF5D3B"/>
    <w:rsid w:val="00CF6285"/>
    <w:rsid w:val="00CF6837"/>
    <w:rsid w:val="00CF73EB"/>
    <w:rsid w:val="00CF76E9"/>
    <w:rsid w:val="00CF798B"/>
    <w:rsid w:val="00D0020D"/>
    <w:rsid w:val="00D009F3"/>
    <w:rsid w:val="00D00CB8"/>
    <w:rsid w:val="00D0164A"/>
    <w:rsid w:val="00D0179C"/>
    <w:rsid w:val="00D018AA"/>
    <w:rsid w:val="00D01AAD"/>
    <w:rsid w:val="00D01B2E"/>
    <w:rsid w:val="00D01DF8"/>
    <w:rsid w:val="00D01F66"/>
    <w:rsid w:val="00D0222E"/>
    <w:rsid w:val="00D029AE"/>
    <w:rsid w:val="00D02B53"/>
    <w:rsid w:val="00D033F9"/>
    <w:rsid w:val="00D0343F"/>
    <w:rsid w:val="00D035C2"/>
    <w:rsid w:val="00D037F2"/>
    <w:rsid w:val="00D03B8D"/>
    <w:rsid w:val="00D044CA"/>
    <w:rsid w:val="00D044FA"/>
    <w:rsid w:val="00D0480F"/>
    <w:rsid w:val="00D05064"/>
    <w:rsid w:val="00D050C2"/>
    <w:rsid w:val="00D05D97"/>
    <w:rsid w:val="00D065F7"/>
    <w:rsid w:val="00D06FC6"/>
    <w:rsid w:val="00D06FD6"/>
    <w:rsid w:val="00D07472"/>
    <w:rsid w:val="00D07665"/>
    <w:rsid w:val="00D0770A"/>
    <w:rsid w:val="00D10CA5"/>
    <w:rsid w:val="00D11301"/>
    <w:rsid w:val="00D11310"/>
    <w:rsid w:val="00D11686"/>
    <w:rsid w:val="00D12178"/>
    <w:rsid w:val="00D121F6"/>
    <w:rsid w:val="00D1227A"/>
    <w:rsid w:val="00D12C75"/>
    <w:rsid w:val="00D12E12"/>
    <w:rsid w:val="00D1421E"/>
    <w:rsid w:val="00D14433"/>
    <w:rsid w:val="00D147C5"/>
    <w:rsid w:val="00D14B76"/>
    <w:rsid w:val="00D14F26"/>
    <w:rsid w:val="00D154CE"/>
    <w:rsid w:val="00D162FD"/>
    <w:rsid w:val="00D16468"/>
    <w:rsid w:val="00D164C5"/>
    <w:rsid w:val="00D169C5"/>
    <w:rsid w:val="00D17DCA"/>
    <w:rsid w:val="00D202C0"/>
    <w:rsid w:val="00D20776"/>
    <w:rsid w:val="00D21087"/>
    <w:rsid w:val="00D211CE"/>
    <w:rsid w:val="00D21AAE"/>
    <w:rsid w:val="00D21D13"/>
    <w:rsid w:val="00D2344D"/>
    <w:rsid w:val="00D240F5"/>
    <w:rsid w:val="00D246BF"/>
    <w:rsid w:val="00D24D08"/>
    <w:rsid w:val="00D25180"/>
    <w:rsid w:val="00D2558C"/>
    <w:rsid w:val="00D25805"/>
    <w:rsid w:val="00D25915"/>
    <w:rsid w:val="00D25E75"/>
    <w:rsid w:val="00D263AD"/>
    <w:rsid w:val="00D269F0"/>
    <w:rsid w:val="00D26A36"/>
    <w:rsid w:val="00D272C0"/>
    <w:rsid w:val="00D277F4"/>
    <w:rsid w:val="00D278B0"/>
    <w:rsid w:val="00D27ABA"/>
    <w:rsid w:val="00D27F1D"/>
    <w:rsid w:val="00D31001"/>
    <w:rsid w:val="00D32226"/>
    <w:rsid w:val="00D324FF"/>
    <w:rsid w:val="00D34026"/>
    <w:rsid w:val="00D34481"/>
    <w:rsid w:val="00D352C2"/>
    <w:rsid w:val="00D352C9"/>
    <w:rsid w:val="00D356FC"/>
    <w:rsid w:val="00D359C6"/>
    <w:rsid w:val="00D35BE9"/>
    <w:rsid w:val="00D37155"/>
    <w:rsid w:val="00D3737D"/>
    <w:rsid w:val="00D37855"/>
    <w:rsid w:val="00D4098E"/>
    <w:rsid w:val="00D41539"/>
    <w:rsid w:val="00D42503"/>
    <w:rsid w:val="00D43155"/>
    <w:rsid w:val="00D442BC"/>
    <w:rsid w:val="00D44433"/>
    <w:rsid w:val="00D45407"/>
    <w:rsid w:val="00D45DCA"/>
    <w:rsid w:val="00D4619D"/>
    <w:rsid w:val="00D461E1"/>
    <w:rsid w:val="00D46B95"/>
    <w:rsid w:val="00D4707C"/>
    <w:rsid w:val="00D505FC"/>
    <w:rsid w:val="00D508D7"/>
    <w:rsid w:val="00D50F88"/>
    <w:rsid w:val="00D51695"/>
    <w:rsid w:val="00D52C88"/>
    <w:rsid w:val="00D52E09"/>
    <w:rsid w:val="00D54106"/>
    <w:rsid w:val="00D545E9"/>
    <w:rsid w:val="00D545F0"/>
    <w:rsid w:val="00D549B0"/>
    <w:rsid w:val="00D54E12"/>
    <w:rsid w:val="00D556EB"/>
    <w:rsid w:val="00D5575A"/>
    <w:rsid w:val="00D55F40"/>
    <w:rsid w:val="00D56048"/>
    <w:rsid w:val="00D56FBB"/>
    <w:rsid w:val="00D571E7"/>
    <w:rsid w:val="00D574CB"/>
    <w:rsid w:val="00D575E9"/>
    <w:rsid w:val="00D5795D"/>
    <w:rsid w:val="00D60F77"/>
    <w:rsid w:val="00D61095"/>
    <w:rsid w:val="00D61503"/>
    <w:rsid w:val="00D62E43"/>
    <w:rsid w:val="00D62F28"/>
    <w:rsid w:val="00D630B7"/>
    <w:rsid w:val="00D632DD"/>
    <w:rsid w:val="00D63680"/>
    <w:rsid w:val="00D63B8C"/>
    <w:rsid w:val="00D649B2"/>
    <w:rsid w:val="00D64D61"/>
    <w:rsid w:val="00D655B9"/>
    <w:rsid w:val="00D658F1"/>
    <w:rsid w:val="00D65918"/>
    <w:rsid w:val="00D65AEA"/>
    <w:rsid w:val="00D67214"/>
    <w:rsid w:val="00D67F19"/>
    <w:rsid w:val="00D705EA"/>
    <w:rsid w:val="00D710D0"/>
    <w:rsid w:val="00D71804"/>
    <w:rsid w:val="00D718D6"/>
    <w:rsid w:val="00D71B75"/>
    <w:rsid w:val="00D72072"/>
    <w:rsid w:val="00D72242"/>
    <w:rsid w:val="00D72F23"/>
    <w:rsid w:val="00D72FC0"/>
    <w:rsid w:val="00D72FF2"/>
    <w:rsid w:val="00D74BCA"/>
    <w:rsid w:val="00D74C4D"/>
    <w:rsid w:val="00D74C98"/>
    <w:rsid w:val="00D760B2"/>
    <w:rsid w:val="00D763EB"/>
    <w:rsid w:val="00D767FF"/>
    <w:rsid w:val="00D77291"/>
    <w:rsid w:val="00D77F8E"/>
    <w:rsid w:val="00D801A8"/>
    <w:rsid w:val="00D81091"/>
    <w:rsid w:val="00D814C6"/>
    <w:rsid w:val="00D816A0"/>
    <w:rsid w:val="00D817D7"/>
    <w:rsid w:val="00D81B74"/>
    <w:rsid w:val="00D82577"/>
    <w:rsid w:val="00D82A48"/>
    <w:rsid w:val="00D82B4C"/>
    <w:rsid w:val="00D82BEA"/>
    <w:rsid w:val="00D835FF"/>
    <w:rsid w:val="00D83CCD"/>
    <w:rsid w:val="00D845DB"/>
    <w:rsid w:val="00D847F4"/>
    <w:rsid w:val="00D86324"/>
    <w:rsid w:val="00D86CE8"/>
    <w:rsid w:val="00D86F0E"/>
    <w:rsid w:val="00D87AB3"/>
    <w:rsid w:val="00D87C04"/>
    <w:rsid w:val="00D87F69"/>
    <w:rsid w:val="00D90644"/>
    <w:rsid w:val="00D90FB8"/>
    <w:rsid w:val="00D938EB"/>
    <w:rsid w:val="00D9464A"/>
    <w:rsid w:val="00D94AE4"/>
    <w:rsid w:val="00D95A6C"/>
    <w:rsid w:val="00D96666"/>
    <w:rsid w:val="00D96B4F"/>
    <w:rsid w:val="00D97D79"/>
    <w:rsid w:val="00DA0571"/>
    <w:rsid w:val="00DA0C22"/>
    <w:rsid w:val="00DA15B7"/>
    <w:rsid w:val="00DA1673"/>
    <w:rsid w:val="00DA1A21"/>
    <w:rsid w:val="00DA1B19"/>
    <w:rsid w:val="00DA1B29"/>
    <w:rsid w:val="00DA1B59"/>
    <w:rsid w:val="00DA2689"/>
    <w:rsid w:val="00DA29A8"/>
    <w:rsid w:val="00DA31C8"/>
    <w:rsid w:val="00DA31D9"/>
    <w:rsid w:val="00DA3248"/>
    <w:rsid w:val="00DA3644"/>
    <w:rsid w:val="00DA3708"/>
    <w:rsid w:val="00DA4021"/>
    <w:rsid w:val="00DA4940"/>
    <w:rsid w:val="00DA555C"/>
    <w:rsid w:val="00DA5A1F"/>
    <w:rsid w:val="00DA5D56"/>
    <w:rsid w:val="00DA5E05"/>
    <w:rsid w:val="00DA5ED5"/>
    <w:rsid w:val="00DA7049"/>
    <w:rsid w:val="00DA7350"/>
    <w:rsid w:val="00DB0959"/>
    <w:rsid w:val="00DB15F4"/>
    <w:rsid w:val="00DB1763"/>
    <w:rsid w:val="00DB2506"/>
    <w:rsid w:val="00DB2BF2"/>
    <w:rsid w:val="00DB2E44"/>
    <w:rsid w:val="00DB30DA"/>
    <w:rsid w:val="00DB3A97"/>
    <w:rsid w:val="00DB3B03"/>
    <w:rsid w:val="00DB439F"/>
    <w:rsid w:val="00DB45B0"/>
    <w:rsid w:val="00DB45BE"/>
    <w:rsid w:val="00DB4EA9"/>
    <w:rsid w:val="00DB5054"/>
    <w:rsid w:val="00DB64E4"/>
    <w:rsid w:val="00DB651E"/>
    <w:rsid w:val="00DB6B3F"/>
    <w:rsid w:val="00DB7A36"/>
    <w:rsid w:val="00DC0A10"/>
    <w:rsid w:val="00DC0A92"/>
    <w:rsid w:val="00DC0D0D"/>
    <w:rsid w:val="00DC1BD2"/>
    <w:rsid w:val="00DC1E69"/>
    <w:rsid w:val="00DC2247"/>
    <w:rsid w:val="00DC256F"/>
    <w:rsid w:val="00DC282E"/>
    <w:rsid w:val="00DC31F8"/>
    <w:rsid w:val="00DC3F25"/>
    <w:rsid w:val="00DC4D0D"/>
    <w:rsid w:val="00DC533E"/>
    <w:rsid w:val="00DC5855"/>
    <w:rsid w:val="00DC592C"/>
    <w:rsid w:val="00DC6867"/>
    <w:rsid w:val="00DC6A98"/>
    <w:rsid w:val="00DC7FE7"/>
    <w:rsid w:val="00DD00DE"/>
    <w:rsid w:val="00DD0495"/>
    <w:rsid w:val="00DD058B"/>
    <w:rsid w:val="00DD19DC"/>
    <w:rsid w:val="00DD1EFE"/>
    <w:rsid w:val="00DD2BCD"/>
    <w:rsid w:val="00DD3290"/>
    <w:rsid w:val="00DD3A99"/>
    <w:rsid w:val="00DD4960"/>
    <w:rsid w:val="00DD4DE0"/>
    <w:rsid w:val="00DD52AA"/>
    <w:rsid w:val="00DD560B"/>
    <w:rsid w:val="00DD5D47"/>
    <w:rsid w:val="00DD7E8B"/>
    <w:rsid w:val="00DE1D25"/>
    <w:rsid w:val="00DE2C02"/>
    <w:rsid w:val="00DE4362"/>
    <w:rsid w:val="00DE46E8"/>
    <w:rsid w:val="00DE508D"/>
    <w:rsid w:val="00DE5137"/>
    <w:rsid w:val="00DE5F49"/>
    <w:rsid w:val="00DE6444"/>
    <w:rsid w:val="00DE6597"/>
    <w:rsid w:val="00DE66CF"/>
    <w:rsid w:val="00DE6B9B"/>
    <w:rsid w:val="00DE723E"/>
    <w:rsid w:val="00DE74F7"/>
    <w:rsid w:val="00DF1708"/>
    <w:rsid w:val="00DF18CC"/>
    <w:rsid w:val="00DF1D46"/>
    <w:rsid w:val="00DF228F"/>
    <w:rsid w:val="00DF2657"/>
    <w:rsid w:val="00DF2E1C"/>
    <w:rsid w:val="00DF3575"/>
    <w:rsid w:val="00DF48D5"/>
    <w:rsid w:val="00DF4A8D"/>
    <w:rsid w:val="00DF4FA0"/>
    <w:rsid w:val="00DF5117"/>
    <w:rsid w:val="00DF53EA"/>
    <w:rsid w:val="00DF5BDB"/>
    <w:rsid w:val="00DF62E4"/>
    <w:rsid w:val="00DF6C75"/>
    <w:rsid w:val="00DF6F6A"/>
    <w:rsid w:val="00DF70EF"/>
    <w:rsid w:val="00DF7336"/>
    <w:rsid w:val="00DF7376"/>
    <w:rsid w:val="00DF75F7"/>
    <w:rsid w:val="00DF7B85"/>
    <w:rsid w:val="00E0023C"/>
    <w:rsid w:val="00E00C3C"/>
    <w:rsid w:val="00E00E06"/>
    <w:rsid w:val="00E01D04"/>
    <w:rsid w:val="00E024E5"/>
    <w:rsid w:val="00E0271C"/>
    <w:rsid w:val="00E02907"/>
    <w:rsid w:val="00E029B0"/>
    <w:rsid w:val="00E02EA7"/>
    <w:rsid w:val="00E0400C"/>
    <w:rsid w:val="00E0401C"/>
    <w:rsid w:val="00E045FD"/>
    <w:rsid w:val="00E05786"/>
    <w:rsid w:val="00E059A4"/>
    <w:rsid w:val="00E05DE7"/>
    <w:rsid w:val="00E0620E"/>
    <w:rsid w:val="00E0651A"/>
    <w:rsid w:val="00E06EF7"/>
    <w:rsid w:val="00E10050"/>
    <w:rsid w:val="00E10AD8"/>
    <w:rsid w:val="00E10C86"/>
    <w:rsid w:val="00E1205E"/>
    <w:rsid w:val="00E1214F"/>
    <w:rsid w:val="00E12215"/>
    <w:rsid w:val="00E12405"/>
    <w:rsid w:val="00E12D15"/>
    <w:rsid w:val="00E13D82"/>
    <w:rsid w:val="00E1457F"/>
    <w:rsid w:val="00E14590"/>
    <w:rsid w:val="00E14D4D"/>
    <w:rsid w:val="00E153DB"/>
    <w:rsid w:val="00E1553F"/>
    <w:rsid w:val="00E15655"/>
    <w:rsid w:val="00E15819"/>
    <w:rsid w:val="00E15E98"/>
    <w:rsid w:val="00E16417"/>
    <w:rsid w:val="00E16E0C"/>
    <w:rsid w:val="00E17664"/>
    <w:rsid w:val="00E2145D"/>
    <w:rsid w:val="00E21CD1"/>
    <w:rsid w:val="00E21E68"/>
    <w:rsid w:val="00E2243E"/>
    <w:rsid w:val="00E226A0"/>
    <w:rsid w:val="00E22978"/>
    <w:rsid w:val="00E247A1"/>
    <w:rsid w:val="00E24BED"/>
    <w:rsid w:val="00E25204"/>
    <w:rsid w:val="00E2596D"/>
    <w:rsid w:val="00E25F24"/>
    <w:rsid w:val="00E26671"/>
    <w:rsid w:val="00E26854"/>
    <w:rsid w:val="00E26864"/>
    <w:rsid w:val="00E26A70"/>
    <w:rsid w:val="00E26F07"/>
    <w:rsid w:val="00E27261"/>
    <w:rsid w:val="00E27379"/>
    <w:rsid w:val="00E2743A"/>
    <w:rsid w:val="00E2768A"/>
    <w:rsid w:val="00E27AAF"/>
    <w:rsid w:val="00E27D4F"/>
    <w:rsid w:val="00E301DC"/>
    <w:rsid w:val="00E3037F"/>
    <w:rsid w:val="00E3039B"/>
    <w:rsid w:val="00E308EA"/>
    <w:rsid w:val="00E30F7B"/>
    <w:rsid w:val="00E31CF9"/>
    <w:rsid w:val="00E31D20"/>
    <w:rsid w:val="00E32BE4"/>
    <w:rsid w:val="00E32CE4"/>
    <w:rsid w:val="00E330E1"/>
    <w:rsid w:val="00E334FF"/>
    <w:rsid w:val="00E33B2D"/>
    <w:rsid w:val="00E340A3"/>
    <w:rsid w:val="00E34EC9"/>
    <w:rsid w:val="00E35040"/>
    <w:rsid w:val="00E3547E"/>
    <w:rsid w:val="00E35A07"/>
    <w:rsid w:val="00E36C62"/>
    <w:rsid w:val="00E37FD5"/>
    <w:rsid w:val="00E40172"/>
    <w:rsid w:val="00E405D9"/>
    <w:rsid w:val="00E409F3"/>
    <w:rsid w:val="00E4211C"/>
    <w:rsid w:val="00E4312E"/>
    <w:rsid w:val="00E431FE"/>
    <w:rsid w:val="00E43B4D"/>
    <w:rsid w:val="00E447E0"/>
    <w:rsid w:val="00E44DAF"/>
    <w:rsid w:val="00E46C77"/>
    <w:rsid w:val="00E47483"/>
    <w:rsid w:val="00E475B1"/>
    <w:rsid w:val="00E4797D"/>
    <w:rsid w:val="00E50FFA"/>
    <w:rsid w:val="00E5131A"/>
    <w:rsid w:val="00E51CE4"/>
    <w:rsid w:val="00E51EBE"/>
    <w:rsid w:val="00E5202C"/>
    <w:rsid w:val="00E5324B"/>
    <w:rsid w:val="00E53B9D"/>
    <w:rsid w:val="00E541D6"/>
    <w:rsid w:val="00E542B4"/>
    <w:rsid w:val="00E54E6A"/>
    <w:rsid w:val="00E55117"/>
    <w:rsid w:val="00E55BD8"/>
    <w:rsid w:val="00E56146"/>
    <w:rsid w:val="00E571F6"/>
    <w:rsid w:val="00E57A21"/>
    <w:rsid w:val="00E602B1"/>
    <w:rsid w:val="00E609BA"/>
    <w:rsid w:val="00E633A6"/>
    <w:rsid w:val="00E637B0"/>
    <w:rsid w:val="00E63E80"/>
    <w:rsid w:val="00E642CF"/>
    <w:rsid w:val="00E653F4"/>
    <w:rsid w:val="00E65FD8"/>
    <w:rsid w:val="00E665D7"/>
    <w:rsid w:val="00E6675D"/>
    <w:rsid w:val="00E67665"/>
    <w:rsid w:val="00E705C3"/>
    <w:rsid w:val="00E71592"/>
    <w:rsid w:val="00E716D6"/>
    <w:rsid w:val="00E71985"/>
    <w:rsid w:val="00E72208"/>
    <w:rsid w:val="00E72F91"/>
    <w:rsid w:val="00E731D8"/>
    <w:rsid w:val="00E7321B"/>
    <w:rsid w:val="00E733F7"/>
    <w:rsid w:val="00E739C3"/>
    <w:rsid w:val="00E742FC"/>
    <w:rsid w:val="00E74561"/>
    <w:rsid w:val="00E74A6E"/>
    <w:rsid w:val="00E75295"/>
    <w:rsid w:val="00E75896"/>
    <w:rsid w:val="00E75F9D"/>
    <w:rsid w:val="00E77406"/>
    <w:rsid w:val="00E777FB"/>
    <w:rsid w:val="00E778B0"/>
    <w:rsid w:val="00E80E7E"/>
    <w:rsid w:val="00E81055"/>
    <w:rsid w:val="00E813CC"/>
    <w:rsid w:val="00E81581"/>
    <w:rsid w:val="00E81B7B"/>
    <w:rsid w:val="00E81C81"/>
    <w:rsid w:val="00E823B9"/>
    <w:rsid w:val="00E827C2"/>
    <w:rsid w:val="00E82A8A"/>
    <w:rsid w:val="00E8430D"/>
    <w:rsid w:val="00E8447D"/>
    <w:rsid w:val="00E850EA"/>
    <w:rsid w:val="00E8570E"/>
    <w:rsid w:val="00E864C9"/>
    <w:rsid w:val="00E8669E"/>
    <w:rsid w:val="00E876A1"/>
    <w:rsid w:val="00E8777B"/>
    <w:rsid w:val="00E87796"/>
    <w:rsid w:val="00E87903"/>
    <w:rsid w:val="00E87D2C"/>
    <w:rsid w:val="00E90AF7"/>
    <w:rsid w:val="00E916A9"/>
    <w:rsid w:val="00E917FF"/>
    <w:rsid w:val="00E918A1"/>
    <w:rsid w:val="00E91BF6"/>
    <w:rsid w:val="00E91F69"/>
    <w:rsid w:val="00E92734"/>
    <w:rsid w:val="00E92FF2"/>
    <w:rsid w:val="00E93AAE"/>
    <w:rsid w:val="00E93C65"/>
    <w:rsid w:val="00E93F11"/>
    <w:rsid w:val="00E95C9D"/>
    <w:rsid w:val="00E9606C"/>
    <w:rsid w:val="00E96993"/>
    <w:rsid w:val="00E96E69"/>
    <w:rsid w:val="00E97B42"/>
    <w:rsid w:val="00E97E67"/>
    <w:rsid w:val="00EA0BFF"/>
    <w:rsid w:val="00EA0DA6"/>
    <w:rsid w:val="00EA1237"/>
    <w:rsid w:val="00EA1914"/>
    <w:rsid w:val="00EA21D2"/>
    <w:rsid w:val="00EA22B5"/>
    <w:rsid w:val="00EA256A"/>
    <w:rsid w:val="00EA2DE2"/>
    <w:rsid w:val="00EA3452"/>
    <w:rsid w:val="00EA3534"/>
    <w:rsid w:val="00EA377B"/>
    <w:rsid w:val="00EA44FA"/>
    <w:rsid w:val="00EA601A"/>
    <w:rsid w:val="00EA630F"/>
    <w:rsid w:val="00EA66F6"/>
    <w:rsid w:val="00EA7F26"/>
    <w:rsid w:val="00EB0035"/>
    <w:rsid w:val="00EB03C5"/>
    <w:rsid w:val="00EB089C"/>
    <w:rsid w:val="00EB09E7"/>
    <w:rsid w:val="00EB0D99"/>
    <w:rsid w:val="00EB1627"/>
    <w:rsid w:val="00EB2297"/>
    <w:rsid w:val="00EB2633"/>
    <w:rsid w:val="00EB2814"/>
    <w:rsid w:val="00EB3088"/>
    <w:rsid w:val="00EB4030"/>
    <w:rsid w:val="00EB42D0"/>
    <w:rsid w:val="00EB42ED"/>
    <w:rsid w:val="00EB42FE"/>
    <w:rsid w:val="00EB4F41"/>
    <w:rsid w:val="00EB5CD5"/>
    <w:rsid w:val="00EB5F48"/>
    <w:rsid w:val="00EB6536"/>
    <w:rsid w:val="00EB75B5"/>
    <w:rsid w:val="00EC0A9D"/>
    <w:rsid w:val="00EC178F"/>
    <w:rsid w:val="00EC18BD"/>
    <w:rsid w:val="00EC1CB1"/>
    <w:rsid w:val="00EC2203"/>
    <w:rsid w:val="00EC241A"/>
    <w:rsid w:val="00EC2968"/>
    <w:rsid w:val="00EC2A21"/>
    <w:rsid w:val="00EC387B"/>
    <w:rsid w:val="00EC4069"/>
    <w:rsid w:val="00EC42F3"/>
    <w:rsid w:val="00EC6021"/>
    <w:rsid w:val="00EC6660"/>
    <w:rsid w:val="00EC6A97"/>
    <w:rsid w:val="00EC706B"/>
    <w:rsid w:val="00EC774D"/>
    <w:rsid w:val="00EC7D75"/>
    <w:rsid w:val="00EC7FFD"/>
    <w:rsid w:val="00ED12E0"/>
    <w:rsid w:val="00ED1747"/>
    <w:rsid w:val="00ED220E"/>
    <w:rsid w:val="00ED308C"/>
    <w:rsid w:val="00ED3143"/>
    <w:rsid w:val="00ED3302"/>
    <w:rsid w:val="00ED40E1"/>
    <w:rsid w:val="00ED44CF"/>
    <w:rsid w:val="00ED4605"/>
    <w:rsid w:val="00ED4937"/>
    <w:rsid w:val="00ED62E5"/>
    <w:rsid w:val="00ED680C"/>
    <w:rsid w:val="00ED689D"/>
    <w:rsid w:val="00ED6B34"/>
    <w:rsid w:val="00ED77C8"/>
    <w:rsid w:val="00ED78C4"/>
    <w:rsid w:val="00ED7A14"/>
    <w:rsid w:val="00EE1283"/>
    <w:rsid w:val="00EE1AA9"/>
    <w:rsid w:val="00EE2409"/>
    <w:rsid w:val="00EE2447"/>
    <w:rsid w:val="00EE25A4"/>
    <w:rsid w:val="00EE2EB5"/>
    <w:rsid w:val="00EE337F"/>
    <w:rsid w:val="00EE3CD4"/>
    <w:rsid w:val="00EE3FEA"/>
    <w:rsid w:val="00EE40E0"/>
    <w:rsid w:val="00EE46D3"/>
    <w:rsid w:val="00EE5909"/>
    <w:rsid w:val="00EE71BB"/>
    <w:rsid w:val="00EF0C5E"/>
    <w:rsid w:val="00EF0DA8"/>
    <w:rsid w:val="00EF104A"/>
    <w:rsid w:val="00EF1B1B"/>
    <w:rsid w:val="00EF1D69"/>
    <w:rsid w:val="00EF2618"/>
    <w:rsid w:val="00EF2793"/>
    <w:rsid w:val="00EF3454"/>
    <w:rsid w:val="00EF369B"/>
    <w:rsid w:val="00EF36AB"/>
    <w:rsid w:val="00EF37D9"/>
    <w:rsid w:val="00EF3E2C"/>
    <w:rsid w:val="00EF461C"/>
    <w:rsid w:val="00EF511E"/>
    <w:rsid w:val="00EF582E"/>
    <w:rsid w:val="00EF58C0"/>
    <w:rsid w:val="00EF5C6C"/>
    <w:rsid w:val="00EF60F6"/>
    <w:rsid w:val="00EF610B"/>
    <w:rsid w:val="00EF675A"/>
    <w:rsid w:val="00EF7E83"/>
    <w:rsid w:val="00F00B88"/>
    <w:rsid w:val="00F00C6F"/>
    <w:rsid w:val="00F00F7F"/>
    <w:rsid w:val="00F00FF5"/>
    <w:rsid w:val="00F015B0"/>
    <w:rsid w:val="00F0271B"/>
    <w:rsid w:val="00F02C21"/>
    <w:rsid w:val="00F03356"/>
    <w:rsid w:val="00F03DDD"/>
    <w:rsid w:val="00F0556B"/>
    <w:rsid w:val="00F0557C"/>
    <w:rsid w:val="00F05FDB"/>
    <w:rsid w:val="00F06AC1"/>
    <w:rsid w:val="00F0719C"/>
    <w:rsid w:val="00F072A9"/>
    <w:rsid w:val="00F0740D"/>
    <w:rsid w:val="00F07523"/>
    <w:rsid w:val="00F077E4"/>
    <w:rsid w:val="00F100B0"/>
    <w:rsid w:val="00F10E26"/>
    <w:rsid w:val="00F11A73"/>
    <w:rsid w:val="00F11B83"/>
    <w:rsid w:val="00F12188"/>
    <w:rsid w:val="00F12498"/>
    <w:rsid w:val="00F13D82"/>
    <w:rsid w:val="00F141B7"/>
    <w:rsid w:val="00F14C71"/>
    <w:rsid w:val="00F151EE"/>
    <w:rsid w:val="00F15347"/>
    <w:rsid w:val="00F15390"/>
    <w:rsid w:val="00F15BA3"/>
    <w:rsid w:val="00F164D9"/>
    <w:rsid w:val="00F165F5"/>
    <w:rsid w:val="00F16CCF"/>
    <w:rsid w:val="00F1719C"/>
    <w:rsid w:val="00F17AB6"/>
    <w:rsid w:val="00F17C46"/>
    <w:rsid w:val="00F17E6D"/>
    <w:rsid w:val="00F17E84"/>
    <w:rsid w:val="00F20177"/>
    <w:rsid w:val="00F203BB"/>
    <w:rsid w:val="00F20523"/>
    <w:rsid w:val="00F20872"/>
    <w:rsid w:val="00F20CA6"/>
    <w:rsid w:val="00F20D6F"/>
    <w:rsid w:val="00F215BA"/>
    <w:rsid w:val="00F217FB"/>
    <w:rsid w:val="00F218A1"/>
    <w:rsid w:val="00F21D56"/>
    <w:rsid w:val="00F225AE"/>
    <w:rsid w:val="00F230E7"/>
    <w:rsid w:val="00F237F4"/>
    <w:rsid w:val="00F26162"/>
    <w:rsid w:val="00F261E0"/>
    <w:rsid w:val="00F26A03"/>
    <w:rsid w:val="00F271B6"/>
    <w:rsid w:val="00F307E2"/>
    <w:rsid w:val="00F32591"/>
    <w:rsid w:val="00F3265E"/>
    <w:rsid w:val="00F330EE"/>
    <w:rsid w:val="00F331E5"/>
    <w:rsid w:val="00F33E35"/>
    <w:rsid w:val="00F33F0E"/>
    <w:rsid w:val="00F341ED"/>
    <w:rsid w:val="00F343CC"/>
    <w:rsid w:val="00F34A59"/>
    <w:rsid w:val="00F3629D"/>
    <w:rsid w:val="00F37B60"/>
    <w:rsid w:val="00F37EFC"/>
    <w:rsid w:val="00F400B6"/>
    <w:rsid w:val="00F40197"/>
    <w:rsid w:val="00F403CA"/>
    <w:rsid w:val="00F407EF"/>
    <w:rsid w:val="00F40A43"/>
    <w:rsid w:val="00F40AE5"/>
    <w:rsid w:val="00F40BEC"/>
    <w:rsid w:val="00F41019"/>
    <w:rsid w:val="00F418ED"/>
    <w:rsid w:val="00F4208D"/>
    <w:rsid w:val="00F42654"/>
    <w:rsid w:val="00F42671"/>
    <w:rsid w:val="00F426D3"/>
    <w:rsid w:val="00F42C44"/>
    <w:rsid w:val="00F4356A"/>
    <w:rsid w:val="00F43A2C"/>
    <w:rsid w:val="00F43C4C"/>
    <w:rsid w:val="00F43DC8"/>
    <w:rsid w:val="00F44E2B"/>
    <w:rsid w:val="00F45EBF"/>
    <w:rsid w:val="00F45FBD"/>
    <w:rsid w:val="00F463F1"/>
    <w:rsid w:val="00F464EF"/>
    <w:rsid w:val="00F46BDD"/>
    <w:rsid w:val="00F47053"/>
    <w:rsid w:val="00F47136"/>
    <w:rsid w:val="00F47516"/>
    <w:rsid w:val="00F47E6B"/>
    <w:rsid w:val="00F51AEB"/>
    <w:rsid w:val="00F51C1D"/>
    <w:rsid w:val="00F5236B"/>
    <w:rsid w:val="00F52387"/>
    <w:rsid w:val="00F52B8D"/>
    <w:rsid w:val="00F53339"/>
    <w:rsid w:val="00F538E9"/>
    <w:rsid w:val="00F53951"/>
    <w:rsid w:val="00F53A1C"/>
    <w:rsid w:val="00F53C01"/>
    <w:rsid w:val="00F543E0"/>
    <w:rsid w:val="00F54D7F"/>
    <w:rsid w:val="00F55522"/>
    <w:rsid w:val="00F55BFF"/>
    <w:rsid w:val="00F5651E"/>
    <w:rsid w:val="00F568A8"/>
    <w:rsid w:val="00F568BF"/>
    <w:rsid w:val="00F56A22"/>
    <w:rsid w:val="00F56EA4"/>
    <w:rsid w:val="00F602CA"/>
    <w:rsid w:val="00F60628"/>
    <w:rsid w:val="00F61158"/>
    <w:rsid w:val="00F611CC"/>
    <w:rsid w:val="00F61BBA"/>
    <w:rsid w:val="00F61F4B"/>
    <w:rsid w:val="00F62378"/>
    <w:rsid w:val="00F62604"/>
    <w:rsid w:val="00F6284C"/>
    <w:rsid w:val="00F628CE"/>
    <w:rsid w:val="00F6294D"/>
    <w:rsid w:val="00F6391C"/>
    <w:rsid w:val="00F640AE"/>
    <w:rsid w:val="00F65301"/>
    <w:rsid w:val="00F6566B"/>
    <w:rsid w:val="00F6588B"/>
    <w:rsid w:val="00F65C34"/>
    <w:rsid w:val="00F6651F"/>
    <w:rsid w:val="00F67DDD"/>
    <w:rsid w:val="00F70105"/>
    <w:rsid w:val="00F70ACB"/>
    <w:rsid w:val="00F712D0"/>
    <w:rsid w:val="00F71601"/>
    <w:rsid w:val="00F71783"/>
    <w:rsid w:val="00F71A94"/>
    <w:rsid w:val="00F71AC3"/>
    <w:rsid w:val="00F722C9"/>
    <w:rsid w:val="00F72359"/>
    <w:rsid w:val="00F7278B"/>
    <w:rsid w:val="00F72BEC"/>
    <w:rsid w:val="00F7312B"/>
    <w:rsid w:val="00F734F0"/>
    <w:rsid w:val="00F74639"/>
    <w:rsid w:val="00F74874"/>
    <w:rsid w:val="00F751C4"/>
    <w:rsid w:val="00F7567B"/>
    <w:rsid w:val="00F75B43"/>
    <w:rsid w:val="00F75B68"/>
    <w:rsid w:val="00F7678C"/>
    <w:rsid w:val="00F77492"/>
    <w:rsid w:val="00F7797C"/>
    <w:rsid w:val="00F8013E"/>
    <w:rsid w:val="00F81513"/>
    <w:rsid w:val="00F81B96"/>
    <w:rsid w:val="00F81ECA"/>
    <w:rsid w:val="00F823EF"/>
    <w:rsid w:val="00F82BC6"/>
    <w:rsid w:val="00F82E4E"/>
    <w:rsid w:val="00F84050"/>
    <w:rsid w:val="00F84AC4"/>
    <w:rsid w:val="00F85A64"/>
    <w:rsid w:val="00F864B3"/>
    <w:rsid w:val="00F8655E"/>
    <w:rsid w:val="00F86C32"/>
    <w:rsid w:val="00F875EC"/>
    <w:rsid w:val="00F87BE8"/>
    <w:rsid w:val="00F908D7"/>
    <w:rsid w:val="00F90CE3"/>
    <w:rsid w:val="00F90EC3"/>
    <w:rsid w:val="00F91262"/>
    <w:rsid w:val="00F912FF"/>
    <w:rsid w:val="00F914A8"/>
    <w:rsid w:val="00F91961"/>
    <w:rsid w:val="00F92AEA"/>
    <w:rsid w:val="00F93396"/>
    <w:rsid w:val="00F93942"/>
    <w:rsid w:val="00F93A06"/>
    <w:rsid w:val="00F93E63"/>
    <w:rsid w:val="00F9422F"/>
    <w:rsid w:val="00F94523"/>
    <w:rsid w:val="00F94552"/>
    <w:rsid w:val="00F94A08"/>
    <w:rsid w:val="00F950B4"/>
    <w:rsid w:val="00F96070"/>
    <w:rsid w:val="00F96FD9"/>
    <w:rsid w:val="00F97899"/>
    <w:rsid w:val="00FA008D"/>
    <w:rsid w:val="00FA0445"/>
    <w:rsid w:val="00FA0637"/>
    <w:rsid w:val="00FA0891"/>
    <w:rsid w:val="00FA0B7D"/>
    <w:rsid w:val="00FA0F63"/>
    <w:rsid w:val="00FA1B97"/>
    <w:rsid w:val="00FA1D81"/>
    <w:rsid w:val="00FA1FD5"/>
    <w:rsid w:val="00FA22EA"/>
    <w:rsid w:val="00FA431A"/>
    <w:rsid w:val="00FA4533"/>
    <w:rsid w:val="00FA4AC7"/>
    <w:rsid w:val="00FA4B51"/>
    <w:rsid w:val="00FA4ECB"/>
    <w:rsid w:val="00FA548F"/>
    <w:rsid w:val="00FA56F1"/>
    <w:rsid w:val="00FA58F0"/>
    <w:rsid w:val="00FA5C96"/>
    <w:rsid w:val="00FA5D93"/>
    <w:rsid w:val="00FA68A5"/>
    <w:rsid w:val="00FA7B50"/>
    <w:rsid w:val="00FA7BD6"/>
    <w:rsid w:val="00FA7DAB"/>
    <w:rsid w:val="00FA7E5D"/>
    <w:rsid w:val="00FB021A"/>
    <w:rsid w:val="00FB0A0F"/>
    <w:rsid w:val="00FB135C"/>
    <w:rsid w:val="00FB14AC"/>
    <w:rsid w:val="00FB1749"/>
    <w:rsid w:val="00FB2126"/>
    <w:rsid w:val="00FB36B5"/>
    <w:rsid w:val="00FB3E52"/>
    <w:rsid w:val="00FB5131"/>
    <w:rsid w:val="00FB53E6"/>
    <w:rsid w:val="00FB6AEF"/>
    <w:rsid w:val="00FB6F54"/>
    <w:rsid w:val="00FB766A"/>
    <w:rsid w:val="00FB76D3"/>
    <w:rsid w:val="00FB7F6F"/>
    <w:rsid w:val="00FC1804"/>
    <w:rsid w:val="00FC1D66"/>
    <w:rsid w:val="00FC1E4B"/>
    <w:rsid w:val="00FC2440"/>
    <w:rsid w:val="00FC2519"/>
    <w:rsid w:val="00FC2875"/>
    <w:rsid w:val="00FC2CD9"/>
    <w:rsid w:val="00FC3F57"/>
    <w:rsid w:val="00FC4158"/>
    <w:rsid w:val="00FC4589"/>
    <w:rsid w:val="00FC5568"/>
    <w:rsid w:val="00FC5E6B"/>
    <w:rsid w:val="00FC709A"/>
    <w:rsid w:val="00FC7225"/>
    <w:rsid w:val="00FC77F0"/>
    <w:rsid w:val="00FC78AF"/>
    <w:rsid w:val="00FC7C82"/>
    <w:rsid w:val="00FC7D27"/>
    <w:rsid w:val="00FD00AE"/>
    <w:rsid w:val="00FD0F19"/>
    <w:rsid w:val="00FD1084"/>
    <w:rsid w:val="00FD15B2"/>
    <w:rsid w:val="00FD1B71"/>
    <w:rsid w:val="00FD1D60"/>
    <w:rsid w:val="00FD2AE9"/>
    <w:rsid w:val="00FD2C26"/>
    <w:rsid w:val="00FD3013"/>
    <w:rsid w:val="00FD31EB"/>
    <w:rsid w:val="00FD35A7"/>
    <w:rsid w:val="00FD36C5"/>
    <w:rsid w:val="00FD3AA2"/>
    <w:rsid w:val="00FD3AEF"/>
    <w:rsid w:val="00FD41BE"/>
    <w:rsid w:val="00FD4FA5"/>
    <w:rsid w:val="00FD52DF"/>
    <w:rsid w:val="00FD6033"/>
    <w:rsid w:val="00FD6182"/>
    <w:rsid w:val="00FD6795"/>
    <w:rsid w:val="00FD6B81"/>
    <w:rsid w:val="00FD75DC"/>
    <w:rsid w:val="00FE00EC"/>
    <w:rsid w:val="00FE02C6"/>
    <w:rsid w:val="00FE0A8E"/>
    <w:rsid w:val="00FE1582"/>
    <w:rsid w:val="00FE1B12"/>
    <w:rsid w:val="00FE2824"/>
    <w:rsid w:val="00FE2C2D"/>
    <w:rsid w:val="00FE3DCB"/>
    <w:rsid w:val="00FE438A"/>
    <w:rsid w:val="00FE4E10"/>
    <w:rsid w:val="00FE4F8C"/>
    <w:rsid w:val="00FE5A1C"/>
    <w:rsid w:val="00FE5EDC"/>
    <w:rsid w:val="00FE6322"/>
    <w:rsid w:val="00FE6B3A"/>
    <w:rsid w:val="00FE6C82"/>
    <w:rsid w:val="00FE7214"/>
    <w:rsid w:val="00FE7281"/>
    <w:rsid w:val="00FE72F2"/>
    <w:rsid w:val="00FF0A66"/>
    <w:rsid w:val="00FF0E77"/>
    <w:rsid w:val="00FF119D"/>
    <w:rsid w:val="00FF1E9B"/>
    <w:rsid w:val="00FF231F"/>
    <w:rsid w:val="00FF35C7"/>
    <w:rsid w:val="00FF38CB"/>
    <w:rsid w:val="00FF3C40"/>
    <w:rsid w:val="00FF4AAE"/>
    <w:rsid w:val="00FF4E4B"/>
    <w:rsid w:val="00FF5A27"/>
    <w:rsid w:val="00FF5CA4"/>
    <w:rsid w:val="00FF661A"/>
    <w:rsid w:val="00FF6781"/>
    <w:rsid w:val="00FF693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617338F8-6EB1-4267-B542-E3CB37885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1B78"/>
    <w:rPr>
      <w:sz w:val="24"/>
      <w:szCs w:val="24"/>
      <w:lang w:val="en-US" w:eastAsia="en-US"/>
    </w:rPr>
  </w:style>
  <w:style w:type="paragraph" w:styleId="Heading1">
    <w:name w:val="heading 1"/>
    <w:basedOn w:val="Normal"/>
    <w:next w:val="Normal"/>
    <w:link w:val="Heading1Char"/>
    <w:uiPriority w:val="99"/>
    <w:qFormat/>
    <w:rsid w:val="007E1B78"/>
    <w:pPr>
      <w:keepNext/>
      <w:spacing w:line="312" w:lineRule="auto"/>
      <w:ind w:left="426" w:right="-291"/>
      <w:jc w:val="right"/>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7E1B78"/>
    <w:pPr>
      <w:keepNext/>
      <w:jc w:val="center"/>
      <w:outlineLvl w:val="1"/>
    </w:pPr>
    <w:rPr>
      <w:rFonts w:ascii="Cambria" w:hAnsi="Cambria"/>
      <w:b/>
      <w:bCs/>
      <w:i/>
      <w:iCs/>
      <w:sz w:val="28"/>
      <w:szCs w:val="28"/>
    </w:rPr>
  </w:style>
  <w:style w:type="paragraph" w:styleId="Heading3">
    <w:name w:val="heading 3"/>
    <w:basedOn w:val="Normal"/>
    <w:next w:val="Normal"/>
    <w:link w:val="Heading3Char"/>
    <w:uiPriority w:val="99"/>
    <w:qFormat/>
    <w:rsid w:val="007E1B78"/>
    <w:pPr>
      <w:keepNext/>
      <w:jc w:val="center"/>
      <w:outlineLvl w:val="2"/>
    </w:pPr>
    <w:rPr>
      <w:rFonts w:ascii="Cambria" w:hAnsi="Cambria"/>
      <w:b/>
      <w:bCs/>
      <w:sz w:val="26"/>
      <w:szCs w:val="26"/>
    </w:rPr>
  </w:style>
  <w:style w:type="paragraph" w:styleId="Heading4">
    <w:name w:val="heading 4"/>
    <w:basedOn w:val="Normal"/>
    <w:next w:val="Normal"/>
    <w:link w:val="Heading4Char"/>
    <w:uiPriority w:val="99"/>
    <w:qFormat/>
    <w:rsid w:val="007E1B78"/>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7E1B78"/>
    <w:pPr>
      <w:tabs>
        <w:tab w:val="num" w:pos="720"/>
      </w:tabs>
      <w:spacing w:before="240" w:after="60"/>
      <w:ind w:left="720" w:hanging="720"/>
      <w:outlineLvl w:val="4"/>
    </w:pPr>
    <w:rPr>
      <w:sz w:val="20"/>
      <w:szCs w:val="20"/>
      <w:lang w:val="en-GB"/>
    </w:rPr>
  </w:style>
  <w:style w:type="paragraph" w:styleId="Heading6">
    <w:name w:val="heading 6"/>
    <w:basedOn w:val="Normal"/>
    <w:next w:val="Normal"/>
    <w:link w:val="Heading6Char"/>
    <w:uiPriority w:val="99"/>
    <w:qFormat/>
    <w:rsid w:val="007E1B78"/>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rsid w:val="007E1B78"/>
    <w:pPr>
      <w:keepNext/>
      <w:spacing w:before="60" w:after="60"/>
      <w:jc w:val="both"/>
      <w:outlineLvl w:val="6"/>
    </w:pPr>
    <w:rPr>
      <w:rFonts w:ascii="Calibri" w:hAnsi="Calibri"/>
    </w:rPr>
  </w:style>
  <w:style w:type="paragraph" w:styleId="Heading8">
    <w:name w:val="heading 8"/>
    <w:basedOn w:val="Normal"/>
    <w:next w:val="Normal"/>
    <w:link w:val="Heading8Char"/>
    <w:uiPriority w:val="99"/>
    <w:qFormat/>
    <w:rsid w:val="007E1B78"/>
    <w:pPr>
      <w:keepNext/>
      <w:spacing w:before="60" w:after="60"/>
      <w:jc w:val="both"/>
      <w:outlineLvl w:val="7"/>
    </w:pPr>
    <w:rPr>
      <w:rFonts w:ascii="Calibri" w:hAnsi="Calibri"/>
      <w:i/>
      <w:iCs/>
    </w:rPr>
  </w:style>
  <w:style w:type="paragraph" w:styleId="Heading9">
    <w:name w:val="heading 9"/>
    <w:basedOn w:val="Normal"/>
    <w:next w:val="Normal"/>
    <w:link w:val="Heading9Char"/>
    <w:uiPriority w:val="99"/>
    <w:qFormat/>
    <w:rsid w:val="007E1B78"/>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3719C"/>
    <w:rPr>
      <w:rFonts w:ascii="Cambria" w:hAnsi="Cambria" w:cs="Times New Roman"/>
      <w:b/>
      <w:kern w:val="32"/>
      <w:sz w:val="32"/>
    </w:rPr>
  </w:style>
  <w:style w:type="character" w:customStyle="1" w:styleId="Heading2Char">
    <w:name w:val="Heading 2 Char"/>
    <w:link w:val="Heading2"/>
    <w:uiPriority w:val="99"/>
    <w:semiHidden/>
    <w:locked/>
    <w:rsid w:val="00B3719C"/>
    <w:rPr>
      <w:rFonts w:ascii="Cambria" w:hAnsi="Cambria" w:cs="Times New Roman"/>
      <w:b/>
      <w:i/>
      <w:sz w:val="28"/>
    </w:rPr>
  </w:style>
  <w:style w:type="character" w:customStyle="1" w:styleId="Heading3Char">
    <w:name w:val="Heading 3 Char"/>
    <w:link w:val="Heading3"/>
    <w:uiPriority w:val="99"/>
    <w:semiHidden/>
    <w:locked/>
    <w:rsid w:val="00B3719C"/>
    <w:rPr>
      <w:rFonts w:ascii="Cambria" w:hAnsi="Cambria" w:cs="Times New Roman"/>
      <w:b/>
      <w:sz w:val="26"/>
    </w:rPr>
  </w:style>
  <w:style w:type="character" w:customStyle="1" w:styleId="Heading4Char">
    <w:name w:val="Heading 4 Char"/>
    <w:link w:val="Heading4"/>
    <w:uiPriority w:val="99"/>
    <w:semiHidden/>
    <w:locked/>
    <w:rsid w:val="00B3719C"/>
    <w:rPr>
      <w:rFonts w:ascii="Calibri" w:hAnsi="Calibri" w:cs="Times New Roman"/>
      <w:b/>
      <w:sz w:val="28"/>
    </w:rPr>
  </w:style>
  <w:style w:type="character" w:customStyle="1" w:styleId="Heading5Char">
    <w:name w:val="Heading 5 Char"/>
    <w:link w:val="Heading5"/>
    <w:uiPriority w:val="99"/>
    <w:locked/>
    <w:rsid w:val="00B3719C"/>
    <w:rPr>
      <w:rFonts w:cs="Times New Roman"/>
      <w:sz w:val="20"/>
      <w:lang w:val="en-GB"/>
    </w:rPr>
  </w:style>
  <w:style w:type="character" w:customStyle="1" w:styleId="Heading6Char">
    <w:name w:val="Heading 6 Char"/>
    <w:link w:val="Heading6"/>
    <w:uiPriority w:val="99"/>
    <w:semiHidden/>
    <w:locked/>
    <w:rsid w:val="00B3719C"/>
    <w:rPr>
      <w:rFonts w:ascii="Calibri" w:hAnsi="Calibri" w:cs="Times New Roman"/>
      <w:b/>
    </w:rPr>
  </w:style>
  <w:style w:type="character" w:customStyle="1" w:styleId="Heading7Char">
    <w:name w:val="Heading 7 Char"/>
    <w:link w:val="Heading7"/>
    <w:uiPriority w:val="99"/>
    <w:semiHidden/>
    <w:locked/>
    <w:rsid w:val="00B3719C"/>
    <w:rPr>
      <w:rFonts w:ascii="Calibri" w:hAnsi="Calibri" w:cs="Times New Roman"/>
      <w:sz w:val="24"/>
    </w:rPr>
  </w:style>
  <w:style w:type="character" w:customStyle="1" w:styleId="Heading8Char">
    <w:name w:val="Heading 8 Char"/>
    <w:link w:val="Heading8"/>
    <w:uiPriority w:val="99"/>
    <w:semiHidden/>
    <w:locked/>
    <w:rsid w:val="00B3719C"/>
    <w:rPr>
      <w:rFonts w:ascii="Calibri" w:hAnsi="Calibri" w:cs="Times New Roman"/>
      <w:i/>
      <w:sz w:val="24"/>
    </w:rPr>
  </w:style>
  <w:style w:type="character" w:customStyle="1" w:styleId="Heading9Char">
    <w:name w:val="Heading 9 Char"/>
    <w:link w:val="Heading9"/>
    <w:uiPriority w:val="99"/>
    <w:semiHidden/>
    <w:locked/>
    <w:rsid w:val="00B3719C"/>
    <w:rPr>
      <w:rFonts w:ascii="Cambria" w:hAnsi="Cambria" w:cs="Times New Roman"/>
    </w:rPr>
  </w:style>
  <w:style w:type="paragraph" w:styleId="BodyText">
    <w:name w:val="Body Text"/>
    <w:basedOn w:val="Normal"/>
    <w:link w:val="BodyTextChar"/>
    <w:uiPriority w:val="99"/>
    <w:rsid w:val="007E1B78"/>
    <w:pPr>
      <w:spacing w:line="260" w:lineRule="atLeast"/>
      <w:ind w:left="1134"/>
      <w:jc w:val="both"/>
    </w:pPr>
  </w:style>
  <w:style w:type="character" w:customStyle="1" w:styleId="BodyTextChar">
    <w:name w:val="Body Text Char"/>
    <w:link w:val="BodyText"/>
    <w:uiPriority w:val="99"/>
    <w:semiHidden/>
    <w:locked/>
    <w:rsid w:val="00B3719C"/>
    <w:rPr>
      <w:rFonts w:cs="Times New Roman"/>
      <w:sz w:val="24"/>
    </w:rPr>
  </w:style>
  <w:style w:type="paragraph" w:customStyle="1" w:styleId="subhead1">
    <w:name w:val="subhead 1"/>
    <w:rsid w:val="007E1B78"/>
    <w:pPr>
      <w:spacing w:line="260" w:lineRule="atLeast"/>
      <w:jc w:val="center"/>
    </w:pPr>
    <w:rPr>
      <w:rFonts w:ascii="Helvetica" w:hAnsi="Helvetica"/>
      <w:b/>
      <w:caps/>
      <w:sz w:val="24"/>
      <w:lang w:val="en-US" w:eastAsia="en-US"/>
    </w:rPr>
  </w:style>
  <w:style w:type="paragraph" w:styleId="CommentText">
    <w:name w:val="annotation text"/>
    <w:basedOn w:val="Normal"/>
    <w:link w:val="CommentTextChar"/>
    <w:uiPriority w:val="99"/>
    <w:semiHidden/>
    <w:rsid w:val="007E1B78"/>
    <w:rPr>
      <w:sz w:val="20"/>
      <w:szCs w:val="20"/>
    </w:rPr>
  </w:style>
  <w:style w:type="character" w:customStyle="1" w:styleId="CommentTextChar">
    <w:name w:val="Comment Text Char"/>
    <w:link w:val="CommentText"/>
    <w:uiPriority w:val="99"/>
    <w:semiHidden/>
    <w:locked/>
    <w:rsid w:val="00B3719C"/>
    <w:rPr>
      <w:rFonts w:cs="Times New Roman"/>
      <w:sz w:val="20"/>
    </w:rPr>
  </w:style>
  <w:style w:type="paragraph" w:styleId="BodyText2">
    <w:name w:val="Body Text 2"/>
    <w:basedOn w:val="Normal"/>
    <w:link w:val="BodyText2Char"/>
    <w:uiPriority w:val="99"/>
    <w:rsid w:val="007E1B78"/>
    <w:pPr>
      <w:jc w:val="both"/>
    </w:pPr>
    <w:rPr>
      <w:szCs w:val="20"/>
    </w:rPr>
  </w:style>
  <w:style w:type="character" w:customStyle="1" w:styleId="BodyText2Char">
    <w:name w:val="Body Text 2 Char"/>
    <w:link w:val="BodyText2"/>
    <w:uiPriority w:val="99"/>
    <w:locked/>
    <w:rsid w:val="00241D4F"/>
    <w:rPr>
      <w:rFonts w:eastAsia="Times New Roman" w:cs="Times New Roman"/>
      <w:sz w:val="24"/>
      <w:lang w:eastAsia="en-US"/>
    </w:rPr>
  </w:style>
  <w:style w:type="paragraph" w:customStyle="1" w:styleId="indentedbody">
    <w:name w:val="indented body"/>
    <w:basedOn w:val="BodyText"/>
    <w:rsid w:val="007E1B78"/>
    <w:pPr>
      <w:tabs>
        <w:tab w:val="left" w:pos="1134"/>
      </w:tabs>
      <w:ind w:left="1133" w:hanging="1133"/>
    </w:pPr>
  </w:style>
  <w:style w:type="paragraph" w:styleId="Title">
    <w:name w:val="Title"/>
    <w:basedOn w:val="Normal"/>
    <w:link w:val="TitleChar"/>
    <w:uiPriority w:val="99"/>
    <w:qFormat/>
    <w:rsid w:val="007E1B78"/>
    <w:pPr>
      <w:spacing w:before="20" w:after="20" w:line="276" w:lineRule="auto"/>
      <w:jc w:val="center"/>
    </w:pPr>
    <w:rPr>
      <w:rFonts w:ascii="Cambria" w:hAnsi="Cambria"/>
      <w:b/>
      <w:bCs/>
      <w:kern w:val="28"/>
      <w:sz w:val="32"/>
      <w:szCs w:val="32"/>
    </w:rPr>
  </w:style>
  <w:style w:type="character" w:customStyle="1" w:styleId="TitleChar">
    <w:name w:val="Title Char"/>
    <w:link w:val="Title"/>
    <w:uiPriority w:val="99"/>
    <w:locked/>
    <w:rsid w:val="00B3719C"/>
    <w:rPr>
      <w:rFonts w:ascii="Cambria" w:hAnsi="Cambria" w:cs="Times New Roman"/>
      <w:b/>
      <w:kern w:val="28"/>
      <w:sz w:val="32"/>
    </w:rPr>
  </w:style>
  <w:style w:type="paragraph" w:customStyle="1" w:styleId="subhead2">
    <w:name w:val="subhead 2"/>
    <w:basedOn w:val="BodyText"/>
    <w:next w:val="BodyText"/>
    <w:uiPriority w:val="99"/>
    <w:rsid w:val="007E1B78"/>
    <w:pPr>
      <w:ind w:left="720"/>
    </w:pPr>
    <w:rPr>
      <w:b/>
      <w:sz w:val="22"/>
    </w:rPr>
  </w:style>
  <w:style w:type="paragraph" w:customStyle="1" w:styleId="bullets">
    <w:name w:val="bullets"/>
    <w:basedOn w:val="BodyText"/>
    <w:next w:val="BodyText"/>
    <w:uiPriority w:val="99"/>
    <w:rsid w:val="007E1B78"/>
    <w:pPr>
      <w:tabs>
        <w:tab w:val="left" w:pos="1519"/>
      </w:tabs>
      <w:ind w:left="1530" w:hanging="397"/>
    </w:pPr>
  </w:style>
  <w:style w:type="character" w:styleId="FootnoteReference">
    <w:name w:val="footnote reference"/>
    <w:rsid w:val="007E1B78"/>
    <w:rPr>
      <w:rFonts w:cs="Times New Roman"/>
      <w:vertAlign w:val="superscript"/>
    </w:rPr>
  </w:style>
  <w:style w:type="paragraph" w:styleId="FootnoteText">
    <w:name w:val="footnote text"/>
    <w:aliases w:val="~FootnoteText,Car"/>
    <w:basedOn w:val="Normal"/>
    <w:link w:val="FootnoteTextChar"/>
    <w:rsid w:val="007E1B78"/>
    <w:rPr>
      <w:sz w:val="20"/>
      <w:szCs w:val="20"/>
      <w:lang w:val="en-GB"/>
    </w:rPr>
  </w:style>
  <w:style w:type="character" w:customStyle="1" w:styleId="FootnoteTextChar">
    <w:name w:val="Footnote Text Char"/>
    <w:aliases w:val="~FootnoteText Char,Car Char"/>
    <w:link w:val="FootnoteText"/>
    <w:locked/>
    <w:rsid w:val="008426CB"/>
    <w:rPr>
      <w:rFonts w:eastAsia="Times New Roman" w:cs="Times New Roman"/>
      <w:lang w:val="en-GB" w:eastAsia="en-US"/>
    </w:rPr>
  </w:style>
  <w:style w:type="paragraph" w:styleId="Header">
    <w:name w:val="header"/>
    <w:basedOn w:val="Normal"/>
    <w:link w:val="HeaderChar"/>
    <w:uiPriority w:val="99"/>
    <w:rsid w:val="007E1B78"/>
    <w:pPr>
      <w:tabs>
        <w:tab w:val="center" w:pos="4320"/>
        <w:tab w:val="right" w:pos="8640"/>
      </w:tabs>
    </w:pPr>
  </w:style>
  <w:style w:type="character" w:customStyle="1" w:styleId="HeaderChar">
    <w:name w:val="Header Char"/>
    <w:link w:val="Header"/>
    <w:uiPriority w:val="99"/>
    <w:locked/>
    <w:rsid w:val="00B3719C"/>
    <w:rPr>
      <w:rFonts w:cs="Times New Roman"/>
      <w:sz w:val="24"/>
    </w:rPr>
  </w:style>
  <w:style w:type="character" w:styleId="PageNumber">
    <w:name w:val="page number"/>
    <w:uiPriority w:val="99"/>
    <w:rsid w:val="007E1B78"/>
    <w:rPr>
      <w:rFonts w:cs="Times New Roman"/>
    </w:rPr>
  </w:style>
  <w:style w:type="paragraph" w:styleId="Footer">
    <w:name w:val="footer"/>
    <w:basedOn w:val="Normal"/>
    <w:link w:val="FooterChar"/>
    <w:uiPriority w:val="99"/>
    <w:rsid w:val="007E1B78"/>
    <w:pPr>
      <w:tabs>
        <w:tab w:val="center" w:pos="4320"/>
        <w:tab w:val="right" w:pos="8640"/>
      </w:tabs>
    </w:pPr>
    <w:rPr>
      <w:sz w:val="20"/>
      <w:szCs w:val="20"/>
    </w:rPr>
  </w:style>
  <w:style w:type="character" w:customStyle="1" w:styleId="FooterChar">
    <w:name w:val="Footer Char"/>
    <w:link w:val="Footer"/>
    <w:uiPriority w:val="99"/>
    <w:locked/>
    <w:rsid w:val="00241D4F"/>
    <w:rPr>
      <w:rFonts w:eastAsia="Times New Roman" w:cs="Times New Roman"/>
      <w:lang w:eastAsia="en-US"/>
    </w:rPr>
  </w:style>
  <w:style w:type="paragraph" w:styleId="BodyText3">
    <w:name w:val="Body Text 3"/>
    <w:basedOn w:val="Normal"/>
    <w:link w:val="BodyText3Char"/>
    <w:uiPriority w:val="99"/>
    <w:rsid w:val="007E1B78"/>
    <w:pPr>
      <w:spacing w:line="312" w:lineRule="auto"/>
      <w:jc w:val="both"/>
    </w:pPr>
    <w:rPr>
      <w:sz w:val="16"/>
      <w:szCs w:val="16"/>
    </w:rPr>
  </w:style>
  <w:style w:type="character" w:customStyle="1" w:styleId="BodyText3Char">
    <w:name w:val="Body Text 3 Char"/>
    <w:link w:val="BodyText3"/>
    <w:uiPriority w:val="99"/>
    <w:semiHidden/>
    <w:locked/>
    <w:rsid w:val="00B3719C"/>
    <w:rPr>
      <w:rFonts w:cs="Times New Roman"/>
      <w:sz w:val="16"/>
    </w:rPr>
  </w:style>
  <w:style w:type="paragraph" w:styleId="DocumentMap">
    <w:name w:val="Document Map"/>
    <w:basedOn w:val="Normal"/>
    <w:link w:val="DocumentMapChar"/>
    <w:uiPriority w:val="99"/>
    <w:semiHidden/>
    <w:rsid w:val="007E1B78"/>
    <w:pPr>
      <w:shd w:val="clear" w:color="auto" w:fill="000080"/>
    </w:pPr>
    <w:rPr>
      <w:sz w:val="2"/>
      <w:szCs w:val="20"/>
    </w:rPr>
  </w:style>
  <w:style w:type="character" w:customStyle="1" w:styleId="DocumentMapChar">
    <w:name w:val="Document Map Char"/>
    <w:link w:val="DocumentMap"/>
    <w:uiPriority w:val="99"/>
    <w:semiHidden/>
    <w:locked/>
    <w:rsid w:val="00B3719C"/>
    <w:rPr>
      <w:rFonts w:cs="Times New Roman"/>
      <w:sz w:val="2"/>
    </w:rPr>
  </w:style>
  <w:style w:type="paragraph" w:styleId="BodyTextIndent">
    <w:name w:val="Body Text Indent"/>
    <w:basedOn w:val="Normal"/>
    <w:link w:val="BodyTextIndentChar"/>
    <w:uiPriority w:val="99"/>
    <w:rsid w:val="007E1B78"/>
    <w:pPr>
      <w:spacing w:line="360" w:lineRule="auto"/>
      <w:ind w:left="720" w:firstLine="720"/>
      <w:jc w:val="both"/>
    </w:pPr>
  </w:style>
  <w:style w:type="character" w:customStyle="1" w:styleId="BodyTextIndentChar">
    <w:name w:val="Body Text Indent Char"/>
    <w:link w:val="BodyTextIndent"/>
    <w:uiPriority w:val="99"/>
    <w:semiHidden/>
    <w:locked/>
    <w:rsid w:val="00B3719C"/>
    <w:rPr>
      <w:rFonts w:cs="Times New Roman"/>
      <w:sz w:val="24"/>
    </w:rPr>
  </w:style>
  <w:style w:type="paragraph" w:styleId="BodyTextIndent2">
    <w:name w:val="Body Text Indent 2"/>
    <w:basedOn w:val="Normal"/>
    <w:link w:val="BodyTextIndent2Char"/>
    <w:uiPriority w:val="99"/>
    <w:rsid w:val="007E1B78"/>
    <w:pPr>
      <w:spacing w:line="312" w:lineRule="auto"/>
      <w:ind w:left="1440" w:hanging="732"/>
      <w:jc w:val="both"/>
    </w:pPr>
  </w:style>
  <w:style w:type="character" w:customStyle="1" w:styleId="BodyTextIndent2Char">
    <w:name w:val="Body Text Indent 2 Char"/>
    <w:link w:val="BodyTextIndent2"/>
    <w:uiPriority w:val="99"/>
    <w:semiHidden/>
    <w:locked/>
    <w:rsid w:val="00B3719C"/>
    <w:rPr>
      <w:rFonts w:cs="Times New Roman"/>
      <w:sz w:val="24"/>
    </w:rPr>
  </w:style>
  <w:style w:type="paragraph" w:styleId="BodyTextIndent3">
    <w:name w:val="Body Text Indent 3"/>
    <w:basedOn w:val="Normal"/>
    <w:link w:val="BodyTextIndent3Char"/>
    <w:uiPriority w:val="99"/>
    <w:rsid w:val="007E1B78"/>
    <w:pPr>
      <w:tabs>
        <w:tab w:val="left" w:pos="360"/>
      </w:tabs>
      <w:spacing w:before="60" w:after="60" w:line="312" w:lineRule="auto"/>
      <w:ind w:left="360" w:hanging="360"/>
    </w:pPr>
    <w:rPr>
      <w:sz w:val="16"/>
      <w:szCs w:val="16"/>
    </w:rPr>
  </w:style>
  <w:style w:type="character" w:customStyle="1" w:styleId="BodyTextIndent3Char">
    <w:name w:val="Body Text Indent 3 Char"/>
    <w:link w:val="BodyTextIndent3"/>
    <w:uiPriority w:val="99"/>
    <w:semiHidden/>
    <w:locked/>
    <w:rsid w:val="00B3719C"/>
    <w:rPr>
      <w:rFonts w:cs="Times New Roman"/>
      <w:sz w:val="16"/>
    </w:rPr>
  </w:style>
  <w:style w:type="paragraph" w:styleId="BalloonText">
    <w:name w:val="Balloon Text"/>
    <w:basedOn w:val="Normal"/>
    <w:link w:val="BalloonTextChar"/>
    <w:uiPriority w:val="99"/>
    <w:semiHidden/>
    <w:rsid w:val="007E1B78"/>
    <w:rPr>
      <w:sz w:val="2"/>
      <w:szCs w:val="20"/>
    </w:rPr>
  </w:style>
  <w:style w:type="character" w:customStyle="1" w:styleId="BalloonTextChar">
    <w:name w:val="Balloon Text Char"/>
    <w:link w:val="BalloonText"/>
    <w:uiPriority w:val="99"/>
    <w:semiHidden/>
    <w:locked/>
    <w:rsid w:val="00B3719C"/>
    <w:rPr>
      <w:rFonts w:cs="Times New Roman"/>
      <w:sz w:val="2"/>
    </w:rPr>
  </w:style>
  <w:style w:type="paragraph" w:styleId="ListBullet">
    <w:name w:val="List Bullet"/>
    <w:basedOn w:val="Normal"/>
    <w:autoRedefine/>
    <w:uiPriority w:val="99"/>
    <w:rsid w:val="007E1B78"/>
    <w:pPr>
      <w:widowControl w:val="0"/>
      <w:tabs>
        <w:tab w:val="num" w:pos="360"/>
        <w:tab w:val="left" w:pos="1134"/>
        <w:tab w:val="left" w:pos="4536"/>
        <w:tab w:val="left" w:pos="5670"/>
        <w:tab w:val="left" w:pos="7088"/>
        <w:tab w:val="right" w:pos="8505"/>
      </w:tabs>
      <w:spacing w:before="60" w:after="60" w:line="300" w:lineRule="exact"/>
      <w:ind w:left="360" w:hanging="360"/>
      <w:jc w:val="both"/>
    </w:pPr>
    <w:rPr>
      <w:rFonts w:ascii="Arial" w:hAnsi="Arial"/>
      <w:strike/>
      <w:color w:val="000000"/>
      <w:sz w:val="20"/>
      <w:szCs w:val="20"/>
      <w:lang w:val="en-GB"/>
    </w:rPr>
  </w:style>
  <w:style w:type="paragraph" w:styleId="TOC1">
    <w:name w:val="toc 1"/>
    <w:basedOn w:val="Normal"/>
    <w:next w:val="Normal"/>
    <w:autoRedefine/>
    <w:uiPriority w:val="99"/>
    <w:semiHidden/>
    <w:rsid w:val="007E1B78"/>
    <w:pPr>
      <w:spacing w:line="300" w:lineRule="exact"/>
      <w:jc w:val="center"/>
    </w:pPr>
    <w:rPr>
      <w:rFonts w:ascii="Arial" w:hAnsi="Arial"/>
      <w:kern w:val="28"/>
      <w:sz w:val="20"/>
    </w:rPr>
  </w:style>
  <w:style w:type="paragraph" w:customStyle="1" w:styleId="Header2-SubClauses">
    <w:name w:val="Header 2 - SubClauses"/>
    <w:basedOn w:val="Normal"/>
    <w:uiPriority w:val="99"/>
    <w:rsid w:val="007E1B78"/>
    <w:pPr>
      <w:tabs>
        <w:tab w:val="num" w:pos="360"/>
      </w:tabs>
      <w:spacing w:before="120" w:after="200"/>
      <w:jc w:val="both"/>
    </w:pPr>
    <w:rPr>
      <w:rFonts w:ascii="Arial" w:hAnsi="Arial" w:cs="Arial"/>
      <w:sz w:val="20"/>
      <w:szCs w:val="20"/>
    </w:rPr>
  </w:style>
  <w:style w:type="paragraph" w:customStyle="1" w:styleId="P3Header1-Clauses">
    <w:name w:val="P3 Header1-Clauses"/>
    <w:basedOn w:val="Normal"/>
    <w:rsid w:val="007E1B78"/>
    <w:pPr>
      <w:tabs>
        <w:tab w:val="num" w:pos="360"/>
        <w:tab w:val="num" w:pos="3420"/>
      </w:tabs>
      <w:spacing w:before="120" w:after="120"/>
      <w:ind w:left="3420"/>
      <w:jc w:val="both"/>
    </w:pPr>
    <w:rPr>
      <w:rFonts w:ascii="Arial" w:hAnsi="Arial"/>
      <w:sz w:val="20"/>
      <w:szCs w:val="20"/>
    </w:rPr>
  </w:style>
  <w:style w:type="character" w:styleId="CommentReference">
    <w:name w:val="annotation reference"/>
    <w:uiPriority w:val="99"/>
    <w:semiHidden/>
    <w:rsid w:val="007E1B78"/>
    <w:rPr>
      <w:rFonts w:cs="Times New Roman"/>
      <w:sz w:val="16"/>
    </w:rPr>
  </w:style>
  <w:style w:type="character" w:styleId="Hyperlink">
    <w:name w:val="Hyperlink"/>
    <w:uiPriority w:val="99"/>
    <w:rsid w:val="0001152C"/>
    <w:rPr>
      <w:rFonts w:cs="Times New Roman"/>
      <w:color w:val="0000FF"/>
      <w:u w:val="single"/>
    </w:rPr>
  </w:style>
  <w:style w:type="paragraph" w:styleId="Date">
    <w:name w:val="Date"/>
    <w:basedOn w:val="Normal"/>
    <w:next w:val="Normal"/>
    <w:link w:val="DateChar"/>
    <w:uiPriority w:val="99"/>
    <w:rsid w:val="00393AF9"/>
  </w:style>
  <w:style w:type="character" w:customStyle="1" w:styleId="DateChar">
    <w:name w:val="Date Char"/>
    <w:link w:val="Date"/>
    <w:uiPriority w:val="99"/>
    <w:semiHidden/>
    <w:locked/>
    <w:rsid w:val="00B3719C"/>
    <w:rPr>
      <w:rFonts w:cs="Times New Roman"/>
      <w:sz w:val="24"/>
    </w:rPr>
  </w:style>
  <w:style w:type="paragraph" w:styleId="Revision">
    <w:name w:val="Revision"/>
    <w:hidden/>
    <w:uiPriority w:val="99"/>
    <w:semiHidden/>
    <w:rsid w:val="00431E38"/>
    <w:rPr>
      <w:sz w:val="24"/>
      <w:szCs w:val="24"/>
      <w:lang w:val="en-US" w:eastAsia="en-US"/>
    </w:rPr>
  </w:style>
  <w:style w:type="paragraph" w:styleId="ListParagraph">
    <w:name w:val="List Paragraph"/>
    <w:basedOn w:val="Normal"/>
    <w:uiPriority w:val="34"/>
    <w:qFormat/>
    <w:rsid w:val="003C00A6"/>
    <w:pPr>
      <w:ind w:left="720"/>
      <w:contextualSpacing/>
    </w:pPr>
  </w:style>
  <w:style w:type="paragraph" w:styleId="EndnoteText">
    <w:name w:val="endnote text"/>
    <w:basedOn w:val="Normal"/>
    <w:link w:val="EndnoteTextChar"/>
    <w:uiPriority w:val="99"/>
    <w:semiHidden/>
    <w:unhideWhenUsed/>
    <w:locked/>
    <w:rsid w:val="00E27261"/>
    <w:rPr>
      <w:sz w:val="20"/>
      <w:szCs w:val="20"/>
    </w:rPr>
  </w:style>
  <w:style w:type="character" w:customStyle="1" w:styleId="EndnoteTextChar">
    <w:name w:val="Endnote Text Char"/>
    <w:basedOn w:val="DefaultParagraphFont"/>
    <w:link w:val="EndnoteText"/>
    <w:uiPriority w:val="99"/>
    <w:semiHidden/>
    <w:rsid w:val="00E27261"/>
    <w:rPr>
      <w:lang w:val="en-US" w:eastAsia="en-US"/>
    </w:rPr>
  </w:style>
  <w:style w:type="character" w:styleId="EndnoteReference">
    <w:name w:val="endnote reference"/>
    <w:basedOn w:val="DefaultParagraphFont"/>
    <w:uiPriority w:val="99"/>
    <w:semiHidden/>
    <w:unhideWhenUsed/>
    <w:locked/>
    <w:rsid w:val="00E272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1360325">
      <w:marLeft w:val="0"/>
      <w:marRight w:val="0"/>
      <w:marTop w:val="0"/>
      <w:marBottom w:val="0"/>
      <w:divBdr>
        <w:top w:val="none" w:sz="0" w:space="0" w:color="auto"/>
        <w:left w:val="none" w:sz="0" w:space="0" w:color="auto"/>
        <w:bottom w:val="none" w:sz="0" w:space="0" w:color="auto"/>
        <w:right w:val="none" w:sz="0" w:space="0" w:color="auto"/>
      </w:divBdr>
    </w:div>
    <w:div w:id="1471360326">
      <w:marLeft w:val="0"/>
      <w:marRight w:val="0"/>
      <w:marTop w:val="0"/>
      <w:marBottom w:val="0"/>
      <w:divBdr>
        <w:top w:val="none" w:sz="0" w:space="0" w:color="auto"/>
        <w:left w:val="none" w:sz="0" w:space="0" w:color="auto"/>
        <w:bottom w:val="none" w:sz="0" w:space="0" w:color="auto"/>
        <w:right w:val="none" w:sz="0" w:space="0" w:color="auto"/>
      </w:divBdr>
    </w:div>
    <w:div w:id="1471360327">
      <w:marLeft w:val="0"/>
      <w:marRight w:val="0"/>
      <w:marTop w:val="0"/>
      <w:marBottom w:val="0"/>
      <w:divBdr>
        <w:top w:val="none" w:sz="0" w:space="0" w:color="auto"/>
        <w:left w:val="none" w:sz="0" w:space="0" w:color="auto"/>
        <w:bottom w:val="none" w:sz="0" w:space="0" w:color="auto"/>
        <w:right w:val="none" w:sz="0" w:space="0" w:color="auto"/>
      </w:divBdr>
    </w:div>
    <w:div w:id="1471360328">
      <w:marLeft w:val="0"/>
      <w:marRight w:val="0"/>
      <w:marTop w:val="0"/>
      <w:marBottom w:val="0"/>
      <w:divBdr>
        <w:top w:val="none" w:sz="0" w:space="0" w:color="auto"/>
        <w:left w:val="none" w:sz="0" w:space="0" w:color="auto"/>
        <w:bottom w:val="none" w:sz="0" w:space="0" w:color="auto"/>
        <w:right w:val="none" w:sz="0" w:space="0" w:color="auto"/>
      </w:divBdr>
    </w:div>
    <w:div w:id="1471360329">
      <w:marLeft w:val="0"/>
      <w:marRight w:val="0"/>
      <w:marTop w:val="0"/>
      <w:marBottom w:val="0"/>
      <w:divBdr>
        <w:top w:val="none" w:sz="0" w:space="0" w:color="auto"/>
        <w:left w:val="none" w:sz="0" w:space="0" w:color="auto"/>
        <w:bottom w:val="none" w:sz="0" w:space="0" w:color="auto"/>
        <w:right w:val="none" w:sz="0" w:space="0" w:color="auto"/>
      </w:divBdr>
    </w:div>
    <w:div w:id="1471360330">
      <w:marLeft w:val="0"/>
      <w:marRight w:val="0"/>
      <w:marTop w:val="0"/>
      <w:marBottom w:val="0"/>
      <w:divBdr>
        <w:top w:val="none" w:sz="0" w:space="0" w:color="auto"/>
        <w:left w:val="none" w:sz="0" w:space="0" w:color="auto"/>
        <w:bottom w:val="none" w:sz="0" w:space="0" w:color="auto"/>
        <w:right w:val="none" w:sz="0" w:space="0" w:color="auto"/>
      </w:divBdr>
    </w:div>
    <w:div w:id="1471360331">
      <w:marLeft w:val="0"/>
      <w:marRight w:val="0"/>
      <w:marTop w:val="0"/>
      <w:marBottom w:val="0"/>
      <w:divBdr>
        <w:top w:val="none" w:sz="0" w:space="0" w:color="auto"/>
        <w:left w:val="none" w:sz="0" w:space="0" w:color="auto"/>
        <w:bottom w:val="none" w:sz="0" w:space="0" w:color="auto"/>
        <w:right w:val="none" w:sz="0" w:space="0" w:color="auto"/>
      </w:divBdr>
    </w:div>
    <w:div w:id="1471360332">
      <w:marLeft w:val="0"/>
      <w:marRight w:val="0"/>
      <w:marTop w:val="0"/>
      <w:marBottom w:val="0"/>
      <w:divBdr>
        <w:top w:val="none" w:sz="0" w:space="0" w:color="auto"/>
        <w:left w:val="none" w:sz="0" w:space="0" w:color="auto"/>
        <w:bottom w:val="none" w:sz="0" w:space="0" w:color="auto"/>
        <w:right w:val="none" w:sz="0" w:space="0" w:color="auto"/>
      </w:divBdr>
    </w:div>
    <w:div w:id="1471360333">
      <w:marLeft w:val="0"/>
      <w:marRight w:val="0"/>
      <w:marTop w:val="0"/>
      <w:marBottom w:val="0"/>
      <w:divBdr>
        <w:top w:val="none" w:sz="0" w:space="0" w:color="auto"/>
        <w:left w:val="none" w:sz="0" w:space="0" w:color="auto"/>
        <w:bottom w:val="none" w:sz="0" w:space="0" w:color="auto"/>
        <w:right w:val="none" w:sz="0" w:space="0" w:color="auto"/>
      </w:divBdr>
    </w:div>
    <w:div w:id="1471360334">
      <w:marLeft w:val="0"/>
      <w:marRight w:val="0"/>
      <w:marTop w:val="0"/>
      <w:marBottom w:val="0"/>
      <w:divBdr>
        <w:top w:val="none" w:sz="0" w:space="0" w:color="auto"/>
        <w:left w:val="none" w:sz="0" w:space="0" w:color="auto"/>
        <w:bottom w:val="none" w:sz="0" w:space="0" w:color="auto"/>
        <w:right w:val="none" w:sz="0" w:space="0" w:color="auto"/>
      </w:divBdr>
    </w:div>
    <w:div w:id="1471360335">
      <w:marLeft w:val="0"/>
      <w:marRight w:val="0"/>
      <w:marTop w:val="0"/>
      <w:marBottom w:val="0"/>
      <w:divBdr>
        <w:top w:val="none" w:sz="0" w:space="0" w:color="auto"/>
        <w:left w:val="none" w:sz="0" w:space="0" w:color="auto"/>
        <w:bottom w:val="none" w:sz="0" w:space="0" w:color="auto"/>
        <w:right w:val="none" w:sz="0" w:space="0" w:color="auto"/>
      </w:divBdr>
    </w:div>
    <w:div w:id="1471360336">
      <w:marLeft w:val="0"/>
      <w:marRight w:val="0"/>
      <w:marTop w:val="0"/>
      <w:marBottom w:val="0"/>
      <w:divBdr>
        <w:top w:val="none" w:sz="0" w:space="0" w:color="auto"/>
        <w:left w:val="none" w:sz="0" w:space="0" w:color="auto"/>
        <w:bottom w:val="none" w:sz="0" w:space="0" w:color="auto"/>
        <w:right w:val="none" w:sz="0" w:space="0" w:color="auto"/>
      </w:divBdr>
    </w:div>
    <w:div w:id="1471360337">
      <w:marLeft w:val="0"/>
      <w:marRight w:val="0"/>
      <w:marTop w:val="0"/>
      <w:marBottom w:val="0"/>
      <w:divBdr>
        <w:top w:val="none" w:sz="0" w:space="0" w:color="auto"/>
        <w:left w:val="none" w:sz="0" w:space="0" w:color="auto"/>
        <w:bottom w:val="none" w:sz="0" w:space="0" w:color="auto"/>
        <w:right w:val="none" w:sz="0" w:space="0" w:color="auto"/>
      </w:divBdr>
    </w:div>
    <w:div w:id="1471360338">
      <w:marLeft w:val="0"/>
      <w:marRight w:val="0"/>
      <w:marTop w:val="0"/>
      <w:marBottom w:val="0"/>
      <w:divBdr>
        <w:top w:val="none" w:sz="0" w:space="0" w:color="auto"/>
        <w:left w:val="none" w:sz="0" w:space="0" w:color="auto"/>
        <w:bottom w:val="none" w:sz="0" w:space="0" w:color="auto"/>
        <w:right w:val="none" w:sz="0" w:space="0" w:color="auto"/>
      </w:divBdr>
    </w:div>
    <w:div w:id="1471360339">
      <w:marLeft w:val="0"/>
      <w:marRight w:val="0"/>
      <w:marTop w:val="0"/>
      <w:marBottom w:val="0"/>
      <w:divBdr>
        <w:top w:val="none" w:sz="0" w:space="0" w:color="auto"/>
        <w:left w:val="none" w:sz="0" w:space="0" w:color="auto"/>
        <w:bottom w:val="none" w:sz="0" w:space="0" w:color="auto"/>
        <w:right w:val="none" w:sz="0" w:space="0" w:color="auto"/>
      </w:divBdr>
    </w:div>
    <w:div w:id="1471360340">
      <w:marLeft w:val="0"/>
      <w:marRight w:val="0"/>
      <w:marTop w:val="0"/>
      <w:marBottom w:val="0"/>
      <w:divBdr>
        <w:top w:val="none" w:sz="0" w:space="0" w:color="auto"/>
        <w:left w:val="none" w:sz="0" w:space="0" w:color="auto"/>
        <w:bottom w:val="none" w:sz="0" w:space="0" w:color="auto"/>
        <w:right w:val="none" w:sz="0" w:space="0" w:color="auto"/>
      </w:divBdr>
    </w:div>
    <w:div w:id="1471360341">
      <w:marLeft w:val="0"/>
      <w:marRight w:val="0"/>
      <w:marTop w:val="0"/>
      <w:marBottom w:val="0"/>
      <w:divBdr>
        <w:top w:val="none" w:sz="0" w:space="0" w:color="auto"/>
        <w:left w:val="none" w:sz="0" w:space="0" w:color="auto"/>
        <w:bottom w:val="none" w:sz="0" w:space="0" w:color="auto"/>
        <w:right w:val="none" w:sz="0" w:space="0" w:color="auto"/>
      </w:divBdr>
    </w:div>
    <w:div w:id="1471360342">
      <w:marLeft w:val="0"/>
      <w:marRight w:val="0"/>
      <w:marTop w:val="0"/>
      <w:marBottom w:val="0"/>
      <w:divBdr>
        <w:top w:val="none" w:sz="0" w:space="0" w:color="auto"/>
        <w:left w:val="none" w:sz="0" w:space="0" w:color="auto"/>
        <w:bottom w:val="none" w:sz="0" w:space="0" w:color="auto"/>
        <w:right w:val="none" w:sz="0" w:space="0" w:color="auto"/>
      </w:divBdr>
    </w:div>
    <w:div w:id="1471360343">
      <w:marLeft w:val="0"/>
      <w:marRight w:val="0"/>
      <w:marTop w:val="0"/>
      <w:marBottom w:val="0"/>
      <w:divBdr>
        <w:top w:val="none" w:sz="0" w:space="0" w:color="auto"/>
        <w:left w:val="none" w:sz="0" w:space="0" w:color="auto"/>
        <w:bottom w:val="none" w:sz="0" w:space="0" w:color="auto"/>
        <w:right w:val="none" w:sz="0" w:space="0" w:color="auto"/>
      </w:divBdr>
    </w:div>
    <w:div w:id="1471360344">
      <w:marLeft w:val="0"/>
      <w:marRight w:val="0"/>
      <w:marTop w:val="0"/>
      <w:marBottom w:val="0"/>
      <w:divBdr>
        <w:top w:val="none" w:sz="0" w:space="0" w:color="auto"/>
        <w:left w:val="none" w:sz="0" w:space="0" w:color="auto"/>
        <w:bottom w:val="none" w:sz="0" w:space="0" w:color="auto"/>
        <w:right w:val="none" w:sz="0" w:space="0" w:color="auto"/>
      </w:divBdr>
    </w:div>
    <w:div w:id="1471360345">
      <w:marLeft w:val="0"/>
      <w:marRight w:val="0"/>
      <w:marTop w:val="0"/>
      <w:marBottom w:val="0"/>
      <w:divBdr>
        <w:top w:val="none" w:sz="0" w:space="0" w:color="auto"/>
        <w:left w:val="none" w:sz="0" w:space="0" w:color="auto"/>
        <w:bottom w:val="none" w:sz="0" w:space="0" w:color="auto"/>
        <w:right w:val="none" w:sz="0" w:space="0" w:color="auto"/>
      </w:divBdr>
    </w:div>
    <w:div w:id="1471360346">
      <w:marLeft w:val="0"/>
      <w:marRight w:val="0"/>
      <w:marTop w:val="0"/>
      <w:marBottom w:val="0"/>
      <w:divBdr>
        <w:top w:val="none" w:sz="0" w:space="0" w:color="auto"/>
        <w:left w:val="none" w:sz="0" w:space="0" w:color="auto"/>
        <w:bottom w:val="none" w:sz="0" w:space="0" w:color="auto"/>
        <w:right w:val="none" w:sz="0" w:space="0" w:color="auto"/>
      </w:divBdr>
    </w:div>
    <w:div w:id="1471360347">
      <w:marLeft w:val="0"/>
      <w:marRight w:val="0"/>
      <w:marTop w:val="0"/>
      <w:marBottom w:val="0"/>
      <w:divBdr>
        <w:top w:val="none" w:sz="0" w:space="0" w:color="auto"/>
        <w:left w:val="none" w:sz="0" w:space="0" w:color="auto"/>
        <w:bottom w:val="none" w:sz="0" w:space="0" w:color="auto"/>
        <w:right w:val="none" w:sz="0" w:space="0" w:color="auto"/>
      </w:divBdr>
    </w:div>
    <w:div w:id="1471360348">
      <w:marLeft w:val="0"/>
      <w:marRight w:val="0"/>
      <w:marTop w:val="0"/>
      <w:marBottom w:val="0"/>
      <w:divBdr>
        <w:top w:val="none" w:sz="0" w:space="0" w:color="auto"/>
        <w:left w:val="none" w:sz="0" w:space="0" w:color="auto"/>
        <w:bottom w:val="none" w:sz="0" w:space="0" w:color="auto"/>
        <w:right w:val="none" w:sz="0" w:space="0" w:color="auto"/>
      </w:divBdr>
    </w:div>
    <w:div w:id="1471360349">
      <w:marLeft w:val="0"/>
      <w:marRight w:val="0"/>
      <w:marTop w:val="0"/>
      <w:marBottom w:val="0"/>
      <w:divBdr>
        <w:top w:val="none" w:sz="0" w:space="0" w:color="auto"/>
        <w:left w:val="none" w:sz="0" w:space="0" w:color="auto"/>
        <w:bottom w:val="none" w:sz="0" w:space="0" w:color="auto"/>
        <w:right w:val="none" w:sz="0" w:space="0" w:color="auto"/>
      </w:divBdr>
    </w:div>
    <w:div w:id="14713603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4CDB47-38B6-4F1E-9D9A-E2BEEFCEA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19519</Words>
  <Characters>111263</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GUIDELINES OF THE MINISTRY OF FINANCE</vt:lpstr>
    </vt:vector>
  </TitlesOfParts>
  <Company>123</Company>
  <LinksUpToDate>false</LinksUpToDate>
  <CharactersWithSpaces>130521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OF THE MINISTRY OF FINANCE</dc:title>
  <dc:creator>abc</dc:creator>
  <cp:lastModifiedBy>R.K. DOKANIA</cp:lastModifiedBy>
  <cp:revision>2</cp:revision>
  <cp:lastPrinted>2014-06-30T06:45:00Z</cp:lastPrinted>
  <dcterms:created xsi:type="dcterms:W3CDTF">2015-02-27T09:28:00Z</dcterms:created>
  <dcterms:modified xsi:type="dcterms:W3CDTF">2015-02-27T09:28:00Z</dcterms:modified>
</cp:coreProperties>
</file>